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9C9" w:rsidP="00CC0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CUAMPF301 Develop technical skills in performance</w:t>
      </w:r>
      <w:r>
        <w:fldChar w:fldCharType="end"/>
      </w:r>
    </w:p>
    <w:p w:rsidR="00CC09C9" w:rsidP="00CC09C9">
      <w:pPr>
        <w:pStyle w:val="Version"/>
        <w:sectPr w:rsidSect="009021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1C4" w:rsidP="009021C4">
      <w:pPr>
        <w:pStyle w:val="SuperHeading"/>
      </w:pPr>
      <w:r w:rsidRPr="009021C4">
        <w:t>CUAMPF301 Develop technical skills in performance</w:t>
      </w:r>
    </w:p>
    <w:p w:rsidR="00000000" w:rsidRPr="009021C4" w:rsidP="009021C4">
      <w:pPr>
        <w:pStyle w:val="Heading1"/>
      </w:pPr>
      <w:bookmarkStart w:id="1" w:name="O_799016"/>
      <w:bookmarkEnd w:id="1"/>
      <w:r w:rsidRPr="009021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2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rPr>
                <w:rStyle w:val="SpecialBold"/>
              </w:rPr>
              <w:t>Comments</w:t>
            </w:r>
          </w:p>
        </w:tc>
      </w:tr>
      <w:tr w:rsidTr="00902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t>This version first released with CUA Creative Arts and Culture Training Package version 2.0.</w:t>
            </w:r>
          </w:p>
        </w:tc>
      </w:tr>
    </w:tbl>
    <w:p w:rsidR="00000000" w:rsidRPr="009021C4" w:rsidP="009021C4">
      <w:pPr>
        <w:pStyle w:val="BodyText"/>
      </w:pPr>
    </w:p>
    <w:p w:rsidR="00000000" w:rsidRPr="009021C4" w:rsidP="009021C4">
      <w:pPr>
        <w:pStyle w:val="AllowPageBreak"/>
      </w:pPr>
    </w:p>
    <w:p w:rsidR="00000000" w:rsidRPr="009021C4" w:rsidP="009021C4">
      <w:pPr>
        <w:pStyle w:val="Heading1"/>
      </w:pPr>
      <w:bookmarkStart w:id="2" w:name="O_799017"/>
      <w:bookmarkEnd w:id="2"/>
      <w:r w:rsidRPr="009021C4">
        <w:t>Application</w:t>
      </w:r>
    </w:p>
    <w:p w:rsidR="00000000" w:rsidRPr="009021C4" w:rsidP="00CC09C9">
      <w:pPr>
        <w:pStyle w:val="BodyText"/>
      </w:pPr>
      <w:r w:rsidRPr="009021C4">
        <w:t>This unit describes the skills and knowledge required to build on basic tec</w:t>
      </w:r>
      <w:r w:rsidRPr="009021C4">
        <w:t>hnical skills in a chosen area of music specialisation, and to perform simple repertoire.</w:t>
      </w:r>
    </w:p>
    <w:p w:rsidR="00000000" w:rsidRPr="009021C4" w:rsidP="00CC09C9">
      <w:pPr>
        <w:pStyle w:val="BodyText"/>
      </w:pPr>
      <w:r w:rsidRPr="009021C4">
        <w:t>It applies to individuals who perform as instrumentalists and vocalists, and need to develop routines for tuning and caring for instruments or their voice, and pract</w:t>
      </w:r>
      <w:r w:rsidRPr="009021C4">
        <w:t>ising pieces to be performed. At this level, they could be developing skills on either a first or second instrument.</w:t>
      </w:r>
    </w:p>
    <w:p w:rsidR="00CC09C9" w:rsidP="00CC09C9">
      <w:pPr>
        <w:pStyle w:val="BodyText"/>
      </w:pPr>
      <w:r w:rsidRPr="009021C4">
        <w:t>No licensing, legislative or certification requirements apply to this unit at the time of publication.</w:t>
      </w:r>
    </w:p>
    <w:p w:rsidR="00000000" w:rsidRPr="009021C4" w:rsidP="009021C4">
      <w:pPr>
        <w:pStyle w:val="Heading1"/>
      </w:pPr>
      <w:bookmarkStart w:id="3" w:name="O_799020"/>
      <w:bookmarkEnd w:id="3"/>
      <w:r w:rsidRPr="009021C4">
        <w:t>Unit Sector</w:t>
      </w:r>
    </w:p>
    <w:p w:rsidR="00000000" w:rsidRPr="009021C4" w:rsidP="00CC09C9">
      <w:pPr>
        <w:pStyle w:val="BodyText"/>
      </w:pPr>
      <w:r w:rsidRPr="009021C4">
        <w:t>Perfo</w:t>
      </w:r>
      <w:r w:rsidRPr="009021C4">
        <w:t>rming arts – music performance</w:t>
      </w:r>
    </w:p>
    <w:p w:rsidR="00000000" w:rsidRPr="009021C4" w:rsidP="009021C4">
      <w:pPr>
        <w:pStyle w:val="Heading1"/>
      </w:pPr>
      <w:bookmarkStart w:id="4" w:name="O_799021"/>
      <w:bookmarkEnd w:id="4"/>
      <w:r w:rsidRPr="009021C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2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rPr>
                <w:rStyle w:val="SpecialBold"/>
              </w:rPr>
              <w:t>PERFORMANCE CRITERIA</w:t>
            </w:r>
          </w:p>
        </w:tc>
      </w:tr>
      <w:tr w:rsidTr="00902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2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1. Explore the range and scope of 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t>1.1 Develop control of the physical characteristics of instrument or voice, and apply to performance</w:t>
            </w:r>
          </w:p>
          <w:p w:rsidR="00000000" w:rsidRPr="009021C4" w:rsidP="009021C4">
            <w:pPr>
              <w:pStyle w:val="BodyText"/>
            </w:pPr>
            <w:r w:rsidRPr="009021C4">
              <w:t xml:space="preserve">1.2 Extend control over the range and scope of instrument or voice </w:t>
            </w:r>
          </w:p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1.3 Explore capability of instrum</w:t>
            </w:r>
            <w:r w:rsidRPr="009021C4">
              <w:t>ent or voice in line with repertoire requirements</w:t>
            </w:r>
          </w:p>
        </w:tc>
      </w:tr>
      <w:tr w:rsidTr="00902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 xml:space="preserve">2. Maintain and care for </w:t>
            </w:r>
            <w:r w:rsidRPr="009021C4">
              <w:t>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t xml:space="preserve">2.1 Use appropriate methods and cleaning products to care for, </w:t>
            </w:r>
            <w:r w:rsidRPr="009021C4">
              <w:t>safely move and store instruments and accessories</w:t>
            </w:r>
          </w:p>
          <w:p w:rsidR="00000000" w:rsidRPr="009021C4" w:rsidP="009021C4">
            <w:pPr>
              <w:pStyle w:val="BodyText"/>
            </w:pPr>
            <w:r w:rsidRPr="009021C4">
              <w:t>2.2 Set up and/or warm up the instrument or voice as required</w:t>
            </w:r>
          </w:p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2.3 Tune the instrument appropriately to the required standard and in line with tuning conventions</w:t>
            </w:r>
          </w:p>
        </w:tc>
      </w:tr>
      <w:tr w:rsidTr="00902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3. Use personal practice time to extend technical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t>3.1 Listen to own work to identify te</w:t>
            </w:r>
            <w:r w:rsidRPr="009021C4">
              <w:t>chnical deficiencies, and monitor and adjust intonation, harmonies, sound colour and rhythm</w:t>
            </w:r>
          </w:p>
          <w:p w:rsidR="00000000" w:rsidRPr="009021C4" w:rsidP="009021C4">
            <w:pPr>
              <w:pStyle w:val="BodyText"/>
            </w:pPr>
            <w:r w:rsidRPr="009021C4">
              <w:t>3.2 Plan and use personal practice time to achieve performance goals</w:t>
            </w:r>
          </w:p>
          <w:p w:rsidR="00000000" w:rsidRPr="009021C4" w:rsidP="009021C4">
            <w:pPr>
              <w:pStyle w:val="BodyText"/>
            </w:pPr>
            <w:r w:rsidRPr="009021C4">
              <w:t>3.3 Play or sing a set of technical exercises and/or studies appropriate to the instrument or v</w:t>
            </w:r>
            <w:r w:rsidRPr="009021C4">
              <w:t xml:space="preserve">oice and selected repertoire as advised by teacher or mentor </w:t>
            </w:r>
          </w:p>
          <w:p w:rsidR="00000000" w:rsidRPr="009021C4" w:rsidP="009021C4">
            <w:pPr>
              <w:pStyle w:val="BodyText"/>
            </w:pPr>
            <w:r w:rsidRPr="009021C4">
              <w:t>3.4 Practise and perform using correct posture and techniques to avoid injuries in line with health and safety principles</w:t>
            </w:r>
          </w:p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3.5 Seek and integrate feedback from relevant people to guide practice</w:t>
            </w:r>
          </w:p>
        </w:tc>
      </w:tr>
      <w:tr w:rsidTr="00902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4. Perform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t>4.1 Play or sing pieces and/or accompaniments from a range of repertoire, ensuring that technical requirements are met</w:t>
            </w:r>
          </w:p>
          <w:p w:rsidR="00000000" w:rsidRPr="009021C4" w:rsidP="009021C4">
            <w:pPr>
              <w:pStyle w:val="BodyText"/>
            </w:pPr>
            <w:r w:rsidRPr="009021C4">
              <w:t>4.2 Perform all work following agreed tempi and musical markings where relevant</w:t>
            </w:r>
          </w:p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4.3 Listen and adjust techniques to imp</w:t>
            </w:r>
            <w:r w:rsidRPr="009021C4">
              <w:t>rove sound control and intonation, and to achieve variation in sound and tone</w:t>
            </w:r>
          </w:p>
        </w:tc>
      </w:tr>
      <w:tr w:rsidTr="009021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5. Evaluate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t>5.1 Listen to the work of professional musicians to set performance goals, and evaluate own performance against those goals</w:t>
            </w:r>
          </w:p>
          <w:p w:rsidR="00000000" w:rsidRPr="009021C4" w:rsidP="009021C4">
            <w:pPr>
              <w:pStyle w:val="BodyText"/>
            </w:pPr>
            <w:r w:rsidRPr="009021C4">
              <w:t>5.2 Integrate feedback fr</w:t>
            </w:r>
            <w:r w:rsidRPr="009021C4">
              <w:t>om others with own observations to improve own performance and level of skill development</w:t>
            </w:r>
          </w:p>
        </w:tc>
      </w:tr>
    </w:tbl>
    <w:p w:rsidR="00000000" w:rsidRPr="009021C4" w:rsidP="009021C4">
      <w:pPr>
        <w:pStyle w:val="BodyText"/>
      </w:pPr>
    </w:p>
    <w:p w:rsidR="00000000" w:rsidRPr="009021C4" w:rsidP="009021C4">
      <w:pPr>
        <w:pStyle w:val="AllowPageBreak"/>
      </w:pPr>
    </w:p>
    <w:p w:rsidR="00000000" w:rsidRPr="009021C4" w:rsidP="009021C4">
      <w:pPr>
        <w:pStyle w:val="Heading1"/>
      </w:pPr>
      <w:bookmarkStart w:id="5" w:name="O_799022"/>
      <w:bookmarkEnd w:id="5"/>
      <w:r w:rsidRPr="009021C4">
        <w:t>Foundation Skills</w:t>
      </w:r>
    </w:p>
    <w:p w:rsidR="00000000" w:rsidRPr="00CC09C9" w:rsidP="00CC09C9">
      <w:pPr>
        <w:pStyle w:val="BodyText"/>
        <w:rPr>
          <w:i/>
        </w:rPr>
      </w:pPr>
      <w:r w:rsidRPr="00CC09C9">
        <w:rPr>
          <w:rStyle w:val="Emphasis"/>
        </w:rPr>
        <w:t>This section describes language, literacy, numeracy an</w:t>
      </w:r>
      <w:r w:rsidRPr="00CC09C9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021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rPr>
                <w:rStyle w:val="SpecialBold"/>
              </w:rPr>
              <w:t>Description</w:t>
            </w:r>
          </w:p>
        </w:tc>
      </w:tr>
      <w:tr w:rsidTr="009021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3.5, 5.1, 5.2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ListBullet"/>
              <w:rPr>
                <w:lang w:val="en-NZ"/>
              </w:rPr>
            </w:pPr>
            <w:r w:rsidRPr="009021C4">
              <w:t>Plans and implements strategies to achieve learning outcomes</w:t>
            </w:r>
          </w:p>
        </w:tc>
      </w:tr>
      <w:tr w:rsidTr="009021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ListBullet"/>
              <w:rPr>
                <w:lang w:val="en-NZ"/>
              </w:rPr>
            </w:pPr>
            <w:r w:rsidRPr="009021C4">
              <w:t>Records are</w:t>
            </w:r>
            <w:r w:rsidRPr="009021C4">
              <w:t>as for  improvement in a format that can be easily monitored and annotated</w:t>
            </w:r>
          </w:p>
        </w:tc>
      </w:tr>
      <w:tr w:rsidTr="009021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3.1, 3.3, 3.5, 4.3, 5.1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ListBullet"/>
            </w:pPr>
            <w:r w:rsidRPr="009021C4">
              <w:t>Uses questioning and listening skills to seek and respond to feedback</w:t>
            </w:r>
          </w:p>
          <w:p w:rsidR="00000000" w:rsidP="009021C4">
            <w:pPr>
              <w:pStyle w:val="ListBullet"/>
              <w:rPr>
                <w:lang w:val="en-NZ"/>
              </w:rPr>
            </w:pPr>
            <w:r w:rsidRPr="009021C4">
              <w:t>Interprets information from aural sources</w:t>
            </w:r>
          </w:p>
        </w:tc>
      </w:tr>
      <w:tr w:rsidTr="009021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ListBullet"/>
              <w:rPr>
                <w:lang w:val="en-NZ"/>
              </w:rPr>
            </w:pPr>
            <w:r w:rsidRPr="009021C4">
              <w:t>Comprehends the mathematical structure within musical pieces, and interprets and performs them accurately</w:t>
            </w:r>
          </w:p>
        </w:tc>
      </w:tr>
      <w:tr w:rsidTr="009021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2.1-2.3,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ListBullet"/>
              <w:rPr>
                <w:lang w:val="en-NZ"/>
              </w:rPr>
            </w:pPr>
            <w:r w:rsidRPr="009021C4">
              <w:t>Understands and complies with legislative responsibilities</w:t>
            </w:r>
          </w:p>
        </w:tc>
      </w:tr>
      <w:tr w:rsidTr="009021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ListBullet"/>
              <w:rPr>
                <w:lang w:val="en-NZ"/>
              </w:rPr>
            </w:pPr>
            <w:r w:rsidRPr="009021C4">
              <w:t>Uses appropriate practices and protocols to communicate with teachers and other relevant people</w:t>
            </w:r>
          </w:p>
        </w:tc>
      </w:tr>
      <w:tr w:rsidTr="009021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1.1-1.3, 3.2, 3.5, 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ListBullet"/>
            </w:pPr>
            <w:r w:rsidRPr="009021C4">
              <w:t>Plans and implements tasks required to achieve goals</w:t>
            </w:r>
          </w:p>
          <w:p w:rsidR="00000000" w:rsidRPr="009021C4" w:rsidP="009021C4">
            <w:pPr>
              <w:pStyle w:val="ListBullet"/>
            </w:pPr>
            <w:r w:rsidRPr="009021C4">
              <w:t>Takes responsibility for decisions directly related to</w:t>
            </w:r>
            <w:r w:rsidRPr="009021C4">
              <w:t xml:space="preserve"> own role</w:t>
            </w:r>
          </w:p>
        </w:tc>
      </w:tr>
    </w:tbl>
    <w:p w:rsidR="00000000" w:rsidRPr="009021C4" w:rsidP="009021C4">
      <w:pPr>
        <w:pStyle w:val="BodyText"/>
      </w:pPr>
    </w:p>
    <w:p w:rsidR="00000000" w:rsidRPr="009021C4" w:rsidP="009021C4">
      <w:pPr>
        <w:pStyle w:val="AllowPageBreak"/>
      </w:pPr>
    </w:p>
    <w:p w:rsidR="00000000" w:rsidRPr="009021C4" w:rsidP="009021C4">
      <w:pPr>
        <w:pStyle w:val="Heading1"/>
      </w:pPr>
      <w:bookmarkStart w:id="6" w:name="O_799024"/>
      <w:bookmarkEnd w:id="6"/>
      <w:r w:rsidRPr="009021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02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 xml:space="preserve">Code and title </w:t>
            </w:r>
          </w:p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>Code and title</w:t>
            </w:r>
          </w:p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rPr>
                <w:rStyle w:val="SpecialBold"/>
              </w:rPr>
              <w:t>Equivalence status</w:t>
            </w:r>
          </w:p>
        </w:tc>
      </w:tr>
      <w:tr w:rsidTr="009021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CUAMPF301 Develop technical skills in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>CUSMPF301A Develop technical skills in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t>Updated to meet Standards for Training Packages.</w:t>
            </w:r>
          </w:p>
          <w:p w:rsidR="00000000" w:rsidP="009021C4">
            <w:pPr>
              <w:pStyle w:val="BodyText"/>
              <w:rPr>
                <w:lang w:val="en-NZ"/>
              </w:rPr>
            </w:pPr>
            <w:r w:rsidRPr="009021C4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1C4" w:rsidP="009021C4">
            <w:pPr>
              <w:pStyle w:val="BodyText"/>
            </w:pPr>
            <w:r w:rsidRPr="009021C4">
              <w:t>Equivalent unit</w:t>
            </w:r>
          </w:p>
        </w:tc>
      </w:tr>
    </w:tbl>
    <w:p w:rsidR="00CC09C9" w:rsidP="009021C4">
      <w:pPr>
        <w:pStyle w:val="BodyText"/>
      </w:pPr>
    </w:p>
    <w:p w:rsidR="00CC09C9" w:rsidP="009021C4">
      <w:pPr>
        <w:pStyle w:val="BodyText"/>
      </w:pPr>
    </w:p>
    <w:p w:rsidR="00000000" w:rsidRPr="009021C4" w:rsidP="009021C4">
      <w:pPr>
        <w:pStyle w:val="Heading1"/>
      </w:pPr>
      <w:bookmarkStart w:id="7" w:name="O_799031"/>
      <w:bookmarkEnd w:id="7"/>
      <w:r w:rsidRPr="009021C4">
        <w:t>Links</w:t>
      </w:r>
    </w:p>
    <w:p w:rsidR="00000000" w:rsidRPr="009021C4" w:rsidP="00CC09C9">
      <w:pPr>
        <w:pStyle w:val="BodyText"/>
      </w:pPr>
      <w:r w:rsidRPr="009021C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16FE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021C4" w:rsidP="009021C4"/>
    <w:sectPr w:rsidSect="009021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4" w:rsidRPr="00CC09C9" w:rsidP="00CC0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C9" w:rsidP="00902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9C9" w:rsidP="00902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09C9" w:rsidP="009021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1C4" w:rsidRPr="00CC09C9" w:rsidP="00CC0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C9" w:rsidRPr="002D2AF8" w:rsidP="00902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CUAMPF301 Develop technical skills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C09C9" w:rsidP="009021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C62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D45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1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1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1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1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1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1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1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1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1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1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1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1C4"/>
  </w:style>
  <w:style w:type="character" w:customStyle="1" w:styleId="Heading1Char">
    <w:name w:val="Heading 1 Char"/>
    <w:basedOn w:val="DefaultParagraphFont"/>
    <w:link w:val="Heading1"/>
    <w:rsid w:val="009021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1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1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1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1C4"/>
    <w:rPr>
      <w:b/>
      <w:spacing w:val="0"/>
    </w:rPr>
  </w:style>
  <w:style w:type="character" w:styleId="Emphasis">
    <w:name w:val="Emphasis"/>
    <w:basedOn w:val="DefaultParagraphFont"/>
    <w:qFormat/>
    <w:rsid w:val="009021C4"/>
    <w:rPr>
      <w:i/>
    </w:rPr>
  </w:style>
  <w:style w:type="paragraph" w:customStyle="1" w:styleId="SuperHeading">
    <w:name w:val="SuperHeading"/>
    <w:basedOn w:val="Normal"/>
    <w:rsid w:val="009021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1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1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1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1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1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1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1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1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1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1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1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1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1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1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1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1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1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1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1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1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1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1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1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1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1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1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1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1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1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1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1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1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1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1C4"/>
  </w:style>
  <w:style w:type="paragraph" w:styleId="TableofFigures">
    <w:name w:val="table of figures"/>
    <w:basedOn w:val="Normal"/>
    <w:next w:val="Normal"/>
    <w:semiHidden/>
    <w:rsid w:val="009021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1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1C4"/>
    <w:rPr>
      <w:rFonts w:ascii="Wingdings" w:hAnsi="Wingdings"/>
    </w:rPr>
  </w:style>
  <w:style w:type="paragraph" w:customStyle="1" w:styleId="TableHeading">
    <w:name w:val="Table Heading"/>
    <w:basedOn w:val="HeadingBase"/>
    <w:rsid w:val="009021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1C4"/>
    <w:rPr>
      <w:color w:val="0033CC"/>
      <w:u w:val="none"/>
    </w:rPr>
  </w:style>
  <w:style w:type="paragraph" w:customStyle="1" w:styleId="BodyTextRight">
    <w:name w:val="Body Text Right"/>
    <w:basedOn w:val="BodyText"/>
    <w:rsid w:val="009021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1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1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1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1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1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1C4"/>
    <w:rPr>
      <w:sz w:val="32"/>
    </w:rPr>
  </w:style>
  <w:style w:type="paragraph" w:customStyle="1" w:styleId="HeadingProcedure">
    <w:name w:val="Heading Procedure"/>
    <w:basedOn w:val="HeadingBase"/>
    <w:next w:val="Normal"/>
    <w:rsid w:val="009021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1C4"/>
    <w:pPr>
      <w:spacing w:before="60" w:after="60"/>
    </w:pPr>
  </w:style>
  <w:style w:type="paragraph" w:styleId="ListContinue">
    <w:name w:val="List Continue"/>
    <w:basedOn w:val="List"/>
    <w:rsid w:val="009021C4"/>
    <w:pPr>
      <w:ind w:firstLine="0"/>
    </w:pPr>
  </w:style>
  <w:style w:type="paragraph" w:customStyle="1" w:styleId="ListNote">
    <w:name w:val="List Note"/>
    <w:basedOn w:val="List"/>
    <w:rsid w:val="009021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1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1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1C4"/>
    <w:rPr>
      <w:rFonts w:ascii="Courier New" w:hAnsi="Courier New"/>
    </w:rPr>
  </w:style>
  <w:style w:type="paragraph" w:customStyle="1" w:styleId="NoteBullet">
    <w:name w:val="Note Bullet"/>
    <w:basedOn w:val="Note"/>
    <w:rsid w:val="009021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1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1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1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1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1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1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1C4"/>
    <w:rPr>
      <w:b/>
      <w:smallCaps/>
    </w:rPr>
  </w:style>
  <w:style w:type="paragraph" w:customStyle="1" w:styleId="TableListNumber">
    <w:name w:val="Table List Number"/>
    <w:basedOn w:val="ListNumber"/>
    <w:rsid w:val="009021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1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1C4"/>
    <w:pPr>
      <w:numPr>
        <w:numId w:val="8"/>
      </w:numPr>
    </w:pPr>
  </w:style>
  <w:style w:type="paragraph" w:customStyle="1" w:styleId="ListAlpha2">
    <w:name w:val="List Alpha 2"/>
    <w:basedOn w:val="List2"/>
    <w:rsid w:val="009021C4"/>
    <w:pPr>
      <w:numPr>
        <w:numId w:val="7"/>
      </w:numPr>
    </w:pPr>
  </w:style>
  <w:style w:type="paragraph" w:styleId="List2">
    <w:name w:val="List 2"/>
    <w:basedOn w:val="BodyText"/>
    <w:rsid w:val="009021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1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1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1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1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1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1C4"/>
    <w:pPr>
      <w:numPr>
        <w:numId w:val="3"/>
      </w:numPr>
    </w:pPr>
  </w:style>
  <w:style w:type="paragraph" w:styleId="ListContinue2">
    <w:name w:val="List Continue 2"/>
    <w:basedOn w:val="List2"/>
    <w:rsid w:val="009021C4"/>
    <w:pPr>
      <w:ind w:firstLine="0"/>
    </w:pPr>
  </w:style>
  <w:style w:type="paragraph" w:styleId="ListContinue3">
    <w:name w:val="List Continue 3"/>
    <w:basedOn w:val="List3"/>
    <w:rsid w:val="009021C4"/>
    <w:pPr>
      <w:ind w:left="1021" w:firstLine="0"/>
    </w:pPr>
  </w:style>
  <w:style w:type="paragraph" w:styleId="ListContinue4">
    <w:name w:val="List Continue 4"/>
    <w:basedOn w:val="List4"/>
    <w:rsid w:val="009021C4"/>
    <w:pPr>
      <w:ind w:firstLine="0"/>
    </w:pPr>
  </w:style>
  <w:style w:type="paragraph" w:styleId="ListContinue5">
    <w:name w:val="List Continue 5"/>
    <w:basedOn w:val="List5"/>
    <w:rsid w:val="009021C4"/>
    <w:pPr>
      <w:ind w:firstLine="0"/>
    </w:pPr>
  </w:style>
  <w:style w:type="paragraph" w:styleId="ListNumber3">
    <w:name w:val="List Number 3"/>
    <w:basedOn w:val="List3"/>
    <w:rsid w:val="009021C4"/>
    <w:pPr>
      <w:numPr>
        <w:numId w:val="4"/>
      </w:numPr>
    </w:pPr>
  </w:style>
  <w:style w:type="paragraph" w:styleId="ListNumber4">
    <w:name w:val="List Number 4"/>
    <w:basedOn w:val="List4"/>
    <w:rsid w:val="009021C4"/>
    <w:pPr>
      <w:numPr>
        <w:numId w:val="5"/>
      </w:numPr>
    </w:pPr>
  </w:style>
  <w:style w:type="paragraph" w:styleId="ListNumber5">
    <w:name w:val="List Number 5"/>
    <w:basedOn w:val="List5"/>
    <w:rsid w:val="009021C4"/>
    <w:pPr>
      <w:numPr>
        <w:numId w:val="6"/>
      </w:numPr>
    </w:pPr>
  </w:style>
  <w:style w:type="paragraph" w:styleId="BlockText">
    <w:name w:val="Block Text"/>
    <w:basedOn w:val="Normal"/>
    <w:rsid w:val="009021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1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1C4"/>
    <w:rPr>
      <w:sz w:val="16"/>
      <w:vertAlign w:val="superscript"/>
    </w:rPr>
  </w:style>
  <w:style w:type="character" w:customStyle="1" w:styleId="Symbols">
    <w:name w:val="Symbols"/>
    <w:basedOn w:val="DefaultParagraphFont"/>
    <w:rsid w:val="009021C4"/>
    <w:rPr>
      <w:rFonts w:ascii="Symbol" w:hAnsi="Symbol"/>
    </w:rPr>
  </w:style>
  <w:style w:type="character" w:customStyle="1" w:styleId="MenuOptions">
    <w:name w:val="Menu Options"/>
    <w:basedOn w:val="DefaultParagraphFont"/>
    <w:rsid w:val="009021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1C4"/>
    <w:rPr>
      <w:b/>
    </w:rPr>
  </w:style>
  <w:style w:type="character" w:customStyle="1" w:styleId="Underlined">
    <w:name w:val="Underlined"/>
    <w:basedOn w:val="DefaultParagraphFont"/>
    <w:rsid w:val="009021C4"/>
    <w:rPr>
      <w:u w:val="single"/>
    </w:rPr>
  </w:style>
  <w:style w:type="paragraph" w:customStyle="1" w:styleId="TableBodyTextRight">
    <w:name w:val="Table Body Text Right"/>
    <w:basedOn w:val="TableBodyText"/>
    <w:rsid w:val="009021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1C4"/>
    <w:rPr>
      <w:sz w:val="18"/>
    </w:rPr>
  </w:style>
  <w:style w:type="paragraph" w:customStyle="1" w:styleId="BodySmallRight">
    <w:name w:val="Body Small Right"/>
    <w:basedOn w:val="BodyTextRight"/>
    <w:rsid w:val="009021C4"/>
    <w:rPr>
      <w:sz w:val="18"/>
      <w:szCs w:val="18"/>
    </w:rPr>
  </w:style>
  <w:style w:type="paragraph" w:customStyle="1" w:styleId="MarginEdition">
    <w:name w:val="Margin Edition"/>
    <w:basedOn w:val="MarginNote"/>
    <w:rsid w:val="009021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1C4"/>
    <w:rPr>
      <w:sz w:val="2"/>
      <w:szCs w:val="2"/>
    </w:rPr>
  </w:style>
  <w:style w:type="character" w:customStyle="1" w:styleId="Small">
    <w:name w:val="Small"/>
    <w:basedOn w:val="DefaultParagraphFont"/>
    <w:rsid w:val="009021C4"/>
    <w:rPr>
      <w:sz w:val="16"/>
    </w:rPr>
  </w:style>
  <w:style w:type="paragraph" w:customStyle="1" w:styleId="WideTable">
    <w:name w:val="Wide Table"/>
    <w:basedOn w:val="Normal"/>
    <w:rsid w:val="009021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1C4"/>
  </w:style>
  <w:style w:type="paragraph" w:styleId="Quote">
    <w:name w:val="Quote"/>
    <w:basedOn w:val="Heading1"/>
    <w:link w:val="QuoteChar"/>
    <w:qFormat/>
    <w:rsid w:val="009021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1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1C4"/>
    <w:pPr>
      <w:pageBreakBefore/>
    </w:pPr>
  </w:style>
  <w:style w:type="paragraph" w:customStyle="1" w:styleId="Border">
    <w:name w:val="Border"/>
    <w:basedOn w:val="Normal"/>
    <w:qFormat/>
    <w:rsid w:val="009021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1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1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1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1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1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1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1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1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1C4"/>
    <w:rPr>
      <w:u w:val="single"/>
    </w:rPr>
  </w:style>
  <w:style w:type="character" w:customStyle="1" w:styleId="BoldandItalics">
    <w:name w:val="Bold and Italics"/>
    <w:qFormat/>
    <w:rsid w:val="009021C4"/>
    <w:rPr>
      <w:b/>
      <w:i/>
      <w:u w:val="none"/>
    </w:rPr>
  </w:style>
  <w:style w:type="paragraph" w:styleId="BalloonText">
    <w:name w:val="Balloon Text"/>
    <w:basedOn w:val="Normal"/>
    <w:link w:val="BalloonTextChar"/>
    <w:rsid w:val="00902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1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1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1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1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1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1C4"/>
    <w:pPr>
      <w:spacing w:before="0" w:after="0"/>
    </w:pPr>
  </w:style>
  <w:style w:type="paragraph" w:customStyle="1" w:styleId="BodyTextBold">
    <w:name w:val="Body Text Bold"/>
    <w:basedOn w:val="BodyText"/>
    <w:qFormat/>
    <w:rsid w:val="009021C4"/>
    <w:rPr>
      <w:b/>
    </w:rPr>
  </w:style>
  <w:style w:type="character" w:styleId="Hyperlink">
    <w:name w:val="Hyperlink"/>
    <w:basedOn w:val="DefaultParagraphFont"/>
    <w:uiPriority w:val="99"/>
    <w:unhideWhenUsed/>
    <w:rsid w:val="00CC0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3991</Characters>
  <Application>Microsoft Office Word</Application>
  <DocSecurity>0</DocSecurity>
  <Lines>159</Lines>
  <Paragraphs>99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CUAMPF301 Develop technical skills in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2019-02-21T14:46:00Z</dcterms:created>
  <dcterms:modified xsi:type="dcterms:W3CDTF">2019-02-21T14:46:00Z</dcterms:modified>
</cp:coreProperties>
</file>