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227" w:rsidP="00F8422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CUAMPF112 Perform simple musical parts in ensembles</w:t>
      </w:r>
      <w:r>
        <w:fldChar w:fldCharType="end"/>
      </w:r>
    </w:p>
    <w:p w:rsidR="00F84227" w:rsidP="00F84227">
      <w:pPr>
        <w:pStyle w:val="Version"/>
        <w:sectPr w:rsidSect="003D53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3CC" w:rsidP="003D53CC">
      <w:pPr>
        <w:pStyle w:val="SuperHeading"/>
      </w:pPr>
      <w:r w:rsidRPr="003D53CC">
        <w:t>Assessment Requirements for CUAMPF112 Perform simple musical parts in ensembles</w:t>
      </w:r>
    </w:p>
    <w:p w:rsidR="00000000" w:rsidRPr="003D53CC" w:rsidP="003D53CC">
      <w:pPr>
        <w:pStyle w:val="Heading1"/>
      </w:pPr>
      <w:bookmarkStart w:id="1" w:name="O_1146926"/>
      <w:bookmarkEnd w:id="1"/>
      <w:r w:rsidRPr="003D53C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D53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CC" w:rsidP="003D53CC">
            <w:pPr>
              <w:pStyle w:val="BodyText"/>
            </w:pPr>
            <w:r w:rsidRPr="003D53C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CC">
            <w:pPr>
              <w:pStyle w:val="BodyText"/>
              <w:rPr>
                <w:lang w:val="en-NZ"/>
              </w:rPr>
            </w:pPr>
            <w:r w:rsidRPr="003D53CC">
              <w:rPr>
                <w:rStyle w:val="SpecialBold"/>
              </w:rPr>
              <w:t>Comments</w:t>
            </w:r>
          </w:p>
        </w:tc>
      </w:tr>
      <w:tr w:rsidTr="003D53C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CC">
            <w:pPr>
              <w:pStyle w:val="BodyText"/>
              <w:rPr>
                <w:lang w:val="en-NZ"/>
              </w:rPr>
            </w:pPr>
            <w:r w:rsidRPr="003D53C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CC" w:rsidP="003D53CC">
            <w:pPr>
              <w:pStyle w:val="BodyText"/>
            </w:pPr>
            <w:r w:rsidRPr="003D53CC">
              <w:t>This version first released with CUA Creative Arts and Culture Training Package Version 5.0.</w:t>
            </w:r>
          </w:p>
        </w:tc>
      </w:tr>
    </w:tbl>
    <w:p w:rsidR="00000000" w:rsidRPr="003D53CC" w:rsidP="003D53CC">
      <w:pPr>
        <w:pStyle w:val="BodyText"/>
      </w:pPr>
    </w:p>
    <w:p w:rsidR="00000000" w:rsidRPr="003D53CC" w:rsidP="003D53CC">
      <w:pPr>
        <w:pStyle w:val="AllowPageBreak"/>
      </w:pPr>
    </w:p>
    <w:p w:rsidR="00000000" w:rsidRPr="003D53CC" w:rsidP="003D53CC">
      <w:pPr>
        <w:pStyle w:val="Heading1"/>
      </w:pPr>
      <w:bookmarkStart w:id="2" w:name="O_1146929"/>
      <w:bookmarkEnd w:id="2"/>
      <w:r w:rsidRPr="003D53CC">
        <w:t>Performance Evidence</w:t>
      </w:r>
    </w:p>
    <w:p w:rsidR="00000000" w:rsidRPr="003D53CC" w:rsidP="00F84227">
      <w:pPr>
        <w:pStyle w:val="BodyText"/>
      </w:pPr>
      <w:r w:rsidRPr="003D53CC">
        <w:t>The candidate must demonstrate the ability to complete the tasks outlined in the elements, performance criteria and foundation skills of this unit, including evidence of the ability to:</w:t>
      </w:r>
    </w:p>
    <w:p w:rsidR="00000000" w:rsidRPr="003D53CC" w:rsidP="003D53CC">
      <w:pPr>
        <w:pStyle w:val="ListBullet"/>
      </w:pPr>
      <w:r w:rsidRPr="003D53CC">
        <w:t>perform at least two different simple m</w:t>
      </w:r>
      <w:r w:rsidRPr="003D53CC">
        <w:t>usical parts according to requirements.</w:t>
      </w:r>
    </w:p>
    <w:p w:rsidR="00000000" w:rsidRPr="003D53CC" w:rsidP="003D53CC">
      <w:pPr>
        <w:pStyle w:val="List"/>
      </w:pPr>
    </w:p>
    <w:p w:rsidR="00000000" w:rsidRPr="003D53CC" w:rsidP="00F84227">
      <w:pPr>
        <w:pStyle w:val="BodyText"/>
      </w:pPr>
      <w:r w:rsidRPr="003D53CC">
        <w:t>In the course of the above, the candidate must:</w:t>
      </w:r>
    </w:p>
    <w:p w:rsidR="00000000" w:rsidRPr="003D53CC" w:rsidP="003D53CC">
      <w:pPr>
        <w:pStyle w:val="ListBullet"/>
      </w:pPr>
      <w:r w:rsidRPr="003D53CC">
        <w:t>confirm intonation, timing, volume and musical style is in line with the ensemble using listening skills</w:t>
      </w:r>
    </w:p>
    <w:p w:rsidR="00000000" w:rsidRPr="003D53CC" w:rsidP="003D53CC">
      <w:pPr>
        <w:pStyle w:val="ListBullet"/>
      </w:pPr>
      <w:r w:rsidRPr="003D53CC">
        <w:t>respond to direction and cues and perform musical part in required style</w:t>
      </w:r>
    </w:p>
    <w:p w:rsidR="00000000" w:rsidRPr="003D53CC" w:rsidP="003D53CC">
      <w:pPr>
        <w:pStyle w:val="ListBullet"/>
      </w:pPr>
      <w:r w:rsidRPr="003D53CC">
        <w:t>use feedback and improve own ability to perform in an ensemble.</w:t>
      </w:r>
    </w:p>
    <w:p w:rsidR="00000000" w:rsidRPr="003D53CC" w:rsidP="003D53CC">
      <w:pPr>
        <w:pStyle w:val="AllowPageBreak"/>
      </w:pPr>
    </w:p>
    <w:p w:rsidR="00000000" w:rsidRPr="003D53CC" w:rsidP="003D53CC">
      <w:pPr>
        <w:pStyle w:val="Heading1"/>
      </w:pPr>
      <w:bookmarkStart w:id="3" w:name="O_1146928"/>
      <w:bookmarkEnd w:id="3"/>
      <w:r w:rsidRPr="003D53CC">
        <w:t>Knowledge Evidence</w:t>
      </w:r>
    </w:p>
    <w:p w:rsidR="00000000" w:rsidRPr="003D53CC" w:rsidP="00F84227">
      <w:pPr>
        <w:pStyle w:val="BodyText"/>
      </w:pPr>
      <w:r w:rsidRPr="003D53CC">
        <w:t>The candidate must be able to demonstrate knowledge to complete the tasks outline</w:t>
      </w:r>
      <w:r w:rsidRPr="003D53CC">
        <w:t>d in the elements, performance criteria and foundation skills of this unit, including knowledge of:</w:t>
      </w:r>
    </w:p>
    <w:p w:rsidR="00000000" w:rsidRPr="003D53CC" w:rsidP="003D53CC">
      <w:pPr>
        <w:pStyle w:val="ListBullet"/>
      </w:pPr>
      <w:r w:rsidRPr="003D53CC">
        <w:t xml:space="preserve">role of each different individual in an ensemble </w:t>
      </w:r>
    </w:p>
    <w:p w:rsidR="00000000" w:rsidRPr="003D53CC" w:rsidP="003D53CC">
      <w:pPr>
        <w:pStyle w:val="ListBullet"/>
      </w:pPr>
      <w:r w:rsidRPr="003D53CC">
        <w:t>method for reading common directions and cues used for ensembles in musical performances</w:t>
      </w:r>
    </w:p>
    <w:p w:rsidR="00000000" w:rsidRPr="003D53CC" w:rsidP="003D53CC">
      <w:pPr>
        <w:pStyle w:val="ListBullet"/>
      </w:pPr>
      <w:r w:rsidRPr="003D53CC">
        <w:t xml:space="preserve">common ensemble </w:t>
      </w:r>
      <w:r w:rsidRPr="003D53CC">
        <w:t xml:space="preserve">conventions </w:t>
      </w:r>
    </w:p>
    <w:p w:rsidR="00000000" w:rsidRPr="003D53CC" w:rsidP="003D53CC">
      <w:pPr>
        <w:pStyle w:val="ListBullet"/>
      </w:pPr>
      <w:r w:rsidRPr="003D53CC">
        <w:t>work health and safety (WHS) requirements associated with performing musical parts in ensembles</w:t>
      </w:r>
    </w:p>
    <w:p w:rsidR="00000000" w:rsidRPr="003D53CC" w:rsidP="003D53CC">
      <w:pPr>
        <w:pStyle w:val="ListBullet"/>
      </w:pPr>
      <w:r w:rsidRPr="003D53CC">
        <w:t>methods for reading basic music for performance, including chord charts and tablature</w:t>
      </w:r>
    </w:p>
    <w:p w:rsidR="00000000" w:rsidRPr="003D53CC" w:rsidP="003D53CC">
      <w:pPr>
        <w:pStyle w:val="ListBullet"/>
      </w:pPr>
      <w:r w:rsidRPr="003D53CC">
        <w:t>strategies to evaluate own performance and respond to feedbac</w:t>
      </w:r>
      <w:r w:rsidRPr="003D53CC">
        <w:t xml:space="preserve">k </w:t>
      </w:r>
    </w:p>
    <w:p w:rsidR="00000000" w:rsidRPr="003D53CC" w:rsidP="003D53CC">
      <w:pPr>
        <w:pStyle w:val="ListBullet"/>
      </w:pPr>
      <w:r w:rsidRPr="003D53CC">
        <w:t>required posture when playing an instrument or singing, setting up, and performance habits in relation to performing in an ensemble environment.</w:t>
      </w:r>
    </w:p>
    <w:p w:rsidR="00000000" w:rsidRPr="003D53CC" w:rsidP="003D53CC">
      <w:pPr>
        <w:pStyle w:val="AllowPageBreak"/>
      </w:pPr>
    </w:p>
    <w:p w:rsidR="00000000" w:rsidRPr="003D53CC" w:rsidP="003D53CC">
      <w:pPr>
        <w:pStyle w:val="Heading1"/>
      </w:pPr>
      <w:bookmarkStart w:id="4" w:name="O_1146927"/>
      <w:bookmarkEnd w:id="4"/>
      <w:r w:rsidRPr="003D53CC">
        <w:t>Assessment Conditions</w:t>
      </w:r>
    </w:p>
    <w:p w:rsidR="00000000" w:rsidRPr="003D53CC" w:rsidP="00F84227">
      <w:pPr>
        <w:pStyle w:val="BodyText"/>
      </w:pPr>
      <w:r w:rsidRPr="003D53CC">
        <w:t>Skills in this unit must be demonstrated in a workplace or simulate</w:t>
      </w:r>
      <w:r w:rsidRPr="003D53CC">
        <w:t xml:space="preserve">d environment where the conditions are typical of those in a working environment in this industry. </w:t>
      </w:r>
    </w:p>
    <w:p w:rsidR="00000000" w:rsidRPr="003D53CC" w:rsidP="00F84227">
      <w:pPr>
        <w:pStyle w:val="BodyText"/>
      </w:pPr>
      <w:r w:rsidRPr="003D53CC">
        <w:t>This includes access to:</w:t>
      </w:r>
    </w:p>
    <w:p w:rsidR="00000000" w:rsidRPr="003D53CC" w:rsidP="003D53CC">
      <w:pPr>
        <w:pStyle w:val="ListBullet"/>
      </w:pPr>
      <w:r w:rsidRPr="003D53CC">
        <w:t>common instruments and equipment required to perform a musical part in an ensemble</w:t>
      </w:r>
    </w:p>
    <w:p w:rsidR="00000000" w:rsidRPr="003D53CC" w:rsidP="003D53CC">
      <w:pPr>
        <w:pStyle w:val="ListBullet"/>
      </w:pPr>
      <w:r w:rsidRPr="003D53CC">
        <w:t>repertoire and sheet or recorded music</w:t>
      </w:r>
    </w:p>
    <w:p w:rsidR="00000000" w:rsidRPr="003D53CC" w:rsidP="003D53CC">
      <w:pPr>
        <w:pStyle w:val="ListBullet"/>
      </w:pPr>
      <w:r w:rsidRPr="003D53CC">
        <w:t>performance space.</w:t>
      </w:r>
    </w:p>
    <w:p w:rsidR="00000000" w:rsidRPr="003D53CC" w:rsidP="003D53CC">
      <w:pPr>
        <w:pStyle w:val="List"/>
      </w:pPr>
    </w:p>
    <w:p w:rsidR="00000000" w:rsidRPr="003D53CC" w:rsidP="00F84227">
      <w:pPr>
        <w:pStyle w:val="BodyText"/>
      </w:pPr>
      <w:r w:rsidRPr="003D53CC">
        <w:t>Assessors of this unit must satisfy the requirements for assessors in applicable vocational educational and training legislation, frameworks and/or standards.</w:t>
      </w:r>
    </w:p>
    <w:p w:rsidR="00000000" w:rsidRPr="003D53CC" w:rsidP="003D53CC">
      <w:pPr>
        <w:pStyle w:val="Heading1"/>
      </w:pPr>
      <w:bookmarkStart w:id="5" w:name="O_1146925"/>
      <w:bookmarkEnd w:id="5"/>
      <w:r w:rsidRPr="003D53CC">
        <w:t>Links</w:t>
      </w:r>
    </w:p>
    <w:p w:rsidR="00000000" w:rsidRPr="003D53CC" w:rsidP="00F84227">
      <w:pPr>
        <w:pStyle w:val="BodyText"/>
      </w:pPr>
      <w:r w:rsidRPr="003D53CC">
        <w:t>Companion Volume Implementation Guide is found on VE</w:t>
      </w:r>
      <w:r w:rsidRPr="003D53CC">
        <w:t xml:space="preserve">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7E7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D53CC" w:rsidP="003D53CC"/>
    <w:sectPr w:rsidSect="003D53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CC" w:rsidRPr="00F84227" w:rsidP="00F8422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22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2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3CC" w:rsidRPr="00F84227" w:rsidP="00F842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227" w:rsidP="003D53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7E6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5CC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3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3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3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3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3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3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3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3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3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3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3CC"/>
  </w:style>
  <w:style w:type="character" w:customStyle="1" w:styleId="Heading1Char">
    <w:name w:val="Heading 1 Char"/>
    <w:basedOn w:val="DefaultParagraphFont"/>
    <w:link w:val="Heading1"/>
    <w:rsid w:val="003D53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3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3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53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53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3CC"/>
    <w:rPr>
      <w:b/>
      <w:spacing w:val="0"/>
    </w:rPr>
  </w:style>
  <w:style w:type="paragraph" w:customStyle="1" w:styleId="SuperHeading">
    <w:name w:val="SuperHeading"/>
    <w:basedOn w:val="Normal"/>
    <w:rsid w:val="003D53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3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3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3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3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3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3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3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3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3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3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3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3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3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3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3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53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3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3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3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3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3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3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3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3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3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3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3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3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3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53CC"/>
    <w:rPr>
      <w:i/>
    </w:rPr>
  </w:style>
  <w:style w:type="paragraph" w:styleId="Caption">
    <w:name w:val="caption"/>
    <w:basedOn w:val="BodyText"/>
    <w:next w:val="Normal"/>
    <w:qFormat/>
    <w:rsid w:val="003D53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3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3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3CC"/>
  </w:style>
  <w:style w:type="paragraph" w:styleId="TableofFigures">
    <w:name w:val="table of figures"/>
    <w:basedOn w:val="Normal"/>
    <w:next w:val="Normal"/>
    <w:semiHidden/>
    <w:rsid w:val="003D53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3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3CC"/>
    <w:rPr>
      <w:rFonts w:ascii="Wingdings" w:hAnsi="Wingdings"/>
    </w:rPr>
  </w:style>
  <w:style w:type="paragraph" w:customStyle="1" w:styleId="TableHeading">
    <w:name w:val="Table Heading"/>
    <w:basedOn w:val="HeadingBase"/>
    <w:rsid w:val="003D53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3CC"/>
    <w:rPr>
      <w:color w:val="0033CC"/>
      <w:u w:val="none"/>
    </w:rPr>
  </w:style>
  <w:style w:type="paragraph" w:customStyle="1" w:styleId="BodyTextRight">
    <w:name w:val="Body Text Right"/>
    <w:basedOn w:val="BodyText"/>
    <w:rsid w:val="003D53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3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3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3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3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3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3CC"/>
    <w:rPr>
      <w:sz w:val="32"/>
    </w:rPr>
  </w:style>
  <w:style w:type="paragraph" w:customStyle="1" w:styleId="HeadingProcedure">
    <w:name w:val="Heading Procedure"/>
    <w:basedOn w:val="HeadingBase"/>
    <w:next w:val="Normal"/>
    <w:rsid w:val="003D53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3CC"/>
    <w:pPr>
      <w:spacing w:before="60" w:after="60"/>
    </w:pPr>
  </w:style>
  <w:style w:type="paragraph" w:styleId="ListContinue">
    <w:name w:val="List Continue"/>
    <w:basedOn w:val="List"/>
    <w:rsid w:val="003D53CC"/>
    <w:pPr>
      <w:ind w:firstLine="0"/>
    </w:pPr>
  </w:style>
  <w:style w:type="paragraph" w:customStyle="1" w:styleId="ListNote">
    <w:name w:val="List Note"/>
    <w:basedOn w:val="List"/>
    <w:rsid w:val="003D53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3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3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3CC"/>
    <w:rPr>
      <w:rFonts w:ascii="Courier New" w:hAnsi="Courier New"/>
    </w:rPr>
  </w:style>
  <w:style w:type="paragraph" w:customStyle="1" w:styleId="NoteBullet">
    <w:name w:val="Note Bullet"/>
    <w:basedOn w:val="Note"/>
    <w:rsid w:val="003D53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3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3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3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3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3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3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3CC"/>
    <w:rPr>
      <w:b/>
      <w:smallCaps/>
    </w:rPr>
  </w:style>
  <w:style w:type="paragraph" w:customStyle="1" w:styleId="TableListNumber">
    <w:name w:val="Table List Number"/>
    <w:basedOn w:val="ListNumber"/>
    <w:rsid w:val="003D53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3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3CC"/>
    <w:pPr>
      <w:numPr>
        <w:numId w:val="8"/>
      </w:numPr>
    </w:pPr>
  </w:style>
  <w:style w:type="paragraph" w:customStyle="1" w:styleId="ListAlpha2">
    <w:name w:val="List Alpha 2"/>
    <w:basedOn w:val="List2"/>
    <w:rsid w:val="003D53CC"/>
    <w:pPr>
      <w:numPr>
        <w:numId w:val="7"/>
      </w:numPr>
    </w:pPr>
  </w:style>
  <w:style w:type="paragraph" w:styleId="List2">
    <w:name w:val="List 2"/>
    <w:basedOn w:val="BodyText"/>
    <w:rsid w:val="003D53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3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3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3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3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3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3CC"/>
    <w:pPr>
      <w:numPr>
        <w:numId w:val="3"/>
      </w:numPr>
    </w:pPr>
  </w:style>
  <w:style w:type="paragraph" w:styleId="ListContinue2">
    <w:name w:val="List Continue 2"/>
    <w:basedOn w:val="List2"/>
    <w:rsid w:val="003D53CC"/>
    <w:pPr>
      <w:ind w:firstLine="0"/>
    </w:pPr>
  </w:style>
  <w:style w:type="paragraph" w:styleId="ListContinue3">
    <w:name w:val="List Continue 3"/>
    <w:basedOn w:val="List3"/>
    <w:rsid w:val="003D53CC"/>
    <w:pPr>
      <w:ind w:left="1021" w:firstLine="0"/>
    </w:pPr>
  </w:style>
  <w:style w:type="paragraph" w:styleId="ListContinue4">
    <w:name w:val="List Continue 4"/>
    <w:basedOn w:val="List4"/>
    <w:rsid w:val="003D53CC"/>
    <w:pPr>
      <w:ind w:firstLine="0"/>
    </w:pPr>
  </w:style>
  <w:style w:type="paragraph" w:styleId="ListContinue5">
    <w:name w:val="List Continue 5"/>
    <w:basedOn w:val="List5"/>
    <w:rsid w:val="003D53CC"/>
    <w:pPr>
      <w:ind w:firstLine="0"/>
    </w:pPr>
  </w:style>
  <w:style w:type="paragraph" w:styleId="ListNumber3">
    <w:name w:val="List Number 3"/>
    <w:basedOn w:val="List3"/>
    <w:rsid w:val="003D53CC"/>
    <w:pPr>
      <w:numPr>
        <w:numId w:val="4"/>
      </w:numPr>
    </w:pPr>
  </w:style>
  <w:style w:type="paragraph" w:styleId="ListNumber4">
    <w:name w:val="List Number 4"/>
    <w:basedOn w:val="List4"/>
    <w:rsid w:val="003D53CC"/>
    <w:pPr>
      <w:numPr>
        <w:numId w:val="5"/>
      </w:numPr>
    </w:pPr>
  </w:style>
  <w:style w:type="paragraph" w:styleId="ListNumber5">
    <w:name w:val="List Number 5"/>
    <w:basedOn w:val="List5"/>
    <w:rsid w:val="003D53CC"/>
    <w:pPr>
      <w:numPr>
        <w:numId w:val="6"/>
      </w:numPr>
    </w:pPr>
  </w:style>
  <w:style w:type="paragraph" w:styleId="BlockText">
    <w:name w:val="Block Text"/>
    <w:basedOn w:val="Normal"/>
    <w:rsid w:val="003D53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3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3CC"/>
    <w:rPr>
      <w:sz w:val="16"/>
      <w:vertAlign w:val="superscript"/>
    </w:rPr>
  </w:style>
  <w:style w:type="character" w:customStyle="1" w:styleId="Symbols">
    <w:name w:val="Symbols"/>
    <w:basedOn w:val="DefaultParagraphFont"/>
    <w:rsid w:val="003D53CC"/>
    <w:rPr>
      <w:rFonts w:ascii="Symbol" w:hAnsi="Symbol"/>
    </w:rPr>
  </w:style>
  <w:style w:type="character" w:customStyle="1" w:styleId="MenuOptions">
    <w:name w:val="Menu Options"/>
    <w:basedOn w:val="DefaultParagraphFont"/>
    <w:rsid w:val="003D53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3CC"/>
    <w:rPr>
      <w:b/>
    </w:rPr>
  </w:style>
  <w:style w:type="character" w:customStyle="1" w:styleId="Underlined">
    <w:name w:val="Underlined"/>
    <w:basedOn w:val="DefaultParagraphFont"/>
    <w:rsid w:val="003D53CC"/>
    <w:rPr>
      <w:u w:val="single"/>
    </w:rPr>
  </w:style>
  <w:style w:type="paragraph" w:customStyle="1" w:styleId="TableBodyTextRight">
    <w:name w:val="Table Body Text Right"/>
    <w:basedOn w:val="TableBodyText"/>
    <w:rsid w:val="003D53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3CC"/>
    <w:rPr>
      <w:sz w:val="18"/>
    </w:rPr>
  </w:style>
  <w:style w:type="paragraph" w:customStyle="1" w:styleId="BodySmallRight">
    <w:name w:val="Body Small Right"/>
    <w:basedOn w:val="BodyTextRight"/>
    <w:rsid w:val="003D53CC"/>
    <w:rPr>
      <w:sz w:val="18"/>
      <w:szCs w:val="18"/>
    </w:rPr>
  </w:style>
  <w:style w:type="paragraph" w:customStyle="1" w:styleId="MarginEdition">
    <w:name w:val="Margin Edition"/>
    <w:basedOn w:val="MarginNote"/>
    <w:rsid w:val="003D53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3CC"/>
    <w:rPr>
      <w:sz w:val="2"/>
      <w:szCs w:val="2"/>
    </w:rPr>
  </w:style>
  <w:style w:type="character" w:customStyle="1" w:styleId="Small">
    <w:name w:val="Small"/>
    <w:basedOn w:val="DefaultParagraphFont"/>
    <w:rsid w:val="003D53CC"/>
    <w:rPr>
      <w:sz w:val="16"/>
    </w:rPr>
  </w:style>
  <w:style w:type="paragraph" w:customStyle="1" w:styleId="WideTable">
    <w:name w:val="Wide Table"/>
    <w:basedOn w:val="Normal"/>
    <w:rsid w:val="003D53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3CC"/>
  </w:style>
  <w:style w:type="paragraph" w:styleId="Quote">
    <w:name w:val="Quote"/>
    <w:basedOn w:val="Heading1"/>
    <w:link w:val="QuoteChar"/>
    <w:qFormat/>
    <w:rsid w:val="003D53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3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3CC"/>
    <w:pPr>
      <w:pageBreakBefore/>
    </w:pPr>
  </w:style>
  <w:style w:type="paragraph" w:customStyle="1" w:styleId="Border">
    <w:name w:val="Border"/>
    <w:basedOn w:val="Normal"/>
    <w:qFormat/>
    <w:rsid w:val="003D53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3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3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3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3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3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3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3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3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3CC"/>
    <w:rPr>
      <w:u w:val="single"/>
    </w:rPr>
  </w:style>
  <w:style w:type="character" w:customStyle="1" w:styleId="BoldandItalics">
    <w:name w:val="Bold and Italics"/>
    <w:qFormat/>
    <w:rsid w:val="003D53CC"/>
    <w:rPr>
      <w:b/>
      <w:i/>
      <w:u w:val="none"/>
    </w:rPr>
  </w:style>
  <w:style w:type="paragraph" w:styleId="BalloonText">
    <w:name w:val="Balloon Text"/>
    <w:basedOn w:val="Normal"/>
    <w:link w:val="BalloonTextChar"/>
    <w:rsid w:val="003D5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3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3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3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3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3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3CC"/>
    <w:pPr>
      <w:spacing w:before="0" w:after="0"/>
    </w:pPr>
  </w:style>
  <w:style w:type="paragraph" w:customStyle="1" w:styleId="BodyTextBold">
    <w:name w:val="Body Text Bold"/>
    <w:basedOn w:val="BodyText"/>
    <w:qFormat/>
    <w:rsid w:val="003D53CC"/>
    <w:rPr>
      <w:b/>
    </w:rPr>
  </w:style>
  <w:style w:type="character" w:styleId="Hyperlink">
    <w:name w:val="Hyperlink"/>
    <w:basedOn w:val="DefaultParagraphFont"/>
    <w:uiPriority w:val="99"/>
    <w:unhideWhenUsed/>
    <w:rsid w:val="00F842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2143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CUAMPF112 Perform simple musical parts in ensembles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2022-10-19T13:04:00Z</dcterms:created>
  <dcterms:modified xsi:type="dcterms:W3CDTF">2022-10-19T13:04:00Z</dcterms:modified>
</cp:coreProperties>
</file>