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2A2" w:rsidP="00B872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CUAMLT611 Analyse music</w:t>
      </w:r>
      <w:r>
        <w:fldChar w:fldCharType="end"/>
      </w:r>
    </w:p>
    <w:p w:rsidR="00B872A2" w:rsidP="00B872A2">
      <w:pPr>
        <w:pStyle w:val="Version"/>
        <w:sectPr w:rsidSect="00664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7CB" w:rsidP="006647CB">
      <w:pPr>
        <w:pStyle w:val="SuperHeading"/>
      </w:pPr>
      <w:r w:rsidRPr="006647CB">
        <w:t>CUAMLT611 Analyse music</w:t>
      </w:r>
    </w:p>
    <w:p w:rsidR="00000000" w:rsidRPr="006647CB" w:rsidP="006647CB">
      <w:pPr>
        <w:pStyle w:val="Heading1"/>
      </w:pPr>
      <w:bookmarkStart w:id="1" w:name="O_1150300"/>
      <w:bookmarkEnd w:id="1"/>
      <w:r w:rsidRPr="006647C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647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BodyText"/>
            </w:pPr>
            <w:r w:rsidRPr="006647C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rPr>
                <w:rStyle w:val="SpecialBold"/>
              </w:rPr>
              <w:t>Comments</w:t>
            </w:r>
          </w:p>
        </w:tc>
      </w:tr>
      <w:tr w:rsidTr="006647C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BodyText"/>
            </w:pPr>
            <w:r w:rsidRPr="006647CB">
              <w:t>This version first released with CUA Creative Arts and Culture Training Package Version 5.0.</w:t>
            </w:r>
          </w:p>
        </w:tc>
      </w:tr>
    </w:tbl>
    <w:p w:rsidR="00000000" w:rsidRPr="006647CB" w:rsidP="006647CB">
      <w:pPr>
        <w:pStyle w:val="BodyText"/>
      </w:pPr>
    </w:p>
    <w:p w:rsidR="00000000" w:rsidRPr="006647CB" w:rsidP="006647CB">
      <w:pPr>
        <w:pStyle w:val="AllowPageBreak"/>
      </w:pPr>
    </w:p>
    <w:p w:rsidR="00000000" w:rsidRPr="006647CB" w:rsidP="006647CB">
      <w:pPr>
        <w:pStyle w:val="Heading1"/>
      </w:pPr>
      <w:bookmarkStart w:id="2" w:name="O_1150305"/>
      <w:bookmarkEnd w:id="2"/>
      <w:r w:rsidRPr="006647CB">
        <w:t>Application</w:t>
      </w:r>
    </w:p>
    <w:p w:rsidR="00000000" w:rsidRPr="006647CB" w:rsidP="00B872A2">
      <w:pPr>
        <w:pStyle w:val="BodyText"/>
      </w:pPr>
      <w:r w:rsidRPr="006647CB">
        <w:t>This unit describes the skills and knowledge required to analyse music and formul</w:t>
      </w:r>
      <w:r w:rsidRPr="006647CB">
        <w:t>ate conclusions about the aesthetic, technical and expressive characteristics of music.</w:t>
      </w:r>
    </w:p>
    <w:p w:rsidR="00000000" w:rsidRPr="006647CB" w:rsidP="00B872A2">
      <w:pPr>
        <w:pStyle w:val="BodyText"/>
      </w:pPr>
      <w:r w:rsidRPr="006647CB">
        <w:t>The unit applies to those who have high level skills in aural discrimination, music appreciation and artistic judgement. Performing musicians, music writers, music perf</w:t>
      </w:r>
      <w:r w:rsidRPr="006647CB">
        <w:t xml:space="preserve">ormance curators, and festival and concert programmers may apply these skills and knowledge to their professional practice. </w:t>
      </w:r>
    </w:p>
    <w:p w:rsidR="00000000" w:rsidRPr="006647CB" w:rsidP="00B872A2">
      <w:pPr>
        <w:pStyle w:val="BodyText"/>
      </w:pPr>
      <w:r w:rsidRPr="006647CB">
        <w:t>No licensing, legislative or certification requirements apply to this unit at the time of publication.</w:t>
      </w:r>
    </w:p>
    <w:p w:rsidR="00000000" w:rsidRPr="006647CB" w:rsidP="006647CB">
      <w:pPr>
        <w:pStyle w:val="Heading1"/>
      </w:pPr>
      <w:bookmarkStart w:id="3" w:name="O_1150304"/>
      <w:bookmarkEnd w:id="3"/>
      <w:r w:rsidRPr="006647CB">
        <w:t>Unit Sect</w:t>
      </w:r>
      <w:r w:rsidRPr="006647CB">
        <w:t>or</w:t>
      </w:r>
    </w:p>
    <w:p w:rsidR="00000000" w:rsidRPr="006647CB" w:rsidP="00B872A2">
      <w:pPr>
        <w:pStyle w:val="BodyText"/>
      </w:pPr>
      <w:r w:rsidRPr="006647CB">
        <w:t>Performing arts – Music literacy</w:t>
      </w:r>
    </w:p>
    <w:p w:rsidR="00000000" w:rsidRPr="006647CB" w:rsidP="006647CB">
      <w:pPr>
        <w:pStyle w:val="Heading1"/>
      </w:pPr>
      <w:bookmarkStart w:id="4" w:name="O_1150303"/>
      <w:bookmarkEnd w:id="4"/>
      <w:r w:rsidRPr="006647C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BodyText"/>
            </w:pPr>
            <w:r w:rsidRPr="006647CB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rPr>
                <w:rStyle w:val="SpecialBold"/>
              </w:rPr>
              <w:t>PERFORMANCE CRITERIA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BodyText"/>
            </w:pPr>
            <w:r w:rsidRPr="006647CB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List"/>
              <w:rPr>
                <w:lang w:val="en-NZ"/>
              </w:rPr>
            </w:pPr>
            <w:r w:rsidRPr="006647CB">
              <w:t>1. Clarify analysis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List"/>
            </w:pPr>
            <w:r w:rsidRPr="006647CB">
              <w:t>1.1 Discuss purpose and scope of music analysis brief with required personnel and confirm music to be analysed</w:t>
            </w:r>
          </w:p>
          <w:p w:rsidR="00000000" w:rsidRPr="006647CB" w:rsidP="006647CB">
            <w:pPr>
              <w:pStyle w:val="List"/>
            </w:pPr>
            <w:r w:rsidRPr="006647CB">
              <w:t>1.2 Determine methodologies for analysing music in context of analysis brief requirements</w:t>
            </w:r>
          </w:p>
          <w:p w:rsidR="00000000" w:rsidRPr="006647CB" w:rsidP="006647CB">
            <w:pPr>
              <w:pStyle w:val="List"/>
            </w:pPr>
            <w:r w:rsidRPr="006647CB">
              <w:t xml:space="preserve">1.3 Confirm musical </w:t>
            </w:r>
            <w:r w:rsidRPr="006647CB">
              <w:t>styles, genres, and historical and cultural contexts of selected music</w:t>
            </w:r>
          </w:p>
          <w:p w:rsidR="00000000" w:rsidP="006647CB">
            <w:pPr>
              <w:pStyle w:val="List"/>
              <w:rPr>
                <w:lang w:val="en-NZ"/>
              </w:rPr>
            </w:pPr>
            <w:r w:rsidRPr="006647CB">
              <w:t>1.4 Clarify required timeframe and final format for analysis with required personnel and identify factors that may impact analysis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List"/>
              <w:rPr>
                <w:lang w:val="en-NZ"/>
              </w:rPr>
            </w:pPr>
            <w:r w:rsidRPr="006647CB">
              <w:t>2. Analyse elements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List"/>
            </w:pPr>
            <w:r w:rsidRPr="006647CB">
              <w:t>2.1 Assess overall style</w:t>
            </w:r>
            <w:r w:rsidRPr="006647CB">
              <w:t xml:space="preserve"> and character of selected music</w:t>
            </w:r>
          </w:p>
          <w:p w:rsidR="00000000" w:rsidRPr="006647CB" w:rsidP="006647CB">
            <w:pPr>
              <w:pStyle w:val="List"/>
            </w:pPr>
            <w:r w:rsidRPr="006647CB">
              <w:t xml:space="preserve">2.2 Deconstruct musical elements and analyse how expressive, </w:t>
            </w:r>
            <w:r w:rsidRPr="006647CB">
              <w:t>aesthetic and technical qualities are achieved</w:t>
            </w:r>
          </w:p>
          <w:p w:rsidR="00000000" w:rsidRPr="006647CB" w:rsidP="006647CB">
            <w:pPr>
              <w:pStyle w:val="List"/>
            </w:pPr>
            <w:r w:rsidRPr="006647CB">
              <w:t>2.3 Confirm that identified functional musical elements are suitable for analysis and in line with music analysis b</w:t>
            </w:r>
            <w:r w:rsidRPr="006647CB">
              <w:t>rief</w:t>
            </w:r>
          </w:p>
          <w:p w:rsidR="00000000" w:rsidRPr="006647CB" w:rsidP="006647CB">
            <w:pPr>
              <w:pStyle w:val="List"/>
            </w:pPr>
            <w:r w:rsidRPr="006647CB">
              <w:t>2.4 Evaluate how production and technical requirements of realisation of selected music impacts on aesthetic and expressive qualities</w:t>
            </w:r>
          </w:p>
          <w:p w:rsidR="00000000" w:rsidP="006647CB">
            <w:pPr>
              <w:pStyle w:val="List"/>
              <w:rPr>
                <w:lang w:val="en-NZ"/>
              </w:rPr>
            </w:pPr>
            <w:r w:rsidRPr="006647CB">
              <w:t>2.5 Incorporate theory of music and related music vocabulary into analysis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List"/>
              <w:rPr>
                <w:lang w:val="en-NZ"/>
              </w:rPr>
            </w:pPr>
            <w:r w:rsidRPr="006647CB">
              <w:t>3. Convey musical analysis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List"/>
            </w:pPr>
            <w:r w:rsidRPr="006647CB">
              <w:t>3.1 Inform own ideas by discussing aesthetic and artistic qualities of selected music</w:t>
            </w:r>
          </w:p>
          <w:p w:rsidR="00000000" w:rsidP="006647CB">
            <w:pPr>
              <w:pStyle w:val="List"/>
              <w:rPr>
                <w:lang w:val="en-NZ"/>
              </w:rPr>
            </w:pPr>
            <w:r w:rsidRPr="006647CB">
              <w:t>3.2 Synthesise evidence and conclusions of musical analysis in required format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List"/>
              <w:rPr>
                <w:lang w:val="en-NZ"/>
              </w:rPr>
            </w:pPr>
            <w:r w:rsidRPr="006647CB">
              <w:t>4. Finalise and review musical analysis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List"/>
            </w:pPr>
            <w:r w:rsidRPr="006647CB">
              <w:t>4.1 Discuss analysis with required personnel and i</w:t>
            </w:r>
            <w:r w:rsidRPr="006647CB">
              <w:t>ncorporate feedback as required</w:t>
            </w:r>
          </w:p>
          <w:p w:rsidR="00000000" w:rsidRPr="006647CB" w:rsidP="006647CB">
            <w:pPr>
              <w:pStyle w:val="List"/>
            </w:pPr>
            <w:r w:rsidRPr="006647CB">
              <w:t>4.2 Present final analysis to required personnel within agreed timeframe</w:t>
            </w:r>
          </w:p>
          <w:p w:rsidR="00000000" w:rsidRPr="006647CB" w:rsidP="006647CB">
            <w:pPr>
              <w:pStyle w:val="List"/>
            </w:pPr>
            <w:r w:rsidRPr="006647CB">
              <w:t>4.3 Seek feedback on analysis from required personnel and note areas for future improvement</w:t>
            </w:r>
          </w:p>
          <w:p w:rsidR="00000000" w:rsidRPr="006647CB" w:rsidP="006647CB">
            <w:pPr>
              <w:pStyle w:val="List"/>
            </w:pPr>
            <w:r w:rsidRPr="006647CB">
              <w:t xml:space="preserve">4.4 Evaluate own music analysis and processes, and develop </w:t>
            </w:r>
            <w:r w:rsidRPr="006647CB">
              <w:t>strategies to improve skills</w:t>
            </w:r>
          </w:p>
        </w:tc>
      </w:tr>
    </w:tbl>
    <w:p w:rsidR="00000000" w:rsidRPr="006647CB" w:rsidP="006647CB">
      <w:pPr>
        <w:pStyle w:val="BodyText"/>
      </w:pPr>
    </w:p>
    <w:p w:rsidR="00000000" w:rsidRPr="006647CB" w:rsidP="006647CB">
      <w:pPr>
        <w:pStyle w:val="AllowPageBreak"/>
      </w:pPr>
    </w:p>
    <w:p w:rsidR="00000000" w:rsidRPr="006647CB" w:rsidP="006647CB">
      <w:pPr>
        <w:pStyle w:val="Heading1"/>
      </w:pPr>
      <w:bookmarkStart w:id="5" w:name="O_1150302"/>
      <w:bookmarkEnd w:id="5"/>
      <w:r w:rsidRPr="006647CB">
        <w:t>Foundation Skills</w:t>
      </w:r>
    </w:p>
    <w:p w:rsidR="00000000" w:rsidRPr="00B872A2" w:rsidP="00B872A2">
      <w:pPr>
        <w:pStyle w:val="BodyText"/>
        <w:rPr>
          <w:i/>
        </w:rPr>
      </w:pPr>
      <w:r w:rsidRPr="00B872A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7CB" w:rsidP="006647CB">
            <w:pPr>
              <w:pStyle w:val="BodyText"/>
            </w:pPr>
            <w:r w:rsidRPr="006647CB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rPr>
                <w:rStyle w:val="SpecialBold"/>
              </w:rPr>
              <w:t>DESCRIPTION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7CB" w:rsidP="006647CB">
            <w:pPr>
              <w:pStyle w:val="ListBullet"/>
            </w:pPr>
            <w:r w:rsidRPr="006647CB">
              <w:t xml:space="preserve">Plans, implements and adjusts own music analysis skills using feedback received </w:t>
            </w:r>
          </w:p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Derives meaning from aural analysis of music and assesses musical elements, style and character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 xml:space="preserve">Numeracy 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Defines and clarifies timeframes according to schedule requirement</w:t>
            </w:r>
            <w:r w:rsidRPr="006647CB">
              <w:t>s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Participates in an exchange of ideas and solutions, and uses detailed and clear language when contributing information and expressing requirements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7CB" w:rsidP="006647CB">
            <w:pPr>
              <w:pStyle w:val="ListBullet"/>
            </w:pPr>
            <w:r w:rsidRPr="006647CB">
              <w:t>Interprets textual information in different forms</w:t>
            </w:r>
          </w:p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Applies information gained to evaluate methodologies and elements according to music requirements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Prepares music analysis using required conventions and vocabulary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Plans and completes own tasks in a logical sequence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Pro</w:t>
            </w:r>
            <w:r w:rsidRPr="006647CB">
              <w:t>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 xml:space="preserve">Makes decisions using analytical and problem-solving processes 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647CB">
            <w:pPr>
              <w:pStyle w:val="ListBullet"/>
              <w:rPr>
                <w:lang w:val="en-NZ"/>
              </w:rPr>
            </w:pPr>
            <w:r w:rsidRPr="006647CB">
              <w:t>Manages own research time and methodologies used</w:t>
            </w:r>
          </w:p>
        </w:tc>
      </w:tr>
      <w:tr w:rsidTr="006647C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7CB">
            <w:pPr>
              <w:pStyle w:val="BodyText"/>
              <w:rPr>
                <w:lang w:val="en-NZ"/>
              </w:rPr>
            </w:pPr>
            <w:r w:rsidRPr="006647CB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647CB" w:rsidP="006647CB">
            <w:pPr>
              <w:pStyle w:val="ListBullet"/>
            </w:pPr>
            <w:r w:rsidRPr="006647CB">
              <w:t>Collaborates with others on tasks</w:t>
            </w:r>
          </w:p>
        </w:tc>
      </w:tr>
    </w:tbl>
    <w:p w:rsidR="00000000" w:rsidRPr="006647CB" w:rsidP="006647CB">
      <w:pPr>
        <w:pStyle w:val="BodyText"/>
      </w:pPr>
    </w:p>
    <w:p w:rsidR="00000000" w:rsidRPr="006647CB" w:rsidP="006647CB">
      <w:pPr>
        <w:pStyle w:val="AllowPageBreak"/>
      </w:pPr>
    </w:p>
    <w:p w:rsidR="00000000" w:rsidRPr="006647CB" w:rsidP="006647CB">
      <w:pPr>
        <w:pStyle w:val="Heading1"/>
      </w:pPr>
      <w:bookmarkStart w:id="6" w:name="O_1150301"/>
      <w:bookmarkEnd w:id="6"/>
      <w:r w:rsidRPr="006647CB">
        <w:t>Unit Mapping Information</w:t>
      </w:r>
    </w:p>
    <w:p w:rsidR="00000000" w:rsidRPr="006647CB" w:rsidP="00B872A2">
      <w:pPr>
        <w:pStyle w:val="BodyText"/>
      </w:pPr>
      <w:r w:rsidRPr="006647CB">
        <w:t>Supersedes and is equivalent to CUAMLT601 Analyse music.</w:t>
      </w:r>
    </w:p>
    <w:p w:rsidR="00000000" w:rsidRPr="006647CB" w:rsidP="006647CB">
      <w:pPr>
        <w:pStyle w:val="Heading1"/>
      </w:pPr>
      <w:bookmarkStart w:id="7" w:name="O_1150294"/>
      <w:bookmarkEnd w:id="7"/>
      <w:r w:rsidRPr="006647CB">
        <w:t>Links</w:t>
      </w:r>
    </w:p>
    <w:p w:rsidR="00000000" w:rsidRPr="006647CB" w:rsidP="00B872A2">
      <w:pPr>
        <w:pStyle w:val="BodyText"/>
      </w:pPr>
      <w:r w:rsidRPr="006647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2C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647CB" w:rsidP="006647CB"/>
    <w:sectPr w:rsidSect="00664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B" w:rsidRPr="00B872A2" w:rsidP="00B872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2" w:rsidP="00664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2A2" w:rsidP="00664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72A2" w:rsidP="00664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7CB" w:rsidRPr="00B872A2" w:rsidP="00B872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2A2" w:rsidRPr="002D2AF8" w:rsidP="00664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CUAMLT611 Analyse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872A2" w:rsidP="00664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28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F6E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7CB"/>
  </w:style>
  <w:style w:type="character" w:customStyle="1" w:styleId="Heading1Char">
    <w:name w:val="Heading 1 Char"/>
    <w:basedOn w:val="DefaultParagraphFont"/>
    <w:link w:val="Heading1"/>
    <w:rsid w:val="00664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7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47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7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7CB"/>
    <w:rPr>
      <w:b/>
      <w:spacing w:val="0"/>
    </w:rPr>
  </w:style>
  <w:style w:type="character" w:styleId="Emphasis">
    <w:name w:val="Emphasis"/>
    <w:basedOn w:val="DefaultParagraphFont"/>
    <w:qFormat/>
    <w:rsid w:val="006647CB"/>
    <w:rPr>
      <w:i/>
    </w:rPr>
  </w:style>
  <w:style w:type="paragraph" w:customStyle="1" w:styleId="SuperHeading">
    <w:name w:val="SuperHeading"/>
    <w:basedOn w:val="Normal"/>
    <w:rsid w:val="00664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7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4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7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7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7CB"/>
  </w:style>
  <w:style w:type="paragraph" w:styleId="TableofFigures">
    <w:name w:val="table of figures"/>
    <w:basedOn w:val="Normal"/>
    <w:next w:val="Normal"/>
    <w:semiHidden/>
    <w:rsid w:val="00664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7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7CB"/>
    <w:rPr>
      <w:rFonts w:ascii="Wingdings" w:hAnsi="Wingdings"/>
    </w:rPr>
  </w:style>
  <w:style w:type="paragraph" w:customStyle="1" w:styleId="TableHeading">
    <w:name w:val="Table Heading"/>
    <w:basedOn w:val="HeadingBase"/>
    <w:rsid w:val="00664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7CB"/>
    <w:rPr>
      <w:color w:val="0033CC"/>
      <w:u w:val="none"/>
    </w:rPr>
  </w:style>
  <w:style w:type="paragraph" w:customStyle="1" w:styleId="BodyTextRight">
    <w:name w:val="Body Text Right"/>
    <w:basedOn w:val="BodyText"/>
    <w:rsid w:val="00664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7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7CB"/>
    <w:rPr>
      <w:sz w:val="32"/>
    </w:rPr>
  </w:style>
  <w:style w:type="paragraph" w:customStyle="1" w:styleId="HeadingProcedure">
    <w:name w:val="Heading Procedure"/>
    <w:basedOn w:val="HeadingBase"/>
    <w:next w:val="Normal"/>
    <w:rsid w:val="00664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7CB"/>
    <w:pPr>
      <w:spacing w:before="60" w:after="60"/>
    </w:pPr>
  </w:style>
  <w:style w:type="paragraph" w:styleId="ListContinue">
    <w:name w:val="List Continue"/>
    <w:basedOn w:val="List"/>
    <w:rsid w:val="006647CB"/>
    <w:pPr>
      <w:ind w:firstLine="0"/>
    </w:pPr>
  </w:style>
  <w:style w:type="paragraph" w:customStyle="1" w:styleId="ListNote">
    <w:name w:val="List Note"/>
    <w:basedOn w:val="List"/>
    <w:rsid w:val="00664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7CB"/>
    <w:rPr>
      <w:rFonts w:ascii="Courier New" w:hAnsi="Courier New"/>
    </w:rPr>
  </w:style>
  <w:style w:type="paragraph" w:customStyle="1" w:styleId="NoteBullet">
    <w:name w:val="Note Bullet"/>
    <w:basedOn w:val="Note"/>
    <w:rsid w:val="00664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7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7CB"/>
    <w:rPr>
      <w:b/>
      <w:smallCaps/>
    </w:rPr>
  </w:style>
  <w:style w:type="paragraph" w:customStyle="1" w:styleId="TableListNumber">
    <w:name w:val="Table List Number"/>
    <w:basedOn w:val="ListNumber"/>
    <w:rsid w:val="00664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7CB"/>
    <w:pPr>
      <w:numPr>
        <w:numId w:val="8"/>
      </w:numPr>
    </w:pPr>
  </w:style>
  <w:style w:type="paragraph" w:customStyle="1" w:styleId="ListAlpha2">
    <w:name w:val="List Alpha 2"/>
    <w:basedOn w:val="List2"/>
    <w:rsid w:val="006647CB"/>
    <w:pPr>
      <w:numPr>
        <w:numId w:val="7"/>
      </w:numPr>
    </w:pPr>
  </w:style>
  <w:style w:type="paragraph" w:styleId="List2">
    <w:name w:val="List 2"/>
    <w:basedOn w:val="BodyText"/>
    <w:rsid w:val="00664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7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7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7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7CB"/>
    <w:pPr>
      <w:numPr>
        <w:numId w:val="3"/>
      </w:numPr>
    </w:pPr>
  </w:style>
  <w:style w:type="paragraph" w:styleId="ListContinue2">
    <w:name w:val="List Continue 2"/>
    <w:basedOn w:val="List2"/>
    <w:rsid w:val="006647CB"/>
    <w:pPr>
      <w:ind w:firstLine="0"/>
    </w:pPr>
  </w:style>
  <w:style w:type="paragraph" w:styleId="ListContinue3">
    <w:name w:val="List Continue 3"/>
    <w:basedOn w:val="List3"/>
    <w:rsid w:val="006647CB"/>
    <w:pPr>
      <w:ind w:left="1021" w:firstLine="0"/>
    </w:pPr>
  </w:style>
  <w:style w:type="paragraph" w:styleId="ListContinue4">
    <w:name w:val="List Continue 4"/>
    <w:basedOn w:val="List4"/>
    <w:rsid w:val="006647CB"/>
    <w:pPr>
      <w:ind w:firstLine="0"/>
    </w:pPr>
  </w:style>
  <w:style w:type="paragraph" w:styleId="ListContinue5">
    <w:name w:val="List Continue 5"/>
    <w:basedOn w:val="List5"/>
    <w:rsid w:val="006647CB"/>
    <w:pPr>
      <w:ind w:firstLine="0"/>
    </w:pPr>
  </w:style>
  <w:style w:type="paragraph" w:styleId="ListNumber3">
    <w:name w:val="List Number 3"/>
    <w:basedOn w:val="List3"/>
    <w:rsid w:val="006647CB"/>
    <w:pPr>
      <w:numPr>
        <w:numId w:val="4"/>
      </w:numPr>
    </w:pPr>
  </w:style>
  <w:style w:type="paragraph" w:styleId="ListNumber4">
    <w:name w:val="List Number 4"/>
    <w:basedOn w:val="List4"/>
    <w:rsid w:val="006647CB"/>
    <w:pPr>
      <w:numPr>
        <w:numId w:val="5"/>
      </w:numPr>
    </w:pPr>
  </w:style>
  <w:style w:type="paragraph" w:styleId="ListNumber5">
    <w:name w:val="List Number 5"/>
    <w:basedOn w:val="List5"/>
    <w:rsid w:val="006647CB"/>
    <w:pPr>
      <w:numPr>
        <w:numId w:val="6"/>
      </w:numPr>
    </w:pPr>
  </w:style>
  <w:style w:type="paragraph" w:styleId="BlockText">
    <w:name w:val="Block Text"/>
    <w:basedOn w:val="Normal"/>
    <w:rsid w:val="00664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7CB"/>
    <w:rPr>
      <w:sz w:val="16"/>
      <w:vertAlign w:val="superscript"/>
    </w:rPr>
  </w:style>
  <w:style w:type="character" w:customStyle="1" w:styleId="Symbols">
    <w:name w:val="Symbols"/>
    <w:basedOn w:val="DefaultParagraphFont"/>
    <w:rsid w:val="006647CB"/>
    <w:rPr>
      <w:rFonts w:ascii="Symbol" w:hAnsi="Symbol"/>
    </w:rPr>
  </w:style>
  <w:style w:type="character" w:customStyle="1" w:styleId="MenuOptions">
    <w:name w:val="Menu Options"/>
    <w:basedOn w:val="DefaultParagraphFont"/>
    <w:rsid w:val="00664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7CB"/>
    <w:rPr>
      <w:b/>
    </w:rPr>
  </w:style>
  <w:style w:type="character" w:customStyle="1" w:styleId="Underlined">
    <w:name w:val="Underlined"/>
    <w:basedOn w:val="DefaultParagraphFont"/>
    <w:rsid w:val="006647CB"/>
    <w:rPr>
      <w:u w:val="single"/>
    </w:rPr>
  </w:style>
  <w:style w:type="paragraph" w:customStyle="1" w:styleId="TableBodyTextRight">
    <w:name w:val="Table Body Text Right"/>
    <w:basedOn w:val="TableBodyText"/>
    <w:rsid w:val="00664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7CB"/>
    <w:rPr>
      <w:sz w:val="18"/>
    </w:rPr>
  </w:style>
  <w:style w:type="paragraph" w:customStyle="1" w:styleId="BodySmallRight">
    <w:name w:val="Body Small Right"/>
    <w:basedOn w:val="BodyTextRight"/>
    <w:rsid w:val="006647CB"/>
    <w:rPr>
      <w:sz w:val="18"/>
      <w:szCs w:val="18"/>
    </w:rPr>
  </w:style>
  <w:style w:type="paragraph" w:customStyle="1" w:styleId="MarginEdition">
    <w:name w:val="Margin Edition"/>
    <w:basedOn w:val="MarginNote"/>
    <w:rsid w:val="00664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7CB"/>
    <w:rPr>
      <w:sz w:val="2"/>
      <w:szCs w:val="2"/>
    </w:rPr>
  </w:style>
  <w:style w:type="character" w:customStyle="1" w:styleId="Small">
    <w:name w:val="Small"/>
    <w:basedOn w:val="DefaultParagraphFont"/>
    <w:rsid w:val="006647CB"/>
    <w:rPr>
      <w:sz w:val="16"/>
    </w:rPr>
  </w:style>
  <w:style w:type="paragraph" w:customStyle="1" w:styleId="WideTable">
    <w:name w:val="Wide Table"/>
    <w:basedOn w:val="Normal"/>
    <w:rsid w:val="00664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7CB"/>
  </w:style>
  <w:style w:type="paragraph" w:styleId="Quote">
    <w:name w:val="Quote"/>
    <w:basedOn w:val="Heading1"/>
    <w:link w:val="QuoteChar"/>
    <w:qFormat/>
    <w:rsid w:val="00664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7CB"/>
    <w:pPr>
      <w:pageBreakBefore/>
    </w:pPr>
  </w:style>
  <w:style w:type="paragraph" w:customStyle="1" w:styleId="Border">
    <w:name w:val="Border"/>
    <w:basedOn w:val="Normal"/>
    <w:qFormat/>
    <w:rsid w:val="00664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7CB"/>
    <w:rPr>
      <w:u w:val="single"/>
    </w:rPr>
  </w:style>
  <w:style w:type="character" w:customStyle="1" w:styleId="BoldandItalics">
    <w:name w:val="Bold and Italics"/>
    <w:qFormat/>
    <w:rsid w:val="006647CB"/>
    <w:rPr>
      <w:b/>
      <w:i/>
      <w:u w:val="none"/>
    </w:rPr>
  </w:style>
  <w:style w:type="paragraph" w:styleId="BalloonText">
    <w:name w:val="Balloon Text"/>
    <w:basedOn w:val="Normal"/>
    <w:link w:val="BalloonTextChar"/>
    <w:rsid w:val="00664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7CB"/>
    <w:pPr>
      <w:spacing w:before="0" w:after="0"/>
    </w:pPr>
  </w:style>
  <w:style w:type="paragraph" w:customStyle="1" w:styleId="BodyTextBold">
    <w:name w:val="Body Text Bold"/>
    <w:basedOn w:val="BodyText"/>
    <w:qFormat/>
    <w:rsid w:val="006647CB"/>
    <w:rPr>
      <w:b/>
    </w:rPr>
  </w:style>
  <w:style w:type="character" w:styleId="Hyperlink">
    <w:name w:val="Hyperlink"/>
    <w:basedOn w:val="DefaultParagraphFont"/>
    <w:uiPriority w:val="99"/>
    <w:unhideWhenUsed/>
    <w:rsid w:val="00B872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3563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CUAMLT611 Analyse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