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3DC" w:rsidP="008423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CUAMLT602 Analyse harmony</w:t>
      </w:r>
      <w:r>
        <w:fldChar w:fldCharType="end"/>
      </w:r>
    </w:p>
    <w:p w:rsidR="008423DC" w:rsidP="008423DC">
      <w:pPr>
        <w:pStyle w:val="Version"/>
        <w:sectPr w:rsidSect="00ED0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C09" w:rsidP="00ED0C09">
      <w:pPr>
        <w:pStyle w:val="SuperHeading"/>
      </w:pPr>
      <w:r w:rsidRPr="00ED0C09">
        <w:t>Assessment Requirements for CUAMLT602 Analyse harmony</w:t>
      </w:r>
    </w:p>
    <w:p w:rsidR="00000000" w:rsidRPr="00ED0C09" w:rsidP="00ED0C09">
      <w:pPr>
        <w:pStyle w:val="Heading1"/>
      </w:pPr>
      <w:bookmarkStart w:id="1" w:name="O_798614"/>
      <w:bookmarkEnd w:id="1"/>
      <w:r w:rsidRPr="00ED0C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0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C09" w:rsidP="00ED0C09">
            <w:pPr>
              <w:pStyle w:val="BodyText"/>
            </w:pPr>
            <w:r w:rsidRPr="00ED0C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C09">
            <w:pPr>
              <w:pStyle w:val="BodyText"/>
              <w:rPr>
                <w:lang w:val="en-NZ"/>
              </w:rPr>
            </w:pPr>
            <w:r w:rsidRPr="00ED0C09">
              <w:rPr>
                <w:rStyle w:val="SpecialBold"/>
              </w:rPr>
              <w:t>Comments</w:t>
            </w:r>
          </w:p>
        </w:tc>
      </w:tr>
      <w:tr w:rsidTr="00ED0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C09">
            <w:pPr>
              <w:pStyle w:val="BodyText"/>
              <w:rPr>
                <w:lang w:val="en-NZ"/>
              </w:rPr>
            </w:pPr>
            <w:r w:rsidRPr="00ED0C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C09" w:rsidP="00ED0C09">
            <w:pPr>
              <w:pStyle w:val="BodyText"/>
            </w:pPr>
            <w:r w:rsidRPr="00ED0C09">
              <w:t>This version first released with CUA Creative Arts and Culture Training Package version 2.0.</w:t>
            </w:r>
          </w:p>
        </w:tc>
      </w:tr>
    </w:tbl>
    <w:p w:rsidR="00000000" w:rsidRPr="00ED0C09" w:rsidP="00ED0C09">
      <w:pPr>
        <w:pStyle w:val="BodyText"/>
      </w:pPr>
    </w:p>
    <w:p w:rsidR="00000000" w:rsidRPr="00ED0C09" w:rsidP="00ED0C09">
      <w:pPr>
        <w:pStyle w:val="AllowPageBreak"/>
      </w:pPr>
    </w:p>
    <w:p w:rsidR="00000000" w:rsidRPr="00ED0C09" w:rsidP="00ED0C09">
      <w:pPr>
        <w:pStyle w:val="Heading1"/>
      </w:pPr>
      <w:bookmarkStart w:id="2" w:name="O_798615"/>
      <w:bookmarkEnd w:id="2"/>
      <w:r w:rsidRPr="00ED0C09">
        <w:t>Performance Evidence</w:t>
      </w:r>
    </w:p>
    <w:p w:rsidR="00000000" w:rsidRPr="00ED0C09" w:rsidP="008423DC">
      <w:pPr>
        <w:pStyle w:val="BodyText"/>
      </w:pPr>
      <w:r w:rsidRPr="00ED0C09">
        <w:t>Evidence of the ability to:</w:t>
      </w:r>
    </w:p>
    <w:p w:rsidR="00000000" w:rsidRPr="00ED0C09" w:rsidP="00ED0C09">
      <w:pPr>
        <w:pStyle w:val="ListBullet"/>
      </w:pPr>
      <w:r w:rsidRPr="00ED0C09">
        <w:t>complete at least three harmo</w:t>
      </w:r>
      <w:r w:rsidRPr="00ED0C09">
        <w:t>nic analyses that incorporate advanced harmonic theories and principles</w:t>
      </w:r>
    </w:p>
    <w:p w:rsidR="00000000" w:rsidRPr="00ED0C09" w:rsidP="00ED0C09">
      <w:pPr>
        <w:pStyle w:val="ListBullet"/>
      </w:pPr>
      <w:r w:rsidRPr="00ED0C09">
        <w:t>discuss harmony in relation to performance and compositional outcomes</w:t>
      </w:r>
    </w:p>
    <w:p w:rsidR="00000000" w:rsidRPr="00ED0C09" w:rsidP="00ED0C09">
      <w:pPr>
        <w:pStyle w:val="ListBullet"/>
      </w:pPr>
      <w:r w:rsidRPr="00ED0C09">
        <w:t>apply harmonic analysis to own professional practice</w:t>
      </w:r>
    </w:p>
    <w:p w:rsidR="00000000" w:rsidRPr="00ED0C09" w:rsidP="00ED0C09">
      <w:pPr>
        <w:pStyle w:val="ListBullet"/>
      </w:pPr>
      <w:r w:rsidRPr="00ED0C09">
        <w:t>evaluate own analysis of harmony for future improvement.</w:t>
      </w:r>
    </w:p>
    <w:p w:rsidR="00000000" w:rsidRPr="00ED0C09" w:rsidP="00ED0C09">
      <w:pPr>
        <w:pStyle w:val="BodyText"/>
      </w:pPr>
    </w:p>
    <w:p w:rsidR="008423DC" w:rsidP="008423DC">
      <w:pPr>
        <w:pStyle w:val="BodyText"/>
      </w:pPr>
      <w:r w:rsidRPr="00ED0C09">
        <w:t>Note: If a specific volume or frequency is not stated, then evidence must be provided at least once.</w:t>
      </w:r>
    </w:p>
    <w:p w:rsidR="00000000" w:rsidRPr="00ED0C09" w:rsidP="00ED0C09">
      <w:pPr>
        <w:pStyle w:val="Heading1"/>
      </w:pPr>
      <w:bookmarkStart w:id="3" w:name="O_798616"/>
      <w:bookmarkEnd w:id="3"/>
      <w:r w:rsidRPr="00ED0C09">
        <w:t>Knowledge Evidence</w:t>
      </w:r>
    </w:p>
    <w:p w:rsidR="00000000" w:rsidRPr="00ED0C09" w:rsidP="008423DC">
      <w:pPr>
        <w:pStyle w:val="BodyText"/>
      </w:pPr>
      <w:r w:rsidRPr="00ED0C09">
        <w:t>To complete the unit requirements safely and effectively, the individual must:</w:t>
      </w:r>
    </w:p>
    <w:p w:rsidR="00000000" w:rsidRPr="00ED0C09" w:rsidP="00ED0C09">
      <w:pPr>
        <w:pStyle w:val="ListBullet"/>
      </w:pPr>
      <w:r w:rsidRPr="00ED0C09">
        <w:t>explain methodologies and theories use</w:t>
      </w:r>
      <w:r w:rsidRPr="00ED0C09">
        <w:t>d for analysis of harmony</w:t>
      </w:r>
    </w:p>
    <w:p w:rsidR="00000000" w:rsidRPr="00ED0C09" w:rsidP="00ED0C09">
      <w:pPr>
        <w:pStyle w:val="ListBullet"/>
      </w:pPr>
      <w:r w:rsidRPr="00ED0C09">
        <w:t>describe harmonic elements and explain ways in which they can be used to achieve different aesthetic, technical and/or expressive musical outcomes.</w:t>
      </w:r>
    </w:p>
    <w:p w:rsidR="00000000" w:rsidRPr="00ED0C09" w:rsidP="00ED0C09">
      <w:pPr>
        <w:pStyle w:val="AllowPageBreak"/>
      </w:pPr>
    </w:p>
    <w:p w:rsidR="00000000" w:rsidRPr="00ED0C09" w:rsidP="00ED0C09">
      <w:pPr>
        <w:pStyle w:val="Heading1"/>
      </w:pPr>
      <w:bookmarkStart w:id="4" w:name="O_798617"/>
      <w:bookmarkEnd w:id="4"/>
      <w:r w:rsidRPr="00ED0C09">
        <w:t>Assessment Conditions</w:t>
      </w:r>
    </w:p>
    <w:p w:rsidR="00000000" w:rsidRPr="00ED0C09" w:rsidP="008423DC">
      <w:pPr>
        <w:pStyle w:val="BodyText"/>
      </w:pPr>
      <w:r w:rsidRPr="00ED0C09">
        <w:t>Assessment must be conducted in a safe envi</w:t>
      </w:r>
      <w:r w:rsidRPr="00ED0C09">
        <w:t xml:space="preserve">ronment where evidence gathered demonstrates consistent performance of typical activities experienced in creative arts industry environments. The assessment environment must include access to: </w:t>
      </w:r>
    </w:p>
    <w:p w:rsidR="00000000" w:rsidRPr="00ED0C09" w:rsidP="00ED0C09">
      <w:pPr>
        <w:pStyle w:val="ListBullet"/>
      </w:pPr>
      <w:r w:rsidRPr="00ED0C09">
        <w:t xml:space="preserve">opportunities to apply analyses in a practical context </w:t>
      </w:r>
    </w:p>
    <w:p w:rsidR="00000000" w:rsidRPr="00ED0C09" w:rsidP="00ED0C09">
      <w:pPr>
        <w:pStyle w:val="ListBullet"/>
      </w:pPr>
      <w:r w:rsidRPr="00ED0C09">
        <w:t>print</w:t>
      </w:r>
      <w:r w:rsidRPr="00ED0C09">
        <w:t>ed scores and/or recorded/live performances and realisations.</w:t>
      </w:r>
    </w:p>
    <w:p w:rsidR="00000000" w:rsidRPr="00ED0C09" w:rsidP="00ED0C09">
      <w:pPr>
        <w:pStyle w:val="BodyText"/>
      </w:pPr>
    </w:p>
    <w:p w:rsidR="008423DC" w:rsidP="008423DC">
      <w:pPr>
        <w:pStyle w:val="BodyText"/>
      </w:pPr>
      <w:r w:rsidRPr="00ED0C09">
        <w:t>Assessors of this unit must satisfy the requirements for assessors in applicable vocational educational and training legislation, frameworks and/or standards.</w:t>
      </w:r>
    </w:p>
    <w:p w:rsidR="00000000" w:rsidRPr="00ED0C09" w:rsidP="00ED0C09">
      <w:pPr>
        <w:pStyle w:val="Heading1"/>
      </w:pPr>
      <w:bookmarkStart w:id="5" w:name="O_798620"/>
      <w:bookmarkEnd w:id="5"/>
      <w:r w:rsidRPr="00ED0C09">
        <w:t>Links</w:t>
      </w:r>
    </w:p>
    <w:p w:rsidR="00000000" w:rsidRPr="00ED0C09" w:rsidP="008423DC">
      <w:pPr>
        <w:pStyle w:val="BodyText"/>
      </w:pPr>
      <w:r w:rsidRPr="00ED0C09">
        <w:t xml:space="preserve">Companion </w:t>
      </w:r>
      <w:r w:rsidRPr="00ED0C09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657F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D0C09" w:rsidP="00ED0C09"/>
    <w:sectPr w:rsidSect="00ED0C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09" w:rsidRPr="008423DC" w:rsidP="008423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DC" w:rsidP="00ED0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23DC" w:rsidP="00ED0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23DC" w:rsidP="00ED0C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C09" w:rsidRPr="008423DC" w:rsidP="008423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3DC" w:rsidRPr="002D2AF8" w:rsidP="00ED0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CUAMLT602 Analyse harmony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423DC" w:rsidP="00ED0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7A4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FA66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C09"/>
  </w:style>
  <w:style w:type="character" w:customStyle="1" w:styleId="Heading1Char">
    <w:name w:val="Heading 1 Char"/>
    <w:basedOn w:val="DefaultParagraphFont"/>
    <w:link w:val="Heading1"/>
    <w:rsid w:val="00ED0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C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C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C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C09"/>
    <w:rPr>
      <w:b/>
      <w:spacing w:val="0"/>
    </w:rPr>
  </w:style>
  <w:style w:type="paragraph" w:customStyle="1" w:styleId="SuperHeading">
    <w:name w:val="SuperHeading"/>
    <w:basedOn w:val="Normal"/>
    <w:rsid w:val="00ED0C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C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C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C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C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C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C09"/>
    <w:rPr>
      <w:i/>
    </w:rPr>
  </w:style>
  <w:style w:type="paragraph" w:styleId="Caption">
    <w:name w:val="caption"/>
    <w:basedOn w:val="BodyText"/>
    <w:next w:val="Normal"/>
    <w:qFormat/>
    <w:rsid w:val="00ED0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C09"/>
  </w:style>
  <w:style w:type="paragraph" w:styleId="TableofFigures">
    <w:name w:val="table of figures"/>
    <w:basedOn w:val="Normal"/>
    <w:next w:val="Normal"/>
    <w:semiHidden/>
    <w:rsid w:val="00ED0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C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0C09"/>
    <w:rPr>
      <w:rFonts w:ascii="Wingdings" w:hAnsi="Wingdings"/>
    </w:rPr>
  </w:style>
  <w:style w:type="paragraph" w:customStyle="1" w:styleId="TableHeading">
    <w:name w:val="Table Heading"/>
    <w:basedOn w:val="HeadingBase"/>
    <w:rsid w:val="00ED0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C09"/>
    <w:rPr>
      <w:color w:val="0033CC"/>
      <w:u w:val="none"/>
    </w:rPr>
  </w:style>
  <w:style w:type="paragraph" w:customStyle="1" w:styleId="BodyTextRight">
    <w:name w:val="Body Text Right"/>
    <w:basedOn w:val="BodyText"/>
    <w:rsid w:val="00ED0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C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C09"/>
    <w:rPr>
      <w:sz w:val="32"/>
    </w:rPr>
  </w:style>
  <w:style w:type="paragraph" w:customStyle="1" w:styleId="HeadingProcedure">
    <w:name w:val="Heading Procedure"/>
    <w:basedOn w:val="HeadingBase"/>
    <w:next w:val="Normal"/>
    <w:rsid w:val="00ED0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C09"/>
    <w:pPr>
      <w:spacing w:before="60" w:after="60"/>
    </w:pPr>
  </w:style>
  <w:style w:type="paragraph" w:styleId="ListContinue">
    <w:name w:val="List Continue"/>
    <w:basedOn w:val="List"/>
    <w:rsid w:val="00ED0C09"/>
    <w:pPr>
      <w:ind w:firstLine="0"/>
    </w:pPr>
  </w:style>
  <w:style w:type="paragraph" w:customStyle="1" w:styleId="ListNote">
    <w:name w:val="List Note"/>
    <w:basedOn w:val="List"/>
    <w:rsid w:val="00ED0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C09"/>
    <w:rPr>
      <w:rFonts w:ascii="Courier New" w:hAnsi="Courier New"/>
    </w:rPr>
  </w:style>
  <w:style w:type="paragraph" w:customStyle="1" w:styleId="NoteBullet">
    <w:name w:val="Note Bullet"/>
    <w:basedOn w:val="Note"/>
    <w:rsid w:val="00ED0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C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C09"/>
    <w:rPr>
      <w:b/>
      <w:smallCaps/>
    </w:rPr>
  </w:style>
  <w:style w:type="paragraph" w:customStyle="1" w:styleId="TableListNumber">
    <w:name w:val="Table List Number"/>
    <w:basedOn w:val="ListNumber"/>
    <w:rsid w:val="00ED0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C09"/>
    <w:pPr>
      <w:numPr>
        <w:numId w:val="8"/>
      </w:numPr>
    </w:pPr>
  </w:style>
  <w:style w:type="paragraph" w:customStyle="1" w:styleId="ListAlpha2">
    <w:name w:val="List Alpha 2"/>
    <w:basedOn w:val="List2"/>
    <w:rsid w:val="00ED0C09"/>
    <w:pPr>
      <w:numPr>
        <w:numId w:val="7"/>
      </w:numPr>
    </w:pPr>
  </w:style>
  <w:style w:type="paragraph" w:styleId="List2">
    <w:name w:val="List 2"/>
    <w:basedOn w:val="BodyText"/>
    <w:rsid w:val="00ED0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C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C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C09"/>
    <w:pPr>
      <w:numPr>
        <w:numId w:val="3"/>
      </w:numPr>
    </w:pPr>
  </w:style>
  <w:style w:type="paragraph" w:styleId="ListContinue2">
    <w:name w:val="List Continue 2"/>
    <w:basedOn w:val="List2"/>
    <w:rsid w:val="00ED0C09"/>
    <w:pPr>
      <w:ind w:firstLine="0"/>
    </w:pPr>
  </w:style>
  <w:style w:type="paragraph" w:styleId="ListContinue3">
    <w:name w:val="List Continue 3"/>
    <w:basedOn w:val="List3"/>
    <w:rsid w:val="00ED0C09"/>
    <w:pPr>
      <w:ind w:left="1021" w:firstLine="0"/>
    </w:pPr>
  </w:style>
  <w:style w:type="paragraph" w:styleId="ListContinue4">
    <w:name w:val="List Continue 4"/>
    <w:basedOn w:val="List4"/>
    <w:rsid w:val="00ED0C09"/>
    <w:pPr>
      <w:ind w:firstLine="0"/>
    </w:pPr>
  </w:style>
  <w:style w:type="paragraph" w:styleId="ListContinue5">
    <w:name w:val="List Continue 5"/>
    <w:basedOn w:val="List5"/>
    <w:rsid w:val="00ED0C09"/>
    <w:pPr>
      <w:ind w:firstLine="0"/>
    </w:pPr>
  </w:style>
  <w:style w:type="paragraph" w:styleId="ListNumber3">
    <w:name w:val="List Number 3"/>
    <w:basedOn w:val="List3"/>
    <w:rsid w:val="00ED0C09"/>
    <w:pPr>
      <w:numPr>
        <w:numId w:val="4"/>
      </w:numPr>
    </w:pPr>
  </w:style>
  <w:style w:type="paragraph" w:styleId="ListNumber4">
    <w:name w:val="List Number 4"/>
    <w:basedOn w:val="List4"/>
    <w:rsid w:val="00ED0C09"/>
    <w:pPr>
      <w:numPr>
        <w:numId w:val="5"/>
      </w:numPr>
    </w:pPr>
  </w:style>
  <w:style w:type="paragraph" w:styleId="ListNumber5">
    <w:name w:val="List Number 5"/>
    <w:basedOn w:val="List5"/>
    <w:rsid w:val="00ED0C09"/>
    <w:pPr>
      <w:numPr>
        <w:numId w:val="6"/>
      </w:numPr>
    </w:pPr>
  </w:style>
  <w:style w:type="paragraph" w:styleId="BlockText">
    <w:name w:val="Block Text"/>
    <w:basedOn w:val="Normal"/>
    <w:rsid w:val="00ED0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C09"/>
    <w:rPr>
      <w:sz w:val="16"/>
      <w:vertAlign w:val="superscript"/>
    </w:rPr>
  </w:style>
  <w:style w:type="character" w:customStyle="1" w:styleId="Symbols">
    <w:name w:val="Symbols"/>
    <w:basedOn w:val="DefaultParagraphFont"/>
    <w:rsid w:val="00ED0C09"/>
    <w:rPr>
      <w:rFonts w:ascii="Symbol" w:hAnsi="Symbol"/>
    </w:rPr>
  </w:style>
  <w:style w:type="character" w:customStyle="1" w:styleId="MenuOptions">
    <w:name w:val="Menu Options"/>
    <w:basedOn w:val="DefaultParagraphFont"/>
    <w:rsid w:val="00ED0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C09"/>
    <w:rPr>
      <w:b/>
    </w:rPr>
  </w:style>
  <w:style w:type="character" w:customStyle="1" w:styleId="Underlined">
    <w:name w:val="Underlined"/>
    <w:basedOn w:val="DefaultParagraphFont"/>
    <w:rsid w:val="00ED0C09"/>
    <w:rPr>
      <w:u w:val="single"/>
    </w:rPr>
  </w:style>
  <w:style w:type="paragraph" w:customStyle="1" w:styleId="TableBodyTextRight">
    <w:name w:val="Table Body Text Right"/>
    <w:basedOn w:val="TableBodyText"/>
    <w:rsid w:val="00ED0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C09"/>
    <w:rPr>
      <w:sz w:val="18"/>
    </w:rPr>
  </w:style>
  <w:style w:type="paragraph" w:customStyle="1" w:styleId="BodySmallRight">
    <w:name w:val="Body Small Right"/>
    <w:basedOn w:val="BodyTextRight"/>
    <w:rsid w:val="00ED0C09"/>
    <w:rPr>
      <w:sz w:val="18"/>
      <w:szCs w:val="18"/>
    </w:rPr>
  </w:style>
  <w:style w:type="paragraph" w:customStyle="1" w:styleId="MarginEdition">
    <w:name w:val="Margin Edition"/>
    <w:basedOn w:val="MarginNote"/>
    <w:rsid w:val="00ED0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C09"/>
    <w:rPr>
      <w:sz w:val="2"/>
      <w:szCs w:val="2"/>
    </w:rPr>
  </w:style>
  <w:style w:type="character" w:customStyle="1" w:styleId="Small">
    <w:name w:val="Small"/>
    <w:basedOn w:val="DefaultParagraphFont"/>
    <w:rsid w:val="00ED0C09"/>
    <w:rPr>
      <w:sz w:val="16"/>
    </w:rPr>
  </w:style>
  <w:style w:type="paragraph" w:customStyle="1" w:styleId="WideTable">
    <w:name w:val="Wide Table"/>
    <w:basedOn w:val="Normal"/>
    <w:rsid w:val="00ED0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C09"/>
  </w:style>
  <w:style w:type="paragraph" w:styleId="Quote">
    <w:name w:val="Quote"/>
    <w:basedOn w:val="Heading1"/>
    <w:link w:val="QuoteChar"/>
    <w:qFormat/>
    <w:rsid w:val="00ED0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C09"/>
    <w:pPr>
      <w:pageBreakBefore/>
    </w:pPr>
  </w:style>
  <w:style w:type="paragraph" w:customStyle="1" w:styleId="Border">
    <w:name w:val="Border"/>
    <w:basedOn w:val="Normal"/>
    <w:qFormat/>
    <w:rsid w:val="00ED0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C09"/>
    <w:rPr>
      <w:u w:val="single"/>
    </w:rPr>
  </w:style>
  <w:style w:type="character" w:customStyle="1" w:styleId="BoldandItalics">
    <w:name w:val="Bold and Italics"/>
    <w:qFormat/>
    <w:rsid w:val="00ED0C09"/>
    <w:rPr>
      <w:b/>
      <w:i/>
      <w:u w:val="none"/>
    </w:rPr>
  </w:style>
  <w:style w:type="paragraph" w:styleId="BalloonText">
    <w:name w:val="Balloon Text"/>
    <w:basedOn w:val="Normal"/>
    <w:link w:val="BalloonTextChar"/>
    <w:rsid w:val="00ED0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C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C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C09"/>
    <w:pPr>
      <w:spacing w:before="0" w:after="0"/>
    </w:pPr>
  </w:style>
  <w:style w:type="paragraph" w:customStyle="1" w:styleId="BodyTextBold">
    <w:name w:val="Body Text Bold"/>
    <w:basedOn w:val="BodyText"/>
    <w:qFormat/>
    <w:rsid w:val="00ED0C09"/>
    <w:rPr>
      <w:b/>
    </w:rPr>
  </w:style>
  <w:style w:type="character" w:styleId="Hyperlink">
    <w:name w:val="Hyperlink"/>
    <w:basedOn w:val="DefaultParagraphFont"/>
    <w:uiPriority w:val="99"/>
    <w:unhideWhenUsed/>
    <w:rsid w:val="008423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1652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CUAMLT602 Analyse harmony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2019-02-21T14:52:00Z</dcterms:created>
  <dcterms:modified xsi:type="dcterms:W3CDTF">2019-02-21T14:52:00Z</dcterms:modified>
</cp:coreProperties>
</file>