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C91" w:rsidP="00B01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CUAMLT202 Apply knowledge of music culture to music making</w:t>
      </w:r>
      <w:r>
        <w:fldChar w:fldCharType="end"/>
      </w:r>
    </w:p>
    <w:p w:rsidR="00B01C91" w:rsidP="00B01C91">
      <w:pPr>
        <w:pStyle w:val="Version"/>
        <w:sectPr w:rsidSect="00044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C6D" w:rsidP="00044C6D">
      <w:pPr>
        <w:pStyle w:val="SuperHeading"/>
      </w:pPr>
      <w:r w:rsidRPr="00044C6D">
        <w:t>CUAMLT202 Apply knowledge of music culture to music making</w:t>
      </w:r>
    </w:p>
    <w:p w:rsidR="00000000" w:rsidRPr="00044C6D" w:rsidP="00044C6D">
      <w:pPr>
        <w:pStyle w:val="Heading1"/>
      </w:pPr>
      <w:bookmarkStart w:id="1" w:name="O_798107"/>
      <w:bookmarkEnd w:id="1"/>
      <w:r w:rsidRPr="00044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4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rPr>
                <w:rStyle w:val="SpecialBold"/>
              </w:rPr>
              <w:t>Comments</w:t>
            </w:r>
          </w:p>
        </w:tc>
      </w:tr>
      <w:tr w:rsidTr="00044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t>This version first released with CUA Creative Arts and Culture Training Package version 2.0.</w:t>
            </w:r>
          </w:p>
        </w:tc>
      </w:tr>
    </w:tbl>
    <w:p w:rsidR="00000000" w:rsidRPr="00044C6D" w:rsidP="00044C6D">
      <w:pPr>
        <w:pStyle w:val="BodyText"/>
      </w:pPr>
    </w:p>
    <w:p w:rsidR="00000000" w:rsidRPr="00044C6D" w:rsidP="00044C6D">
      <w:pPr>
        <w:pStyle w:val="AllowPageBreak"/>
      </w:pPr>
    </w:p>
    <w:p w:rsidR="00000000" w:rsidRPr="00044C6D" w:rsidP="00044C6D">
      <w:pPr>
        <w:pStyle w:val="Heading1"/>
      </w:pPr>
      <w:bookmarkStart w:id="2" w:name="O_798108"/>
      <w:bookmarkEnd w:id="2"/>
      <w:r w:rsidRPr="00044C6D">
        <w:t>Application</w:t>
      </w:r>
    </w:p>
    <w:p w:rsidR="00000000" w:rsidRPr="00044C6D" w:rsidP="00B01C91">
      <w:pPr>
        <w:pStyle w:val="BodyText"/>
      </w:pPr>
      <w:r w:rsidRPr="00044C6D">
        <w:t>This unit describes the skills and knowledge required to explore as</w:t>
      </w:r>
      <w:r w:rsidRPr="00044C6D">
        <w:t>pects of music culture in Australian society, and to apply that information to own music making.</w:t>
      </w:r>
    </w:p>
    <w:p w:rsidR="00000000" w:rsidRPr="00044C6D" w:rsidP="00B01C91">
      <w:pPr>
        <w:pStyle w:val="BodyText"/>
      </w:pPr>
      <w:r w:rsidRPr="00044C6D">
        <w:t xml:space="preserve">It applies to individuals entering the music industry, who are identifying positive values in a selected musical style, as well as the repertoire, challenges </w:t>
      </w:r>
      <w:r w:rsidRPr="00044C6D">
        <w:t>and technology relevant to that style. This work is undertaken under close supervision and guidance.</w:t>
      </w:r>
    </w:p>
    <w:p w:rsidR="00B01C91" w:rsidP="00B01C91">
      <w:pPr>
        <w:pStyle w:val="BodyText"/>
      </w:pPr>
      <w:r w:rsidRPr="00044C6D">
        <w:t>No licensing, legislative or certification requirements apply to this unit at the time of publication.</w:t>
      </w:r>
    </w:p>
    <w:p w:rsidR="00000000" w:rsidRPr="00044C6D" w:rsidP="00044C6D">
      <w:pPr>
        <w:pStyle w:val="Heading1"/>
      </w:pPr>
      <w:bookmarkStart w:id="3" w:name="O_798111"/>
      <w:bookmarkEnd w:id="3"/>
      <w:r w:rsidRPr="00044C6D">
        <w:t>Unit Sector</w:t>
      </w:r>
    </w:p>
    <w:p w:rsidR="00000000" w:rsidRPr="00044C6D" w:rsidP="00B01C91">
      <w:pPr>
        <w:pStyle w:val="BodyText"/>
      </w:pPr>
      <w:r w:rsidRPr="00044C6D">
        <w:t>Performing arts – mus</w:t>
      </w:r>
      <w:r w:rsidRPr="00044C6D">
        <w:t>ic literacy</w:t>
      </w:r>
    </w:p>
    <w:p w:rsidR="00000000" w:rsidRPr="00044C6D" w:rsidP="00044C6D">
      <w:pPr>
        <w:pStyle w:val="Heading1"/>
      </w:pPr>
      <w:bookmarkStart w:id="4" w:name="O_798112"/>
      <w:bookmarkEnd w:id="4"/>
      <w:r w:rsidRPr="00044C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44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rPr>
                <w:rStyle w:val="SpecialBold"/>
              </w:rPr>
              <w:t>PERFORMANCE CRITERIA</w:t>
            </w:r>
          </w:p>
        </w:tc>
      </w:tr>
      <w:tr w:rsidTr="00044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1. Research information on the contexts of musical styles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t>1.1 Seek information on the historic, economic and cultural significance of one or more musical styles using appropriate information sources</w:t>
            </w:r>
          </w:p>
          <w:p w:rsidR="00000000" w:rsidRPr="00044C6D" w:rsidP="00044C6D">
            <w:pPr>
              <w:pStyle w:val="BodyText"/>
            </w:pPr>
            <w:r w:rsidRPr="00044C6D">
              <w:t>1.2 Identify, at the individual and societal level, the i</w:t>
            </w:r>
            <w:r w:rsidRPr="00044C6D">
              <w:t>nfluences of one or more musical styles, using appropriate information sources</w:t>
            </w:r>
          </w:p>
          <w:p w:rsidR="00000000" w:rsidRPr="00044C6D" w:rsidP="00044C6D">
            <w:pPr>
              <w:pStyle w:val="BodyText"/>
            </w:pPr>
            <w:r w:rsidRPr="00044C6D">
              <w:t>1.3 Check the credibility and reliability of information sources with appropriate people</w:t>
            </w:r>
          </w:p>
          <w:p w:rsidR="00000000" w:rsidRPr="00044C6D" w:rsidP="00044C6D">
            <w:pPr>
              <w:pStyle w:val="BodyText"/>
            </w:pPr>
            <w:r w:rsidRPr="00044C6D">
              <w:t>1.4 Comply with copyright and cultural requirements when accessing information</w:t>
            </w:r>
          </w:p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1.5 Discu</w:t>
            </w:r>
            <w:r w:rsidRPr="00044C6D">
              <w:t>ss musical styles in relation to own plans for music making</w:t>
            </w:r>
          </w:p>
        </w:tc>
      </w:tr>
      <w:tr w:rsidTr="00044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2. Develop own knowledge of music culture in Australian society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t>2.1 Identify the repertoire of one or more musical styles</w:t>
            </w:r>
          </w:p>
          <w:p w:rsidR="00000000" w:rsidRPr="00044C6D" w:rsidP="00044C6D">
            <w:pPr>
              <w:pStyle w:val="BodyText"/>
            </w:pPr>
            <w:r w:rsidRPr="00044C6D">
              <w:t>2.2 Seek information on the use of technology in one or mor</w:t>
            </w:r>
            <w:r w:rsidRPr="00044C6D">
              <w:t xml:space="preserve">e musical styles </w:t>
            </w:r>
          </w:p>
          <w:p w:rsidR="00000000" w:rsidRPr="00044C6D" w:rsidP="00044C6D">
            <w:pPr>
              <w:pStyle w:val="BodyText"/>
            </w:pPr>
            <w:r w:rsidRPr="00044C6D">
              <w:t>2.3 Identify the challenges faced by musicians working in one or more musical styles</w:t>
            </w:r>
          </w:p>
          <w:p w:rsidR="00000000" w:rsidRPr="00044C6D" w:rsidP="00044C6D">
            <w:pPr>
              <w:pStyle w:val="BodyText"/>
            </w:pPr>
            <w:r w:rsidRPr="00044C6D">
              <w:t>2.4 Seek information on the way in which one or more musical styles is/are portrayed in the media</w:t>
            </w:r>
          </w:p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2.5 Seek information on further training and educationa</w:t>
            </w:r>
            <w:r w:rsidRPr="00044C6D">
              <w:t>l opportunities in one or more musical styles</w:t>
            </w:r>
          </w:p>
        </w:tc>
      </w:tr>
      <w:tr w:rsidTr="00044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3. Maintain currency of information and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t>3.1 Update information sources on a regular basis</w:t>
            </w:r>
          </w:p>
          <w:p w:rsidR="00000000" w:rsidRPr="00044C6D" w:rsidP="00044C6D">
            <w:pPr>
              <w:pStyle w:val="BodyText"/>
            </w:pPr>
            <w:r w:rsidRPr="00044C6D">
              <w:t>3.2 Monitor changes in the use of technology</w:t>
            </w:r>
          </w:p>
          <w:p w:rsidR="00000000" w:rsidRPr="00044C6D" w:rsidP="00044C6D">
            <w:pPr>
              <w:pStyle w:val="BodyText"/>
            </w:pPr>
            <w:r w:rsidRPr="00044C6D">
              <w:t>3.3 Document and store information in an easily accessible format</w:t>
            </w:r>
          </w:p>
          <w:p w:rsidR="00000000" w:rsidRPr="00044C6D" w:rsidP="00044C6D">
            <w:pPr>
              <w:pStyle w:val="BodyText"/>
            </w:pPr>
            <w:r w:rsidRPr="00044C6D">
              <w:t>3.4 Share and discuss information with colleagues and peers</w:t>
            </w:r>
          </w:p>
          <w:p w:rsidR="00000000" w:rsidRPr="00044C6D" w:rsidP="00044C6D">
            <w:pPr>
              <w:pStyle w:val="BodyText"/>
            </w:pPr>
            <w:r w:rsidRPr="00044C6D">
              <w:t>3.5 Incorporate information on music culture into own music making</w:t>
            </w:r>
          </w:p>
        </w:tc>
      </w:tr>
    </w:tbl>
    <w:p w:rsidR="00B01C91" w:rsidP="00044C6D">
      <w:pPr>
        <w:pStyle w:val="BodyText"/>
      </w:pPr>
    </w:p>
    <w:p w:rsidR="00B01C91" w:rsidP="00044C6D">
      <w:pPr>
        <w:pStyle w:val="BodyText"/>
      </w:pPr>
    </w:p>
    <w:p w:rsidR="00000000" w:rsidRPr="00044C6D" w:rsidP="00044C6D">
      <w:pPr>
        <w:pStyle w:val="Heading1"/>
      </w:pPr>
      <w:bookmarkStart w:id="5" w:name="O_798113"/>
      <w:bookmarkEnd w:id="5"/>
      <w:r w:rsidRPr="00044C6D">
        <w:t>Foundation Skills</w:t>
      </w:r>
    </w:p>
    <w:p w:rsidR="00000000" w:rsidRPr="00B01C91" w:rsidP="00B01C91">
      <w:pPr>
        <w:pStyle w:val="BodyText"/>
        <w:rPr>
          <w:i/>
        </w:rPr>
      </w:pPr>
      <w:r w:rsidRPr="00B01C91">
        <w:rPr>
          <w:rStyle w:val="Emphasis"/>
        </w:rPr>
        <w:t>This section describes language, literacy, numeracy and employment skills incorporated in t</w:t>
      </w:r>
      <w:r w:rsidRPr="00B01C91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44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rPr>
                <w:rStyle w:val="SpecialBold"/>
              </w:rPr>
              <w:t>Description</w:t>
            </w:r>
          </w:p>
        </w:tc>
      </w:tr>
      <w:tr w:rsidTr="00044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1.1, 1.2, 2.1, 2.2, 2.4, 2.5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ListBullet"/>
              <w:rPr>
                <w:lang w:val="en-NZ"/>
              </w:rPr>
            </w:pPr>
            <w:r w:rsidRPr="00044C6D">
              <w:t>Analyses information sources for relevancy and credibility, and to identify specific features and values</w:t>
            </w:r>
          </w:p>
        </w:tc>
      </w:tr>
      <w:tr w:rsidTr="00044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ListBullet"/>
              <w:rPr>
                <w:lang w:val="en-NZ"/>
              </w:rPr>
            </w:pPr>
            <w:r w:rsidRPr="00044C6D">
              <w:t>Records information in an easily accessible format</w:t>
            </w:r>
          </w:p>
        </w:tc>
      </w:tr>
      <w:tr w:rsidTr="00044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1.3, 1.5, 2.2, 2.4, 3.4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ListBullet"/>
              <w:rPr>
                <w:lang w:val="en-NZ"/>
              </w:rPr>
            </w:pPr>
            <w:r w:rsidRPr="00044C6D">
              <w:t>Uses industry specific vocabulary to share new knowledge and check own understanding</w:t>
            </w:r>
          </w:p>
        </w:tc>
      </w:tr>
      <w:tr w:rsidTr="00044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Navigate the world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1.1, 1.4, 2.2, 2.4, 2.5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ListBullet"/>
            </w:pPr>
            <w:r w:rsidRPr="00044C6D">
              <w:t>Identifies, confirms and applies copyright requirements relevant to role</w:t>
            </w:r>
          </w:p>
          <w:p w:rsidR="00000000" w:rsidP="00044C6D">
            <w:pPr>
              <w:pStyle w:val="ListBullet"/>
              <w:rPr>
                <w:lang w:val="en-NZ"/>
              </w:rPr>
            </w:pPr>
            <w:r w:rsidRPr="00044C6D">
              <w:t xml:space="preserve">Sources information to build further industry </w:t>
            </w:r>
            <w:r w:rsidRPr="00044C6D">
              <w:t>knowledge and skill development</w:t>
            </w:r>
          </w:p>
        </w:tc>
      </w:tr>
      <w:tr w:rsidTr="00044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1.3, 1.5, 2.2, 2.4, 3.4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ListBullet"/>
              <w:rPr>
                <w:lang w:val="en-NZ"/>
              </w:rPr>
            </w:pPr>
            <w:r w:rsidRPr="00044C6D">
              <w:t>Collaborates to confirm understanding and achieve results</w:t>
            </w:r>
          </w:p>
        </w:tc>
      </w:tr>
      <w:tr w:rsidTr="00044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1.1-1.5, 2.1-2.5,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ListBullet"/>
            </w:pPr>
            <w:r w:rsidRPr="00044C6D">
              <w:t>Plans and completes tasks needed to find, update, maintain and store information</w:t>
            </w:r>
          </w:p>
          <w:p w:rsidR="00000000" w:rsidRPr="00044C6D" w:rsidP="00044C6D">
            <w:pPr>
              <w:pStyle w:val="ListBullet"/>
            </w:pPr>
            <w:r w:rsidRPr="00044C6D">
              <w:t>Uses digital technologies to connect with others and to source, manage and distribute information</w:t>
            </w:r>
          </w:p>
        </w:tc>
      </w:tr>
    </w:tbl>
    <w:p w:rsidR="00000000" w:rsidRPr="00044C6D" w:rsidP="00044C6D">
      <w:pPr>
        <w:pStyle w:val="BodyText"/>
      </w:pPr>
    </w:p>
    <w:p w:rsidR="00000000" w:rsidRPr="00044C6D" w:rsidP="00044C6D">
      <w:pPr>
        <w:pStyle w:val="AllowPageBreak"/>
      </w:pPr>
    </w:p>
    <w:p w:rsidR="00000000" w:rsidRPr="00044C6D" w:rsidP="00044C6D">
      <w:pPr>
        <w:pStyle w:val="Heading1"/>
      </w:pPr>
      <w:bookmarkStart w:id="6" w:name="O_798115"/>
      <w:bookmarkEnd w:id="6"/>
      <w:r w:rsidRPr="00044C6D">
        <w:t>Unit Mapping</w:t>
      </w:r>
      <w:r w:rsidRPr="00044C6D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44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 xml:space="preserve">Code and title </w:t>
            </w:r>
          </w:p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Code and title</w:t>
            </w:r>
          </w:p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rPr>
                <w:rStyle w:val="SpecialBold"/>
              </w:rPr>
              <w:t>Equivalence status</w:t>
            </w:r>
          </w:p>
        </w:tc>
      </w:tr>
      <w:tr w:rsidTr="00044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CUAMLT202 Apply knowledge of music culture to music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CUSMLT202A Apply knowledge of music culture to music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6D">
            <w:pPr>
              <w:pStyle w:val="BodyText"/>
              <w:rPr>
                <w:lang w:val="en-NZ"/>
              </w:rPr>
            </w:pPr>
            <w:r w:rsidRPr="00044C6D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6D" w:rsidP="00044C6D">
            <w:pPr>
              <w:pStyle w:val="BodyText"/>
            </w:pPr>
            <w:r w:rsidRPr="00044C6D">
              <w:t>Equivalent unit</w:t>
            </w:r>
          </w:p>
        </w:tc>
      </w:tr>
    </w:tbl>
    <w:p w:rsidR="00B01C91" w:rsidP="00044C6D">
      <w:pPr>
        <w:pStyle w:val="BodyText"/>
      </w:pPr>
    </w:p>
    <w:p w:rsidR="00B01C91" w:rsidP="00044C6D">
      <w:pPr>
        <w:pStyle w:val="BodyText"/>
      </w:pPr>
    </w:p>
    <w:p w:rsidR="00000000" w:rsidRPr="00044C6D" w:rsidP="00044C6D">
      <w:pPr>
        <w:pStyle w:val="Heading1"/>
      </w:pPr>
      <w:bookmarkStart w:id="7" w:name="O_798122"/>
      <w:bookmarkEnd w:id="7"/>
      <w:r w:rsidRPr="00044C6D">
        <w:t>Links</w:t>
      </w:r>
    </w:p>
    <w:p w:rsidR="00000000" w:rsidRPr="00044C6D" w:rsidP="00B01C91">
      <w:pPr>
        <w:pStyle w:val="BodyText"/>
      </w:pPr>
      <w:r w:rsidRPr="00044C6D">
        <w:t>Companion Volume implement</w:t>
      </w:r>
      <w:r w:rsidRPr="00044C6D">
        <w:t xml:space="preserve">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53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4C6D" w:rsidP="00044C6D"/>
    <w:sectPr w:rsidSect="00044C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D" w:rsidRPr="00B01C91" w:rsidP="00B01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91" w:rsidP="00044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C91" w:rsidP="00044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1C91" w:rsidP="00044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C6D" w:rsidRPr="00B01C91" w:rsidP="00B01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91" w:rsidRPr="002D2AF8" w:rsidP="00044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CUAMLT202 Apply knowledge of music culture 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1C91" w:rsidP="00044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A8D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0A2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C6D"/>
  </w:style>
  <w:style w:type="character" w:customStyle="1" w:styleId="Heading1Char">
    <w:name w:val="Heading 1 Char"/>
    <w:basedOn w:val="DefaultParagraphFont"/>
    <w:link w:val="Heading1"/>
    <w:rsid w:val="00044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C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C6D"/>
    <w:rPr>
      <w:b/>
      <w:spacing w:val="0"/>
    </w:rPr>
  </w:style>
  <w:style w:type="character" w:styleId="Emphasis">
    <w:name w:val="Emphasis"/>
    <w:basedOn w:val="DefaultParagraphFont"/>
    <w:qFormat/>
    <w:rsid w:val="00044C6D"/>
    <w:rPr>
      <w:i/>
    </w:rPr>
  </w:style>
  <w:style w:type="paragraph" w:customStyle="1" w:styleId="SuperHeading">
    <w:name w:val="SuperHeading"/>
    <w:basedOn w:val="Normal"/>
    <w:rsid w:val="00044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C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C6D"/>
  </w:style>
  <w:style w:type="paragraph" w:styleId="TableofFigures">
    <w:name w:val="table of figures"/>
    <w:basedOn w:val="Normal"/>
    <w:next w:val="Normal"/>
    <w:semiHidden/>
    <w:rsid w:val="00044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C6D"/>
    <w:rPr>
      <w:rFonts w:ascii="Wingdings" w:hAnsi="Wingdings"/>
    </w:rPr>
  </w:style>
  <w:style w:type="paragraph" w:customStyle="1" w:styleId="TableHeading">
    <w:name w:val="Table Heading"/>
    <w:basedOn w:val="HeadingBase"/>
    <w:rsid w:val="00044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C6D"/>
    <w:rPr>
      <w:color w:val="0033CC"/>
      <w:u w:val="none"/>
    </w:rPr>
  </w:style>
  <w:style w:type="paragraph" w:customStyle="1" w:styleId="BodyTextRight">
    <w:name w:val="Body Text Right"/>
    <w:basedOn w:val="BodyText"/>
    <w:rsid w:val="00044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C6D"/>
    <w:rPr>
      <w:sz w:val="32"/>
    </w:rPr>
  </w:style>
  <w:style w:type="paragraph" w:customStyle="1" w:styleId="HeadingProcedure">
    <w:name w:val="Heading Procedure"/>
    <w:basedOn w:val="HeadingBase"/>
    <w:next w:val="Normal"/>
    <w:rsid w:val="00044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C6D"/>
    <w:pPr>
      <w:spacing w:before="60" w:after="60"/>
    </w:pPr>
  </w:style>
  <w:style w:type="paragraph" w:styleId="ListContinue">
    <w:name w:val="List Continue"/>
    <w:basedOn w:val="List"/>
    <w:rsid w:val="00044C6D"/>
    <w:pPr>
      <w:ind w:firstLine="0"/>
    </w:pPr>
  </w:style>
  <w:style w:type="paragraph" w:customStyle="1" w:styleId="ListNote">
    <w:name w:val="List Note"/>
    <w:basedOn w:val="List"/>
    <w:rsid w:val="00044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C6D"/>
    <w:rPr>
      <w:rFonts w:ascii="Courier New" w:hAnsi="Courier New"/>
    </w:rPr>
  </w:style>
  <w:style w:type="paragraph" w:customStyle="1" w:styleId="NoteBullet">
    <w:name w:val="Note Bullet"/>
    <w:basedOn w:val="Note"/>
    <w:rsid w:val="00044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C6D"/>
    <w:rPr>
      <w:b/>
      <w:smallCaps/>
    </w:rPr>
  </w:style>
  <w:style w:type="paragraph" w:customStyle="1" w:styleId="TableListNumber">
    <w:name w:val="Table List Number"/>
    <w:basedOn w:val="ListNumber"/>
    <w:rsid w:val="00044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C6D"/>
    <w:pPr>
      <w:numPr>
        <w:numId w:val="8"/>
      </w:numPr>
    </w:pPr>
  </w:style>
  <w:style w:type="paragraph" w:customStyle="1" w:styleId="ListAlpha2">
    <w:name w:val="List Alpha 2"/>
    <w:basedOn w:val="List2"/>
    <w:rsid w:val="00044C6D"/>
    <w:pPr>
      <w:numPr>
        <w:numId w:val="7"/>
      </w:numPr>
    </w:pPr>
  </w:style>
  <w:style w:type="paragraph" w:styleId="List2">
    <w:name w:val="List 2"/>
    <w:basedOn w:val="BodyText"/>
    <w:rsid w:val="00044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C6D"/>
    <w:pPr>
      <w:numPr>
        <w:numId w:val="3"/>
      </w:numPr>
    </w:pPr>
  </w:style>
  <w:style w:type="paragraph" w:styleId="ListContinue2">
    <w:name w:val="List Continue 2"/>
    <w:basedOn w:val="List2"/>
    <w:rsid w:val="00044C6D"/>
    <w:pPr>
      <w:ind w:firstLine="0"/>
    </w:pPr>
  </w:style>
  <w:style w:type="paragraph" w:styleId="ListContinue3">
    <w:name w:val="List Continue 3"/>
    <w:basedOn w:val="List3"/>
    <w:rsid w:val="00044C6D"/>
    <w:pPr>
      <w:ind w:left="1021" w:firstLine="0"/>
    </w:pPr>
  </w:style>
  <w:style w:type="paragraph" w:styleId="ListContinue4">
    <w:name w:val="List Continue 4"/>
    <w:basedOn w:val="List4"/>
    <w:rsid w:val="00044C6D"/>
    <w:pPr>
      <w:ind w:firstLine="0"/>
    </w:pPr>
  </w:style>
  <w:style w:type="paragraph" w:styleId="ListContinue5">
    <w:name w:val="List Continue 5"/>
    <w:basedOn w:val="List5"/>
    <w:rsid w:val="00044C6D"/>
    <w:pPr>
      <w:ind w:firstLine="0"/>
    </w:pPr>
  </w:style>
  <w:style w:type="paragraph" w:styleId="ListNumber3">
    <w:name w:val="List Number 3"/>
    <w:basedOn w:val="List3"/>
    <w:rsid w:val="00044C6D"/>
    <w:pPr>
      <w:numPr>
        <w:numId w:val="4"/>
      </w:numPr>
    </w:pPr>
  </w:style>
  <w:style w:type="paragraph" w:styleId="ListNumber4">
    <w:name w:val="List Number 4"/>
    <w:basedOn w:val="List4"/>
    <w:rsid w:val="00044C6D"/>
    <w:pPr>
      <w:numPr>
        <w:numId w:val="5"/>
      </w:numPr>
    </w:pPr>
  </w:style>
  <w:style w:type="paragraph" w:styleId="ListNumber5">
    <w:name w:val="List Number 5"/>
    <w:basedOn w:val="List5"/>
    <w:rsid w:val="00044C6D"/>
    <w:pPr>
      <w:numPr>
        <w:numId w:val="6"/>
      </w:numPr>
    </w:pPr>
  </w:style>
  <w:style w:type="paragraph" w:styleId="BlockText">
    <w:name w:val="Block Text"/>
    <w:basedOn w:val="Normal"/>
    <w:rsid w:val="00044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C6D"/>
    <w:rPr>
      <w:sz w:val="16"/>
      <w:vertAlign w:val="superscript"/>
    </w:rPr>
  </w:style>
  <w:style w:type="character" w:customStyle="1" w:styleId="Symbols">
    <w:name w:val="Symbols"/>
    <w:basedOn w:val="DefaultParagraphFont"/>
    <w:rsid w:val="00044C6D"/>
    <w:rPr>
      <w:rFonts w:ascii="Symbol" w:hAnsi="Symbol"/>
    </w:rPr>
  </w:style>
  <w:style w:type="character" w:customStyle="1" w:styleId="MenuOptions">
    <w:name w:val="Menu Options"/>
    <w:basedOn w:val="DefaultParagraphFont"/>
    <w:rsid w:val="00044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C6D"/>
    <w:rPr>
      <w:b/>
    </w:rPr>
  </w:style>
  <w:style w:type="character" w:customStyle="1" w:styleId="Underlined">
    <w:name w:val="Underlined"/>
    <w:basedOn w:val="DefaultParagraphFont"/>
    <w:rsid w:val="00044C6D"/>
    <w:rPr>
      <w:u w:val="single"/>
    </w:rPr>
  </w:style>
  <w:style w:type="paragraph" w:customStyle="1" w:styleId="TableBodyTextRight">
    <w:name w:val="Table Body Text Right"/>
    <w:basedOn w:val="TableBodyText"/>
    <w:rsid w:val="00044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C6D"/>
    <w:rPr>
      <w:sz w:val="18"/>
    </w:rPr>
  </w:style>
  <w:style w:type="paragraph" w:customStyle="1" w:styleId="BodySmallRight">
    <w:name w:val="Body Small Right"/>
    <w:basedOn w:val="BodyTextRight"/>
    <w:rsid w:val="00044C6D"/>
    <w:rPr>
      <w:sz w:val="18"/>
      <w:szCs w:val="18"/>
    </w:rPr>
  </w:style>
  <w:style w:type="paragraph" w:customStyle="1" w:styleId="MarginEdition">
    <w:name w:val="Margin Edition"/>
    <w:basedOn w:val="MarginNote"/>
    <w:rsid w:val="00044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C6D"/>
    <w:rPr>
      <w:sz w:val="2"/>
      <w:szCs w:val="2"/>
    </w:rPr>
  </w:style>
  <w:style w:type="character" w:customStyle="1" w:styleId="Small">
    <w:name w:val="Small"/>
    <w:basedOn w:val="DefaultParagraphFont"/>
    <w:rsid w:val="00044C6D"/>
    <w:rPr>
      <w:sz w:val="16"/>
    </w:rPr>
  </w:style>
  <w:style w:type="paragraph" w:customStyle="1" w:styleId="WideTable">
    <w:name w:val="Wide Table"/>
    <w:basedOn w:val="Normal"/>
    <w:rsid w:val="00044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C6D"/>
  </w:style>
  <w:style w:type="paragraph" w:styleId="Quote">
    <w:name w:val="Quote"/>
    <w:basedOn w:val="Heading1"/>
    <w:link w:val="QuoteChar"/>
    <w:qFormat/>
    <w:rsid w:val="00044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C6D"/>
    <w:pPr>
      <w:pageBreakBefore/>
    </w:pPr>
  </w:style>
  <w:style w:type="paragraph" w:customStyle="1" w:styleId="Border">
    <w:name w:val="Border"/>
    <w:basedOn w:val="Normal"/>
    <w:qFormat/>
    <w:rsid w:val="00044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C6D"/>
    <w:rPr>
      <w:u w:val="single"/>
    </w:rPr>
  </w:style>
  <w:style w:type="character" w:customStyle="1" w:styleId="BoldandItalics">
    <w:name w:val="Bold and Italics"/>
    <w:qFormat/>
    <w:rsid w:val="00044C6D"/>
    <w:rPr>
      <w:b/>
      <w:i/>
      <w:u w:val="none"/>
    </w:rPr>
  </w:style>
  <w:style w:type="paragraph" w:styleId="BalloonText">
    <w:name w:val="Balloon Text"/>
    <w:basedOn w:val="Normal"/>
    <w:link w:val="BalloonTextChar"/>
    <w:rsid w:val="00044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C6D"/>
    <w:pPr>
      <w:spacing w:before="0" w:after="0"/>
    </w:pPr>
  </w:style>
  <w:style w:type="paragraph" w:customStyle="1" w:styleId="BodyTextBold">
    <w:name w:val="Body Text Bold"/>
    <w:basedOn w:val="BodyText"/>
    <w:qFormat/>
    <w:rsid w:val="00044C6D"/>
    <w:rPr>
      <w:b/>
    </w:rPr>
  </w:style>
  <w:style w:type="character" w:styleId="Hyperlink">
    <w:name w:val="Hyperlink"/>
    <w:basedOn w:val="DefaultParagraphFont"/>
    <w:uiPriority w:val="99"/>
    <w:unhideWhenUsed/>
    <w:rsid w:val="00B01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3608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CUAMLT202 Apply knowledge of music culture to music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