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848" w:rsidP="00120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CUAMKG511 Manage the promotion of creative acts</w:t>
      </w:r>
      <w:r>
        <w:fldChar w:fldCharType="end"/>
      </w:r>
    </w:p>
    <w:p w:rsidR="00120848" w:rsidP="00120848">
      <w:pPr>
        <w:pStyle w:val="Version"/>
        <w:sectPr w:rsidSect="003E5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75C" w:rsidP="003E575C">
      <w:pPr>
        <w:pStyle w:val="SuperHeading"/>
      </w:pPr>
      <w:r w:rsidRPr="003E575C">
        <w:t>Assessment Requirements for CUAMKG511 Manage the promotion of creative acts</w:t>
      </w:r>
    </w:p>
    <w:p w:rsidR="00000000" w:rsidRPr="003E575C" w:rsidP="003E575C">
      <w:pPr>
        <w:pStyle w:val="Heading1"/>
      </w:pPr>
      <w:bookmarkStart w:id="1" w:name="O_1162084"/>
      <w:bookmarkEnd w:id="1"/>
      <w:r w:rsidRPr="003E57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57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5C" w:rsidP="003E575C">
            <w:pPr>
              <w:pStyle w:val="BodyText"/>
            </w:pPr>
            <w:r w:rsidRPr="003E575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5C">
            <w:pPr>
              <w:pStyle w:val="BodyText"/>
              <w:rPr>
                <w:lang w:val="en-NZ"/>
              </w:rPr>
            </w:pPr>
            <w:r w:rsidRPr="003E575C">
              <w:rPr>
                <w:rStyle w:val="SpecialBold"/>
              </w:rPr>
              <w:t>Comments</w:t>
            </w:r>
          </w:p>
        </w:tc>
      </w:tr>
      <w:tr w:rsidTr="003E57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5C">
            <w:pPr>
              <w:pStyle w:val="BodyText"/>
              <w:rPr>
                <w:lang w:val="en-NZ"/>
              </w:rPr>
            </w:pPr>
            <w:r w:rsidRPr="003E575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5C" w:rsidP="003E575C">
            <w:pPr>
              <w:pStyle w:val="BodyText"/>
            </w:pPr>
            <w:r w:rsidRPr="003E575C">
              <w:t>This version first released with CUA Creative Arts and Culture Training Package Version 5.0.</w:t>
            </w:r>
          </w:p>
        </w:tc>
      </w:tr>
    </w:tbl>
    <w:p w:rsidR="00000000" w:rsidRPr="003E575C" w:rsidP="003E575C">
      <w:pPr>
        <w:pStyle w:val="BodyText"/>
      </w:pPr>
    </w:p>
    <w:p w:rsidR="00000000" w:rsidRPr="003E575C" w:rsidP="003E575C">
      <w:pPr>
        <w:pStyle w:val="AllowPageBreak"/>
      </w:pPr>
    </w:p>
    <w:p w:rsidR="00000000" w:rsidRPr="003E575C" w:rsidP="003E575C">
      <w:pPr>
        <w:pStyle w:val="Heading1"/>
      </w:pPr>
      <w:bookmarkStart w:id="2" w:name="O_1162087"/>
      <w:bookmarkEnd w:id="2"/>
      <w:r w:rsidRPr="003E575C">
        <w:t>Performance Evidence</w:t>
      </w:r>
    </w:p>
    <w:p w:rsidR="00000000" w:rsidRPr="003E575C" w:rsidP="00120848">
      <w:pPr>
        <w:pStyle w:val="BodyText"/>
      </w:pPr>
      <w:r w:rsidRPr="003E575C">
        <w:t>The candidate must demonstrate the ability to complete the tasks outlined in the elements, performance criteria and foundation skills of this unit, including evidence of the ability to:</w:t>
      </w:r>
    </w:p>
    <w:p w:rsidR="00000000" w:rsidRPr="003E575C" w:rsidP="003E575C">
      <w:pPr>
        <w:pStyle w:val="ListBullet"/>
      </w:pPr>
      <w:r w:rsidRPr="003E575C">
        <w:t>devise and use at least three different</w:t>
      </w:r>
      <w:r w:rsidRPr="003E575C">
        <w:t xml:space="preserve"> activities to promote selected artists or creative acts.</w:t>
      </w:r>
    </w:p>
    <w:p w:rsidR="00000000" w:rsidRPr="003E575C" w:rsidP="003E575C">
      <w:pPr>
        <w:pStyle w:val="List"/>
      </w:pPr>
    </w:p>
    <w:p w:rsidR="00000000" w:rsidRPr="003E575C" w:rsidP="00120848">
      <w:pPr>
        <w:pStyle w:val="BodyText"/>
      </w:pPr>
      <w:r w:rsidRPr="003E575C">
        <w:t>In the course of the above, the candidate must:</w:t>
      </w:r>
    </w:p>
    <w:p w:rsidR="00000000" w:rsidRPr="003E575C" w:rsidP="003E575C">
      <w:pPr>
        <w:pStyle w:val="ListBullet"/>
      </w:pPr>
      <w:r w:rsidRPr="003E575C">
        <w:t>develop and document promotional plan for artist or creative act</w:t>
      </w:r>
    </w:p>
    <w:p w:rsidR="00000000" w:rsidRPr="003E575C" w:rsidP="003E575C">
      <w:pPr>
        <w:pStyle w:val="ListBullet"/>
      </w:pPr>
      <w:r w:rsidRPr="003E575C">
        <w:t>develop a strategy for developing and maintaining network of contacts for promotional activities</w:t>
      </w:r>
    </w:p>
    <w:p w:rsidR="00000000" w:rsidRPr="003E575C" w:rsidP="003E575C">
      <w:pPr>
        <w:pStyle w:val="ListBullet"/>
      </w:pPr>
      <w:r w:rsidRPr="003E575C">
        <w:t>evaluate effectiveness of promotional plans using feedback from others.</w:t>
      </w:r>
    </w:p>
    <w:p w:rsidR="00000000" w:rsidRPr="003E575C" w:rsidP="003E575C">
      <w:pPr>
        <w:pStyle w:val="AllowPageBreak"/>
      </w:pPr>
    </w:p>
    <w:p w:rsidR="00000000" w:rsidRPr="003E575C" w:rsidP="003E575C">
      <w:pPr>
        <w:pStyle w:val="Heading1"/>
      </w:pPr>
      <w:bookmarkStart w:id="3" w:name="O_1162086"/>
      <w:bookmarkEnd w:id="3"/>
      <w:r w:rsidRPr="003E575C">
        <w:t>Knowledge Evidence</w:t>
      </w:r>
    </w:p>
    <w:p w:rsidR="00000000" w:rsidRPr="003E575C" w:rsidP="00120848">
      <w:pPr>
        <w:pStyle w:val="BodyText"/>
      </w:pPr>
      <w:r w:rsidRPr="003E575C">
        <w:t>The candidate must be able to demonstrate knowled</w:t>
      </w:r>
      <w:r w:rsidRPr="003E575C">
        <w:t>ge to complete the tasks outlined in the elements, performance criteria and foundation skills of this unit, including knowledge of:</w:t>
      </w:r>
    </w:p>
    <w:p w:rsidR="00000000" w:rsidRPr="003E575C" w:rsidP="003E575C">
      <w:pPr>
        <w:pStyle w:val="ListBullet"/>
      </w:pPr>
      <w:r w:rsidRPr="003E575C">
        <w:t>techniques for analysing risks and strengths of artists</w:t>
      </w:r>
    </w:p>
    <w:p w:rsidR="00000000" w:rsidRPr="003E575C" w:rsidP="003E575C">
      <w:pPr>
        <w:pStyle w:val="ListBullet"/>
      </w:pPr>
      <w:r w:rsidRPr="003E575C">
        <w:t>media outlets available for promoting artists, and information abou</w:t>
      </w:r>
      <w:r w:rsidRPr="003E575C">
        <w:t>t when and how to use them</w:t>
      </w:r>
    </w:p>
    <w:p w:rsidR="00000000" w:rsidRPr="003E575C" w:rsidP="003E575C">
      <w:pPr>
        <w:pStyle w:val="ListBullet"/>
      </w:pPr>
      <w:r w:rsidRPr="003E575C">
        <w:t>techniques for selecting promotional activities to match artist while also appealing to target market</w:t>
      </w:r>
    </w:p>
    <w:p w:rsidR="00000000" w:rsidRPr="003E575C" w:rsidP="003E575C">
      <w:pPr>
        <w:pStyle w:val="ListBullet"/>
      </w:pPr>
      <w:r w:rsidRPr="003E575C">
        <w:t>techniques for testing effectiveness of promotional activities</w:t>
      </w:r>
    </w:p>
    <w:p w:rsidR="00000000" w:rsidRPr="003E575C" w:rsidP="003E575C">
      <w:pPr>
        <w:pStyle w:val="ListBullet"/>
      </w:pPr>
      <w:r w:rsidRPr="003E575C">
        <w:t>new and emerging trends and information sources for marketing an</w:t>
      </w:r>
      <w:r w:rsidRPr="003E575C">
        <w:t>d promotion of creative acts</w:t>
      </w:r>
    </w:p>
    <w:p w:rsidR="00000000" w:rsidRPr="003E575C" w:rsidP="003E575C">
      <w:pPr>
        <w:pStyle w:val="ListBullet"/>
      </w:pPr>
      <w:r w:rsidRPr="003E575C">
        <w:t>copyright and intellectual property requirements relating to promotion of artists and creative acts</w:t>
      </w:r>
    </w:p>
    <w:p w:rsidR="00000000" w:rsidRPr="003E575C" w:rsidP="003E575C">
      <w:pPr>
        <w:pStyle w:val="ListBullet"/>
      </w:pPr>
      <w:r w:rsidRPr="003E575C">
        <w:t>techniques for managing media stakeholders and organisations.</w:t>
      </w:r>
    </w:p>
    <w:p w:rsidR="00000000" w:rsidRPr="003E575C" w:rsidP="003E575C">
      <w:pPr>
        <w:pStyle w:val="AllowPageBreak"/>
      </w:pPr>
    </w:p>
    <w:p w:rsidR="00000000" w:rsidRPr="003E575C" w:rsidP="003E575C">
      <w:pPr>
        <w:pStyle w:val="Heading1"/>
      </w:pPr>
      <w:bookmarkStart w:id="4" w:name="O_1162085"/>
      <w:bookmarkEnd w:id="4"/>
      <w:r w:rsidRPr="003E575C">
        <w:t>Assessment Conditions</w:t>
      </w:r>
    </w:p>
    <w:p w:rsidR="00000000" w:rsidRPr="003E575C" w:rsidP="00120848">
      <w:pPr>
        <w:pStyle w:val="BodyText"/>
      </w:pPr>
      <w:r w:rsidRPr="003E575C">
        <w:t>Skills in this unit must</w:t>
      </w:r>
      <w:r w:rsidRPr="003E575C">
        <w:t xml:space="preserve"> be demonstrated in a workplace or simulated environment where the conditions are typical of those in a working environment in this industry. </w:t>
      </w:r>
    </w:p>
    <w:p w:rsidR="00000000" w:rsidRPr="003E575C" w:rsidP="00120848">
      <w:pPr>
        <w:pStyle w:val="BodyText"/>
      </w:pPr>
      <w:r w:rsidRPr="003E575C">
        <w:t>This includes access to:</w:t>
      </w:r>
    </w:p>
    <w:p w:rsidR="00000000" w:rsidRPr="003E575C" w:rsidP="003E575C">
      <w:pPr>
        <w:pStyle w:val="ListBullet"/>
      </w:pPr>
      <w:r w:rsidRPr="003E575C">
        <w:t>environment where promotional activities are undertaken</w:t>
      </w:r>
    </w:p>
    <w:p w:rsidR="00000000" w:rsidRPr="003E575C" w:rsidP="003E575C">
      <w:pPr>
        <w:pStyle w:val="ListBullet"/>
      </w:pPr>
      <w:r w:rsidRPr="003E575C">
        <w:t>interaction with others.</w:t>
      </w:r>
    </w:p>
    <w:p w:rsidR="00000000" w:rsidRPr="003E575C" w:rsidP="003E575C">
      <w:pPr>
        <w:pStyle w:val="List"/>
      </w:pPr>
    </w:p>
    <w:p w:rsidR="00000000" w:rsidRPr="003E575C" w:rsidP="00120848">
      <w:pPr>
        <w:pStyle w:val="BodyText"/>
      </w:pPr>
      <w:r w:rsidRPr="003E575C">
        <w:t>Assessors of this unit must satisfy the requirements for assessors in applicable vocational educational and training legislation, frameworks and/or standards.</w:t>
      </w:r>
    </w:p>
    <w:p w:rsidR="00000000" w:rsidRPr="003E575C" w:rsidP="003E575C">
      <w:pPr>
        <w:pStyle w:val="Heading1"/>
      </w:pPr>
      <w:bookmarkStart w:id="5" w:name="O_1162083"/>
      <w:bookmarkEnd w:id="5"/>
      <w:r w:rsidRPr="003E575C">
        <w:t>Links</w:t>
      </w:r>
    </w:p>
    <w:p w:rsidR="00000000" w:rsidRPr="003E575C" w:rsidP="00120848">
      <w:pPr>
        <w:pStyle w:val="BodyText"/>
      </w:pPr>
      <w:r w:rsidRPr="003E57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5F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575C" w:rsidP="003E575C"/>
    <w:sectPr w:rsidSect="003E57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5C" w:rsidRPr="00120848" w:rsidP="00120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48" w:rsidP="003E5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848" w:rsidP="003E5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848" w:rsidP="003E5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75C" w:rsidRPr="00120848" w:rsidP="00120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848" w:rsidRPr="002D2AF8" w:rsidP="003E5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CUAMKG511 Manage the promotion of creative 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20848" w:rsidP="003E5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301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36F5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75C"/>
  </w:style>
  <w:style w:type="character" w:customStyle="1" w:styleId="Heading1Char">
    <w:name w:val="Heading 1 Char"/>
    <w:basedOn w:val="DefaultParagraphFont"/>
    <w:link w:val="Heading1"/>
    <w:rsid w:val="003E5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7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57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57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75C"/>
    <w:rPr>
      <w:b/>
      <w:spacing w:val="0"/>
    </w:rPr>
  </w:style>
  <w:style w:type="paragraph" w:customStyle="1" w:styleId="SuperHeading">
    <w:name w:val="SuperHeading"/>
    <w:basedOn w:val="Normal"/>
    <w:rsid w:val="003E5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7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5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7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7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75C"/>
    <w:rPr>
      <w:i/>
    </w:rPr>
  </w:style>
  <w:style w:type="paragraph" w:styleId="Caption">
    <w:name w:val="caption"/>
    <w:basedOn w:val="BodyText"/>
    <w:next w:val="Normal"/>
    <w:qFormat/>
    <w:rsid w:val="003E5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75C"/>
  </w:style>
  <w:style w:type="paragraph" w:styleId="TableofFigures">
    <w:name w:val="table of figures"/>
    <w:basedOn w:val="Normal"/>
    <w:next w:val="Normal"/>
    <w:semiHidden/>
    <w:rsid w:val="003E5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7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75C"/>
    <w:rPr>
      <w:rFonts w:ascii="Wingdings" w:hAnsi="Wingdings"/>
    </w:rPr>
  </w:style>
  <w:style w:type="paragraph" w:customStyle="1" w:styleId="TableHeading">
    <w:name w:val="Table Heading"/>
    <w:basedOn w:val="HeadingBase"/>
    <w:rsid w:val="003E57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75C"/>
    <w:rPr>
      <w:color w:val="0033CC"/>
      <w:u w:val="none"/>
    </w:rPr>
  </w:style>
  <w:style w:type="paragraph" w:customStyle="1" w:styleId="BodyTextRight">
    <w:name w:val="Body Text Right"/>
    <w:basedOn w:val="BodyText"/>
    <w:rsid w:val="003E5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7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75C"/>
    <w:rPr>
      <w:sz w:val="32"/>
    </w:rPr>
  </w:style>
  <w:style w:type="paragraph" w:customStyle="1" w:styleId="HeadingProcedure">
    <w:name w:val="Heading Procedure"/>
    <w:basedOn w:val="HeadingBase"/>
    <w:next w:val="Normal"/>
    <w:rsid w:val="003E5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75C"/>
    <w:pPr>
      <w:spacing w:before="60" w:after="60"/>
    </w:pPr>
  </w:style>
  <w:style w:type="paragraph" w:styleId="ListContinue">
    <w:name w:val="List Continue"/>
    <w:basedOn w:val="List"/>
    <w:rsid w:val="003E575C"/>
    <w:pPr>
      <w:ind w:firstLine="0"/>
    </w:pPr>
  </w:style>
  <w:style w:type="paragraph" w:customStyle="1" w:styleId="ListNote">
    <w:name w:val="List Note"/>
    <w:basedOn w:val="List"/>
    <w:rsid w:val="003E5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75C"/>
    <w:rPr>
      <w:rFonts w:ascii="Courier New" w:hAnsi="Courier New"/>
    </w:rPr>
  </w:style>
  <w:style w:type="paragraph" w:customStyle="1" w:styleId="NoteBullet">
    <w:name w:val="Note Bullet"/>
    <w:basedOn w:val="Note"/>
    <w:rsid w:val="003E5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7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75C"/>
    <w:rPr>
      <w:b/>
      <w:smallCaps/>
    </w:rPr>
  </w:style>
  <w:style w:type="paragraph" w:customStyle="1" w:styleId="TableListNumber">
    <w:name w:val="Table List Number"/>
    <w:basedOn w:val="ListNumber"/>
    <w:rsid w:val="003E5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75C"/>
    <w:pPr>
      <w:numPr>
        <w:numId w:val="8"/>
      </w:numPr>
    </w:pPr>
  </w:style>
  <w:style w:type="paragraph" w:customStyle="1" w:styleId="ListAlpha2">
    <w:name w:val="List Alpha 2"/>
    <w:basedOn w:val="List2"/>
    <w:rsid w:val="003E575C"/>
    <w:pPr>
      <w:numPr>
        <w:numId w:val="7"/>
      </w:numPr>
    </w:pPr>
  </w:style>
  <w:style w:type="paragraph" w:styleId="List2">
    <w:name w:val="List 2"/>
    <w:basedOn w:val="BodyText"/>
    <w:rsid w:val="003E5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7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7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7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75C"/>
    <w:pPr>
      <w:numPr>
        <w:numId w:val="3"/>
      </w:numPr>
    </w:pPr>
  </w:style>
  <w:style w:type="paragraph" w:styleId="ListContinue2">
    <w:name w:val="List Continue 2"/>
    <w:basedOn w:val="List2"/>
    <w:rsid w:val="003E575C"/>
    <w:pPr>
      <w:ind w:firstLine="0"/>
    </w:pPr>
  </w:style>
  <w:style w:type="paragraph" w:styleId="ListContinue3">
    <w:name w:val="List Continue 3"/>
    <w:basedOn w:val="List3"/>
    <w:rsid w:val="003E575C"/>
    <w:pPr>
      <w:ind w:left="1021" w:firstLine="0"/>
    </w:pPr>
  </w:style>
  <w:style w:type="paragraph" w:styleId="ListContinue4">
    <w:name w:val="List Continue 4"/>
    <w:basedOn w:val="List4"/>
    <w:rsid w:val="003E575C"/>
    <w:pPr>
      <w:ind w:firstLine="0"/>
    </w:pPr>
  </w:style>
  <w:style w:type="paragraph" w:styleId="ListContinue5">
    <w:name w:val="List Continue 5"/>
    <w:basedOn w:val="List5"/>
    <w:rsid w:val="003E575C"/>
    <w:pPr>
      <w:ind w:firstLine="0"/>
    </w:pPr>
  </w:style>
  <w:style w:type="paragraph" w:styleId="ListNumber3">
    <w:name w:val="List Number 3"/>
    <w:basedOn w:val="List3"/>
    <w:rsid w:val="003E575C"/>
    <w:pPr>
      <w:numPr>
        <w:numId w:val="4"/>
      </w:numPr>
    </w:pPr>
  </w:style>
  <w:style w:type="paragraph" w:styleId="ListNumber4">
    <w:name w:val="List Number 4"/>
    <w:basedOn w:val="List4"/>
    <w:rsid w:val="003E575C"/>
    <w:pPr>
      <w:numPr>
        <w:numId w:val="5"/>
      </w:numPr>
    </w:pPr>
  </w:style>
  <w:style w:type="paragraph" w:styleId="ListNumber5">
    <w:name w:val="List Number 5"/>
    <w:basedOn w:val="List5"/>
    <w:rsid w:val="003E575C"/>
    <w:pPr>
      <w:numPr>
        <w:numId w:val="6"/>
      </w:numPr>
    </w:pPr>
  </w:style>
  <w:style w:type="paragraph" w:styleId="BlockText">
    <w:name w:val="Block Text"/>
    <w:basedOn w:val="Normal"/>
    <w:rsid w:val="003E5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75C"/>
    <w:rPr>
      <w:sz w:val="16"/>
      <w:vertAlign w:val="superscript"/>
    </w:rPr>
  </w:style>
  <w:style w:type="character" w:customStyle="1" w:styleId="Symbols">
    <w:name w:val="Symbols"/>
    <w:basedOn w:val="DefaultParagraphFont"/>
    <w:rsid w:val="003E575C"/>
    <w:rPr>
      <w:rFonts w:ascii="Symbol" w:hAnsi="Symbol"/>
    </w:rPr>
  </w:style>
  <w:style w:type="character" w:customStyle="1" w:styleId="MenuOptions">
    <w:name w:val="Menu Options"/>
    <w:basedOn w:val="DefaultParagraphFont"/>
    <w:rsid w:val="003E5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75C"/>
    <w:rPr>
      <w:b/>
    </w:rPr>
  </w:style>
  <w:style w:type="character" w:customStyle="1" w:styleId="Underlined">
    <w:name w:val="Underlined"/>
    <w:basedOn w:val="DefaultParagraphFont"/>
    <w:rsid w:val="003E575C"/>
    <w:rPr>
      <w:u w:val="single"/>
    </w:rPr>
  </w:style>
  <w:style w:type="paragraph" w:customStyle="1" w:styleId="TableBodyTextRight">
    <w:name w:val="Table Body Text Right"/>
    <w:basedOn w:val="TableBodyText"/>
    <w:rsid w:val="003E5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75C"/>
    <w:rPr>
      <w:sz w:val="18"/>
    </w:rPr>
  </w:style>
  <w:style w:type="paragraph" w:customStyle="1" w:styleId="BodySmallRight">
    <w:name w:val="Body Small Right"/>
    <w:basedOn w:val="BodyTextRight"/>
    <w:rsid w:val="003E575C"/>
    <w:rPr>
      <w:sz w:val="18"/>
      <w:szCs w:val="18"/>
    </w:rPr>
  </w:style>
  <w:style w:type="paragraph" w:customStyle="1" w:styleId="MarginEdition">
    <w:name w:val="Margin Edition"/>
    <w:basedOn w:val="MarginNote"/>
    <w:rsid w:val="003E5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75C"/>
    <w:rPr>
      <w:sz w:val="2"/>
      <w:szCs w:val="2"/>
    </w:rPr>
  </w:style>
  <w:style w:type="character" w:customStyle="1" w:styleId="Small">
    <w:name w:val="Small"/>
    <w:basedOn w:val="DefaultParagraphFont"/>
    <w:rsid w:val="003E575C"/>
    <w:rPr>
      <w:sz w:val="16"/>
    </w:rPr>
  </w:style>
  <w:style w:type="paragraph" w:customStyle="1" w:styleId="WideTable">
    <w:name w:val="Wide Table"/>
    <w:basedOn w:val="Normal"/>
    <w:rsid w:val="003E5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75C"/>
  </w:style>
  <w:style w:type="paragraph" w:styleId="Quote">
    <w:name w:val="Quote"/>
    <w:basedOn w:val="Heading1"/>
    <w:link w:val="QuoteChar"/>
    <w:qFormat/>
    <w:rsid w:val="003E5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75C"/>
    <w:pPr>
      <w:pageBreakBefore/>
    </w:pPr>
  </w:style>
  <w:style w:type="paragraph" w:customStyle="1" w:styleId="Border">
    <w:name w:val="Border"/>
    <w:basedOn w:val="Normal"/>
    <w:qFormat/>
    <w:rsid w:val="003E5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75C"/>
    <w:rPr>
      <w:u w:val="single"/>
    </w:rPr>
  </w:style>
  <w:style w:type="character" w:customStyle="1" w:styleId="BoldandItalics">
    <w:name w:val="Bold and Italics"/>
    <w:qFormat/>
    <w:rsid w:val="003E575C"/>
    <w:rPr>
      <w:b/>
      <w:i/>
      <w:u w:val="none"/>
    </w:rPr>
  </w:style>
  <w:style w:type="paragraph" w:styleId="BalloonText">
    <w:name w:val="Balloon Text"/>
    <w:basedOn w:val="Normal"/>
    <w:link w:val="BalloonTextChar"/>
    <w:rsid w:val="003E5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75C"/>
    <w:pPr>
      <w:spacing w:before="0" w:after="0"/>
    </w:pPr>
  </w:style>
  <w:style w:type="paragraph" w:customStyle="1" w:styleId="BodyTextBold">
    <w:name w:val="Body Text Bold"/>
    <w:basedOn w:val="BodyText"/>
    <w:qFormat/>
    <w:rsid w:val="003E575C"/>
    <w:rPr>
      <w:b/>
    </w:rPr>
  </w:style>
  <w:style w:type="character" w:styleId="Hyperlink">
    <w:name w:val="Hyperlink"/>
    <w:basedOn w:val="DefaultParagraphFont"/>
    <w:uiPriority w:val="99"/>
    <w:unhideWhenUsed/>
    <w:rsid w:val="00120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2112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CUAMKG511 Manage the promotion of creative 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