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585" w:rsidP="00D735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CUAMKG501 Manage the promotion of creative acts</w:t>
      </w:r>
      <w:r>
        <w:fldChar w:fldCharType="end"/>
      </w:r>
    </w:p>
    <w:p w:rsidR="00D73585" w:rsidP="00D73585">
      <w:pPr>
        <w:pStyle w:val="Version"/>
        <w:sectPr w:rsidSect="006E32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29A" w:rsidP="006E329A">
      <w:pPr>
        <w:pStyle w:val="SuperHeading"/>
      </w:pPr>
      <w:r w:rsidRPr="006E329A">
        <w:t>CUAMKG501 Manage the promotion of creative acts</w:t>
      </w:r>
    </w:p>
    <w:p w:rsidR="00000000" w:rsidRPr="006E329A" w:rsidP="006E329A">
      <w:pPr>
        <w:pStyle w:val="Heading1"/>
      </w:pPr>
      <w:bookmarkStart w:id="1" w:name="O_798062"/>
      <w:bookmarkEnd w:id="1"/>
      <w:r w:rsidRPr="006E32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3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BodyText"/>
            </w:pPr>
            <w:r w:rsidRPr="006E32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rPr>
                <w:rStyle w:val="SpecialBold"/>
              </w:rPr>
              <w:t>Comments</w:t>
            </w:r>
          </w:p>
        </w:tc>
      </w:tr>
      <w:tr w:rsidTr="006E3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BodyText"/>
            </w:pPr>
            <w:r w:rsidRPr="006E329A">
              <w:t>This version first released with CUA Creative Arts and Culture Training Package version 2.0.</w:t>
            </w:r>
          </w:p>
        </w:tc>
      </w:tr>
    </w:tbl>
    <w:p w:rsidR="00000000" w:rsidRPr="006E329A" w:rsidP="006E329A">
      <w:pPr>
        <w:pStyle w:val="BodyText"/>
      </w:pPr>
    </w:p>
    <w:p w:rsidR="00000000" w:rsidRPr="006E329A" w:rsidP="006E329A">
      <w:pPr>
        <w:pStyle w:val="AllowPageBreak"/>
      </w:pPr>
    </w:p>
    <w:p w:rsidR="00000000" w:rsidRPr="006E329A" w:rsidP="006E329A">
      <w:pPr>
        <w:pStyle w:val="Heading1"/>
      </w:pPr>
      <w:bookmarkStart w:id="2" w:name="O_798063"/>
      <w:bookmarkEnd w:id="2"/>
      <w:r w:rsidRPr="006E329A">
        <w:t>Application</w:t>
      </w:r>
    </w:p>
    <w:p w:rsidR="00000000" w:rsidRPr="006E329A" w:rsidP="00D73585">
      <w:pPr>
        <w:pStyle w:val="BodyText"/>
      </w:pPr>
      <w:r w:rsidRPr="006E329A">
        <w:t>This unit describes the skills and knowledge required to apply high level c</w:t>
      </w:r>
      <w:r w:rsidRPr="006E329A">
        <w:t>ommunication skills to promote creative artists or groups.</w:t>
      </w:r>
    </w:p>
    <w:p w:rsidR="00000000" w:rsidRPr="006E329A" w:rsidP="00D73585">
      <w:pPr>
        <w:pStyle w:val="BodyText"/>
      </w:pPr>
      <w:r w:rsidRPr="006E329A">
        <w:t>It applies to individuals who develop and maintain an extensive network of industry and media contacts, such as are promoters, artist managers or self-employed artists.</w:t>
      </w:r>
    </w:p>
    <w:p w:rsidR="00000000" w:rsidRPr="006E329A" w:rsidP="00D73585">
      <w:pPr>
        <w:pStyle w:val="BodyText"/>
      </w:pPr>
      <w:r w:rsidRPr="006E329A">
        <w:t xml:space="preserve">No licensing, legislative </w:t>
      </w:r>
      <w:r w:rsidRPr="006E329A">
        <w:t>or certification requirements apply to this unit at the time of publication.</w:t>
      </w:r>
    </w:p>
    <w:p w:rsidR="00000000" w:rsidRPr="006E329A" w:rsidP="006E329A">
      <w:pPr>
        <w:pStyle w:val="Heading1"/>
      </w:pPr>
      <w:bookmarkStart w:id="3" w:name="O_798066"/>
      <w:bookmarkEnd w:id="3"/>
      <w:r w:rsidRPr="006E329A">
        <w:t>Unit Sector</w:t>
      </w:r>
    </w:p>
    <w:p w:rsidR="00000000" w:rsidRPr="006E329A" w:rsidP="00D73585">
      <w:pPr>
        <w:pStyle w:val="BodyText"/>
      </w:pPr>
      <w:r w:rsidRPr="006E329A">
        <w:t>Business development - Marketing</w:t>
      </w:r>
    </w:p>
    <w:p w:rsidR="00000000" w:rsidRPr="006E329A" w:rsidP="006E329A">
      <w:pPr>
        <w:pStyle w:val="Heading1"/>
      </w:pPr>
      <w:bookmarkStart w:id="4" w:name="O_798067"/>
      <w:bookmarkEnd w:id="4"/>
      <w:r w:rsidRPr="006E329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E32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BodyText"/>
            </w:pPr>
            <w:r w:rsidRPr="006E329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rPr>
                <w:rStyle w:val="SpecialBold"/>
              </w:rPr>
              <w:t>PERFORMANCE CRITERIA</w:t>
            </w:r>
          </w:p>
        </w:tc>
      </w:tr>
      <w:tr w:rsidTr="006E32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BodyText"/>
            </w:pPr>
            <w:r w:rsidRPr="006E329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32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1. Develop a promotional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BodyText"/>
            </w:pPr>
            <w:r w:rsidRPr="006E329A">
              <w:t>1.1 Match style of artists and creative acts to potential target markets, in collaborat</w:t>
            </w:r>
            <w:r w:rsidRPr="006E329A">
              <w:t>ion with relevant people</w:t>
            </w:r>
          </w:p>
          <w:p w:rsidR="00000000" w:rsidRPr="006E329A" w:rsidP="006E329A">
            <w:pPr>
              <w:pStyle w:val="BodyText"/>
            </w:pPr>
            <w:r w:rsidRPr="006E329A">
              <w:t>1.2 Analyse the promotional viability of artists, and identify risks and strengths</w:t>
            </w:r>
          </w:p>
          <w:p w:rsidR="00000000" w:rsidRPr="006E329A" w:rsidP="006E329A">
            <w:pPr>
              <w:pStyle w:val="BodyText"/>
            </w:pPr>
            <w:r w:rsidRPr="006E329A">
              <w:t>1.3 Identify a range of activities that could be used for promotions</w:t>
            </w:r>
          </w:p>
          <w:p w:rsidR="00000000" w:rsidRPr="006E329A" w:rsidP="006E329A">
            <w:pPr>
              <w:pStyle w:val="BodyText"/>
            </w:pPr>
            <w:r w:rsidRPr="006E329A">
              <w:t>1.4 Investigate the potential of media outlets for promoting artists and creati</w:t>
            </w:r>
            <w:r w:rsidRPr="006E329A">
              <w:t>ve acts</w:t>
            </w:r>
          </w:p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 xml:space="preserve">1.5 Develop and document a plan and budget for promotion in </w:t>
            </w:r>
            <w:r w:rsidRPr="006E329A">
              <w:t>discussion with relevant people</w:t>
            </w:r>
          </w:p>
        </w:tc>
      </w:tr>
      <w:tr w:rsidTr="006E32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2. Promote creative acts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BodyText"/>
            </w:pPr>
            <w:r w:rsidRPr="006E329A">
              <w:t>2.1 Design and develop promotional activities and materials that reflect artists’ image and meet target market needs</w:t>
            </w:r>
          </w:p>
          <w:p w:rsidR="00000000" w:rsidRPr="006E329A" w:rsidP="006E329A">
            <w:pPr>
              <w:pStyle w:val="BodyText"/>
            </w:pPr>
            <w:r w:rsidRPr="006E329A">
              <w:t>2.2 Use methods of testing and sampling to determine the response of target markets to promotional activities and materials</w:t>
            </w:r>
          </w:p>
          <w:p w:rsidR="00000000" w:rsidRPr="006E329A" w:rsidP="006E329A">
            <w:pPr>
              <w:pStyle w:val="BodyText"/>
            </w:pPr>
            <w:r w:rsidRPr="006E329A">
              <w:t>2.3 Distribute promotional material to raise the profile of artists</w:t>
            </w:r>
          </w:p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2.4 Create publicity opportunities and record them for future us</w:t>
            </w:r>
            <w:r w:rsidRPr="006E329A">
              <w:t>e</w:t>
            </w:r>
          </w:p>
        </w:tc>
      </w:tr>
      <w:tr w:rsidTr="006E32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3. Develop promotional networks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BodyText"/>
            </w:pPr>
            <w:r w:rsidRPr="006E329A">
              <w:t>3.1 Monitor industry sources of information for promotional opportunities</w:t>
            </w:r>
          </w:p>
          <w:p w:rsidR="00000000" w:rsidRPr="006E329A" w:rsidP="006E329A">
            <w:pPr>
              <w:pStyle w:val="BodyText"/>
            </w:pPr>
            <w:r w:rsidRPr="006E329A">
              <w:t>3.2 Cultivate and maintain strategic relationships with a broad range of industry contacts</w:t>
            </w:r>
          </w:p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3.3 Develop and implement techniques to deal effectively</w:t>
            </w:r>
            <w:r w:rsidRPr="006E329A">
              <w:t xml:space="preserve"> with the media</w:t>
            </w:r>
          </w:p>
        </w:tc>
      </w:tr>
      <w:tr w:rsidTr="006E32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 xml:space="preserve">4. Review promotional plan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BodyText"/>
            </w:pPr>
            <w:r w:rsidRPr="006E329A">
              <w:t>4.1 Assess the effectiveness of promotional plan</w:t>
            </w:r>
          </w:p>
          <w:p w:rsidR="00000000" w:rsidRPr="006E329A" w:rsidP="006E329A">
            <w:pPr>
              <w:pStyle w:val="BodyText"/>
            </w:pPr>
            <w:r w:rsidRPr="006E329A">
              <w:t>4.2 Analyse costs and timelines to evaluate benefits of promotional activities</w:t>
            </w:r>
          </w:p>
          <w:p w:rsidR="00000000" w:rsidRPr="006E329A" w:rsidP="006E329A">
            <w:pPr>
              <w:pStyle w:val="BodyText"/>
            </w:pPr>
            <w:r w:rsidRPr="006E329A">
              <w:t>4.3 Revise promotional plan as required in consultation with relevant people</w:t>
            </w:r>
          </w:p>
        </w:tc>
      </w:tr>
    </w:tbl>
    <w:p w:rsidR="00D73585" w:rsidP="006E329A">
      <w:pPr>
        <w:pStyle w:val="BodyText"/>
      </w:pPr>
    </w:p>
    <w:p w:rsidR="00D73585" w:rsidP="006E329A">
      <w:pPr>
        <w:pStyle w:val="BodyText"/>
      </w:pPr>
    </w:p>
    <w:p w:rsidR="00000000" w:rsidRPr="006E329A" w:rsidP="006E329A">
      <w:pPr>
        <w:pStyle w:val="Heading1"/>
      </w:pPr>
      <w:bookmarkStart w:id="5" w:name="O_798068"/>
      <w:bookmarkEnd w:id="5"/>
      <w:r w:rsidRPr="006E329A">
        <w:t>Foundation Skills</w:t>
      </w:r>
    </w:p>
    <w:p w:rsidR="00000000" w:rsidRPr="00D73585" w:rsidP="00D73585">
      <w:pPr>
        <w:pStyle w:val="BodyText"/>
        <w:rPr>
          <w:i/>
        </w:rPr>
      </w:pPr>
      <w:r w:rsidRPr="00D7358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E32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BodyText"/>
            </w:pPr>
            <w:r w:rsidRPr="006E329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BodyText"/>
            </w:pPr>
            <w:r w:rsidRPr="006E329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rPr>
                <w:rStyle w:val="SpecialBold"/>
              </w:rPr>
              <w:t>Description</w:t>
            </w:r>
          </w:p>
        </w:tc>
      </w:tr>
      <w:tr w:rsidTr="006E32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1.1, 3.1, 4.1, 4.2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ListBullet"/>
            </w:pPr>
            <w:r w:rsidRPr="006E329A">
              <w:t>Researches, interprets and comprehends information from various sources</w:t>
            </w:r>
          </w:p>
          <w:p w:rsidR="00000000" w:rsidP="006E329A">
            <w:pPr>
              <w:pStyle w:val="ListBullet"/>
              <w:rPr>
                <w:lang w:val="en-NZ"/>
              </w:rPr>
            </w:pPr>
            <w:r w:rsidRPr="006E329A">
              <w:t>Evaluates information in written texts</w:t>
            </w:r>
          </w:p>
        </w:tc>
      </w:tr>
      <w:tr w:rsidTr="006E32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1.5, 2.1, 4.3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ListBullet"/>
              <w:rPr>
                <w:lang w:val="en-NZ"/>
              </w:rPr>
            </w:pPr>
            <w:r w:rsidRPr="006E329A">
              <w:t xml:space="preserve">Documents various written texts using language and format appropriate to audience and context </w:t>
            </w:r>
          </w:p>
        </w:tc>
      </w:tr>
      <w:tr w:rsidTr="006E32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 xml:space="preserve">Oral </w:t>
            </w:r>
            <w:r w:rsidRPr="006E329A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1.1, 1.5, 3.2, 4.3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ListBullet"/>
            </w:pPr>
            <w:r w:rsidRPr="006E329A">
              <w:t>Participates in discussions using appropriate vocabulary and non-verbal features</w:t>
            </w:r>
          </w:p>
          <w:p w:rsidR="00000000" w:rsidP="006E329A">
            <w:pPr>
              <w:pStyle w:val="ListBullet"/>
              <w:rPr>
                <w:lang w:val="en-NZ"/>
              </w:rPr>
            </w:pPr>
            <w:r w:rsidRPr="006E329A">
              <w:t>Uses listening and questioning skills to gather information and opinions, and check understanding</w:t>
            </w:r>
          </w:p>
        </w:tc>
      </w:tr>
      <w:tr w:rsidTr="006E32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1.2, 1.5, 4.2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ListBullet"/>
              <w:rPr>
                <w:lang w:val="en-NZ"/>
              </w:rPr>
            </w:pPr>
            <w:r w:rsidRPr="006E329A">
              <w:t>Performs calculations required to estimate timelines and financial outcomes</w:t>
            </w:r>
          </w:p>
        </w:tc>
      </w:tr>
      <w:tr w:rsidTr="006E32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1.1, 1.5, 2.4, 3.2, 3.3, 4.3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ListBullet"/>
            </w:pPr>
            <w:r w:rsidRPr="006E329A">
              <w:t xml:space="preserve">Builds rapport to elicit the views of others, gain feedback and clarify understanding </w:t>
            </w:r>
          </w:p>
          <w:p w:rsidR="00000000" w:rsidP="006E329A">
            <w:pPr>
              <w:pStyle w:val="ListBullet"/>
              <w:rPr>
                <w:lang w:val="en-NZ"/>
              </w:rPr>
            </w:pPr>
            <w:r w:rsidRPr="006E329A">
              <w:t>Works collaboratively, building relations</w:t>
            </w:r>
            <w:r w:rsidRPr="006E329A">
              <w:t>hips and networks to support strategy and achieve goals</w:t>
            </w:r>
          </w:p>
        </w:tc>
      </w:tr>
      <w:tr w:rsidTr="006E32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1.1-1.5, 2.1-2.4, 3.1-3.3, 4.1-4.2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ListBullet"/>
            </w:pPr>
            <w:r w:rsidRPr="006E329A">
              <w:t>Plans, organises and implements tasks in a logical and efficient sequence</w:t>
            </w:r>
          </w:p>
          <w:p w:rsidR="00000000" w:rsidRPr="006E329A" w:rsidP="006E329A">
            <w:pPr>
              <w:pStyle w:val="ListBullet"/>
            </w:pPr>
            <w:r w:rsidRPr="006E329A">
              <w:t>Monitors and reviews results of plans, making changes where required</w:t>
            </w:r>
          </w:p>
          <w:p w:rsidR="00000000" w:rsidRPr="006E329A" w:rsidP="006E329A">
            <w:pPr>
              <w:pStyle w:val="ListBullet"/>
            </w:pPr>
            <w:r w:rsidRPr="006E329A">
              <w:t>Uses analytical skills to aid in decision making, to identify new or innovative ways of doing things, and to identify opportunities for improvement</w:t>
            </w:r>
          </w:p>
        </w:tc>
      </w:tr>
    </w:tbl>
    <w:p w:rsidR="00000000" w:rsidRPr="006E329A" w:rsidP="006E329A">
      <w:pPr>
        <w:pStyle w:val="BodyText"/>
      </w:pPr>
    </w:p>
    <w:p w:rsidR="00000000" w:rsidRPr="006E329A" w:rsidP="006E329A">
      <w:pPr>
        <w:pStyle w:val="AllowPageBreak"/>
      </w:pPr>
    </w:p>
    <w:p w:rsidR="00000000" w:rsidRPr="006E329A" w:rsidP="006E329A">
      <w:pPr>
        <w:pStyle w:val="Heading1"/>
      </w:pPr>
      <w:bookmarkStart w:id="6" w:name="O_798070"/>
      <w:bookmarkEnd w:id="6"/>
      <w:r w:rsidRPr="006E329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E3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BodyText"/>
            </w:pPr>
            <w:r w:rsidRPr="006E329A">
              <w:rPr>
                <w:rStyle w:val="SpecialBold"/>
              </w:rPr>
              <w:t xml:space="preserve">Code and title </w:t>
            </w:r>
          </w:p>
          <w:p w:rsidR="00000000" w:rsidRPr="006E329A" w:rsidP="006E329A">
            <w:pPr>
              <w:pStyle w:val="BodyText"/>
            </w:pPr>
            <w:r w:rsidRPr="006E329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BodyText"/>
            </w:pPr>
            <w:r w:rsidRPr="006E329A">
              <w:rPr>
                <w:rStyle w:val="SpecialBold"/>
              </w:rPr>
              <w:t>Code and title</w:t>
            </w:r>
          </w:p>
          <w:p w:rsidR="00000000" w:rsidRPr="006E329A" w:rsidP="006E329A">
            <w:pPr>
              <w:pStyle w:val="BodyText"/>
            </w:pPr>
            <w:r w:rsidRPr="006E329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BodyText"/>
            </w:pPr>
            <w:r w:rsidRPr="006E329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rPr>
                <w:rStyle w:val="SpecialBold"/>
              </w:rPr>
              <w:t>Equivalence status</w:t>
            </w:r>
          </w:p>
        </w:tc>
      </w:tr>
      <w:tr w:rsidTr="006E3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CUAMKG501 Manage the promotion of creative acts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CUSMKG501A Manage the promotion of creative acts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BodyText"/>
            </w:pPr>
            <w:r w:rsidRPr="006E329A">
              <w:t>Updated to meet Standards for Training Packages.</w:t>
            </w:r>
          </w:p>
          <w:p w:rsidR="00000000" w:rsidP="006E329A">
            <w:pPr>
              <w:pStyle w:val="BodyText"/>
              <w:rPr>
                <w:lang w:val="en-NZ"/>
              </w:rPr>
            </w:pPr>
            <w:r w:rsidRPr="006E329A">
              <w:t>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29A" w:rsidP="006E329A">
            <w:pPr>
              <w:pStyle w:val="BodyText"/>
            </w:pPr>
            <w:r w:rsidRPr="006E329A">
              <w:t>Equivalent unit</w:t>
            </w:r>
          </w:p>
        </w:tc>
      </w:tr>
    </w:tbl>
    <w:p w:rsidR="00D73585" w:rsidP="006E329A">
      <w:pPr>
        <w:pStyle w:val="BodyText"/>
      </w:pPr>
    </w:p>
    <w:p w:rsidR="00D73585" w:rsidP="006E329A">
      <w:pPr>
        <w:pStyle w:val="BodyText"/>
      </w:pPr>
    </w:p>
    <w:p w:rsidR="00000000" w:rsidRPr="006E329A" w:rsidP="006E329A">
      <w:pPr>
        <w:pStyle w:val="Heading1"/>
      </w:pPr>
      <w:bookmarkStart w:id="7" w:name="O_798077"/>
      <w:bookmarkEnd w:id="7"/>
      <w:r w:rsidRPr="006E329A">
        <w:t>Links</w:t>
      </w:r>
    </w:p>
    <w:p w:rsidR="00000000" w:rsidRPr="006E329A" w:rsidP="00D73585">
      <w:pPr>
        <w:pStyle w:val="BodyText"/>
      </w:pPr>
      <w:r w:rsidRPr="006E329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55DB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E329A" w:rsidP="006E329A"/>
    <w:sectPr w:rsidSect="006E32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2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29A" w:rsidRPr="00D73585" w:rsidP="00D735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2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585" w:rsidP="006E3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3585" w:rsidP="006E3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3585" w:rsidP="006E32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2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5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29A" w:rsidRPr="00D73585" w:rsidP="00D735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2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585" w:rsidRPr="002D2AF8" w:rsidP="006E3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CUAMKG501 Manage the promotion of creative 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73585" w:rsidP="006E32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120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20A6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2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2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2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2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2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2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2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2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2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2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2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29A"/>
  </w:style>
  <w:style w:type="character" w:customStyle="1" w:styleId="Heading1Char">
    <w:name w:val="Heading 1 Char"/>
    <w:basedOn w:val="DefaultParagraphFont"/>
    <w:link w:val="Heading1"/>
    <w:rsid w:val="006E32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2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2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2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29A"/>
    <w:rPr>
      <w:b/>
      <w:spacing w:val="0"/>
    </w:rPr>
  </w:style>
  <w:style w:type="character" w:styleId="Emphasis">
    <w:name w:val="Emphasis"/>
    <w:basedOn w:val="DefaultParagraphFont"/>
    <w:qFormat/>
    <w:rsid w:val="006E329A"/>
    <w:rPr>
      <w:i/>
    </w:rPr>
  </w:style>
  <w:style w:type="paragraph" w:customStyle="1" w:styleId="SuperHeading">
    <w:name w:val="SuperHeading"/>
    <w:basedOn w:val="Normal"/>
    <w:rsid w:val="006E32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2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2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2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2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2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2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2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2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2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2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2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2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2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2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2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2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2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2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2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2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2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2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2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2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2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2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2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2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2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2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32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2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2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29A"/>
  </w:style>
  <w:style w:type="paragraph" w:styleId="TableofFigures">
    <w:name w:val="table of figures"/>
    <w:basedOn w:val="Normal"/>
    <w:next w:val="Normal"/>
    <w:semiHidden/>
    <w:rsid w:val="006E32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2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329A"/>
    <w:rPr>
      <w:rFonts w:ascii="Wingdings" w:hAnsi="Wingdings"/>
    </w:rPr>
  </w:style>
  <w:style w:type="paragraph" w:customStyle="1" w:styleId="TableHeading">
    <w:name w:val="Table Heading"/>
    <w:basedOn w:val="HeadingBase"/>
    <w:rsid w:val="006E32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29A"/>
    <w:rPr>
      <w:color w:val="0033CC"/>
      <w:u w:val="none"/>
    </w:rPr>
  </w:style>
  <w:style w:type="paragraph" w:customStyle="1" w:styleId="BodyTextRight">
    <w:name w:val="Body Text Right"/>
    <w:basedOn w:val="BodyText"/>
    <w:rsid w:val="006E32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2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2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2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2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2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29A"/>
    <w:rPr>
      <w:sz w:val="32"/>
    </w:rPr>
  </w:style>
  <w:style w:type="paragraph" w:customStyle="1" w:styleId="HeadingProcedure">
    <w:name w:val="Heading Procedure"/>
    <w:basedOn w:val="HeadingBase"/>
    <w:next w:val="Normal"/>
    <w:rsid w:val="006E32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29A"/>
    <w:pPr>
      <w:spacing w:before="60" w:after="60"/>
    </w:pPr>
  </w:style>
  <w:style w:type="paragraph" w:styleId="ListContinue">
    <w:name w:val="List Continue"/>
    <w:basedOn w:val="List"/>
    <w:rsid w:val="006E329A"/>
    <w:pPr>
      <w:ind w:firstLine="0"/>
    </w:pPr>
  </w:style>
  <w:style w:type="paragraph" w:customStyle="1" w:styleId="ListNote">
    <w:name w:val="List Note"/>
    <w:basedOn w:val="List"/>
    <w:rsid w:val="006E32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2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2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29A"/>
    <w:rPr>
      <w:rFonts w:ascii="Courier New" w:hAnsi="Courier New"/>
    </w:rPr>
  </w:style>
  <w:style w:type="paragraph" w:customStyle="1" w:styleId="NoteBullet">
    <w:name w:val="Note Bullet"/>
    <w:basedOn w:val="Note"/>
    <w:rsid w:val="006E32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2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2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2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2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32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2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29A"/>
    <w:rPr>
      <w:b/>
      <w:smallCaps/>
    </w:rPr>
  </w:style>
  <w:style w:type="paragraph" w:customStyle="1" w:styleId="TableListNumber">
    <w:name w:val="Table List Number"/>
    <w:basedOn w:val="ListNumber"/>
    <w:rsid w:val="006E32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2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29A"/>
    <w:pPr>
      <w:numPr>
        <w:numId w:val="8"/>
      </w:numPr>
    </w:pPr>
  </w:style>
  <w:style w:type="paragraph" w:customStyle="1" w:styleId="ListAlpha2">
    <w:name w:val="List Alpha 2"/>
    <w:basedOn w:val="List2"/>
    <w:rsid w:val="006E329A"/>
    <w:pPr>
      <w:numPr>
        <w:numId w:val="7"/>
      </w:numPr>
    </w:pPr>
  </w:style>
  <w:style w:type="paragraph" w:styleId="List2">
    <w:name w:val="List 2"/>
    <w:basedOn w:val="BodyText"/>
    <w:rsid w:val="006E32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2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2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2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2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2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29A"/>
    <w:pPr>
      <w:numPr>
        <w:numId w:val="3"/>
      </w:numPr>
    </w:pPr>
  </w:style>
  <w:style w:type="paragraph" w:styleId="ListContinue2">
    <w:name w:val="List Continue 2"/>
    <w:basedOn w:val="List2"/>
    <w:rsid w:val="006E329A"/>
    <w:pPr>
      <w:ind w:firstLine="0"/>
    </w:pPr>
  </w:style>
  <w:style w:type="paragraph" w:styleId="ListContinue3">
    <w:name w:val="List Continue 3"/>
    <w:basedOn w:val="List3"/>
    <w:rsid w:val="006E329A"/>
    <w:pPr>
      <w:ind w:left="1021" w:firstLine="0"/>
    </w:pPr>
  </w:style>
  <w:style w:type="paragraph" w:styleId="ListContinue4">
    <w:name w:val="List Continue 4"/>
    <w:basedOn w:val="List4"/>
    <w:rsid w:val="006E329A"/>
    <w:pPr>
      <w:ind w:firstLine="0"/>
    </w:pPr>
  </w:style>
  <w:style w:type="paragraph" w:styleId="ListContinue5">
    <w:name w:val="List Continue 5"/>
    <w:basedOn w:val="List5"/>
    <w:rsid w:val="006E329A"/>
    <w:pPr>
      <w:ind w:firstLine="0"/>
    </w:pPr>
  </w:style>
  <w:style w:type="paragraph" w:styleId="ListNumber3">
    <w:name w:val="List Number 3"/>
    <w:basedOn w:val="List3"/>
    <w:rsid w:val="006E329A"/>
    <w:pPr>
      <w:numPr>
        <w:numId w:val="4"/>
      </w:numPr>
    </w:pPr>
  </w:style>
  <w:style w:type="paragraph" w:styleId="ListNumber4">
    <w:name w:val="List Number 4"/>
    <w:basedOn w:val="List4"/>
    <w:rsid w:val="006E329A"/>
    <w:pPr>
      <w:numPr>
        <w:numId w:val="5"/>
      </w:numPr>
    </w:pPr>
  </w:style>
  <w:style w:type="paragraph" w:styleId="ListNumber5">
    <w:name w:val="List Number 5"/>
    <w:basedOn w:val="List5"/>
    <w:rsid w:val="006E329A"/>
    <w:pPr>
      <w:numPr>
        <w:numId w:val="6"/>
      </w:numPr>
    </w:pPr>
  </w:style>
  <w:style w:type="paragraph" w:styleId="BlockText">
    <w:name w:val="Block Text"/>
    <w:basedOn w:val="Normal"/>
    <w:rsid w:val="006E32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2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29A"/>
    <w:rPr>
      <w:sz w:val="16"/>
      <w:vertAlign w:val="superscript"/>
    </w:rPr>
  </w:style>
  <w:style w:type="character" w:customStyle="1" w:styleId="Symbols">
    <w:name w:val="Symbols"/>
    <w:basedOn w:val="DefaultParagraphFont"/>
    <w:rsid w:val="006E329A"/>
    <w:rPr>
      <w:rFonts w:ascii="Symbol" w:hAnsi="Symbol"/>
    </w:rPr>
  </w:style>
  <w:style w:type="character" w:customStyle="1" w:styleId="MenuOptions">
    <w:name w:val="Menu Options"/>
    <w:basedOn w:val="DefaultParagraphFont"/>
    <w:rsid w:val="006E32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29A"/>
    <w:rPr>
      <w:b/>
    </w:rPr>
  </w:style>
  <w:style w:type="character" w:customStyle="1" w:styleId="Underlined">
    <w:name w:val="Underlined"/>
    <w:basedOn w:val="DefaultParagraphFont"/>
    <w:rsid w:val="006E329A"/>
    <w:rPr>
      <w:u w:val="single"/>
    </w:rPr>
  </w:style>
  <w:style w:type="paragraph" w:customStyle="1" w:styleId="TableBodyTextRight">
    <w:name w:val="Table Body Text Right"/>
    <w:basedOn w:val="TableBodyText"/>
    <w:rsid w:val="006E32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29A"/>
    <w:rPr>
      <w:sz w:val="18"/>
    </w:rPr>
  </w:style>
  <w:style w:type="paragraph" w:customStyle="1" w:styleId="BodySmallRight">
    <w:name w:val="Body Small Right"/>
    <w:basedOn w:val="BodyTextRight"/>
    <w:rsid w:val="006E329A"/>
    <w:rPr>
      <w:sz w:val="18"/>
      <w:szCs w:val="18"/>
    </w:rPr>
  </w:style>
  <w:style w:type="paragraph" w:customStyle="1" w:styleId="MarginEdition">
    <w:name w:val="Margin Edition"/>
    <w:basedOn w:val="MarginNote"/>
    <w:rsid w:val="006E32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29A"/>
    <w:rPr>
      <w:sz w:val="2"/>
      <w:szCs w:val="2"/>
    </w:rPr>
  </w:style>
  <w:style w:type="character" w:customStyle="1" w:styleId="Small">
    <w:name w:val="Small"/>
    <w:basedOn w:val="DefaultParagraphFont"/>
    <w:rsid w:val="006E329A"/>
    <w:rPr>
      <w:sz w:val="16"/>
    </w:rPr>
  </w:style>
  <w:style w:type="paragraph" w:customStyle="1" w:styleId="WideTable">
    <w:name w:val="Wide Table"/>
    <w:basedOn w:val="Normal"/>
    <w:rsid w:val="006E32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29A"/>
  </w:style>
  <w:style w:type="paragraph" w:styleId="Quote">
    <w:name w:val="Quote"/>
    <w:basedOn w:val="Heading1"/>
    <w:link w:val="QuoteChar"/>
    <w:qFormat/>
    <w:rsid w:val="006E32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2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29A"/>
    <w:pPr>
      <w:pageBreakBefore/>
    </w:pPr>
  </w:style>
  <w:style w:type="paragraph" w:customStyle="1" w:styleId="Border">
    <w:name w:val="Border"/>
    <w:basedOn w:val="Normal"/>
    <w:qFormat/>
    <w:rsid w:val="006E32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2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2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2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2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2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2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2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2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29A"/>
    <w:rPr>
      <w:u w:val="single"/>
    </w:rPr>
  </w:style>
  <w:style w:type="character" w:customStyle="1" w:styleId="BoldandItalics">
    <w:name w:val="Bold and Italics"/>
    <w:qFormat/>
    <w:rsid w:val="006E329A"/>
    <w:rPr>
      <w:b/>
      <w:i/>
      <w:u w:val="none"/>
    </w:rPr>
  </w:style>
  <w:style w:type="paragraph" w:styleId="BalloonText">
    <w:name w:val="Balloon Text"/>
    <w:basedOn w:val="Normal"/>
    <w:link w:val="BalloonTextChar"/>
    <w:rsid w:val="006E3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2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2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2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2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2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29A"/>
    <w:pPr>
      <w:spacing w:before="0" w:after="0"/>
    </w:pPr>
  </w:style>
  <w:style w:type="paragraph" w:customStyle="1" w:styleId="BodyTextBold">
    <w:name w:val="Body Text Bold"/>
    <w:basedOn w:val="BodyText"/>
    <w:qFormat/>
    <w:rsid w:val="006E329A"/>
    <w:rPr>
      <w:b/>
    </w:rPr>
  </w:style>
  <w:style w:type="character" w:styleId="Hyperlink">
    <w:name w:val="Hyperlink"/>
    <w:basedOn w:val="DefaultParagraphFont"/>
    <w:uiPriority w:val="99"/>
    <w:unhideWhenUsed/>
    <w:rsid w:val="00D735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3746</Characters>
  <Application>Microsoft Office Word</Application>
  <DocSecurity>0</DocSecurity>
  <Lines>156</Lines>
  <Paragraphs>96</Paragraphs>
  <ScaleCrop>false</ScaleCrop>
  <Company>Author-it Software Corporation Ltd.</Company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CUAMKG501 Manage the promotion of creative acts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2019-02-21T14:34:00Z</dcterms:created>
  <dcterms:modified xsi:type="dcterms:W3CDTF">2019-02-21T14:34:00Z</dcterms:modified>
</cp:coreProperties>
</file>