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3ED" w:rsidP="00A253ED">
      <w:pPr>
        <w:pStyle w:val="Title"/>
      </w:pPr>
      <w:r>
        <w:fldChar w:fldCharType="begin"/>
      </w:r>
      <w:r>
        <w:instrText xml:space="preserve"> TITLE   \* MERGEFORMAT </w:instrText>
      </w:r>
      <w:r>
        <w:fldChar w:fldCharType="separate"/>
      </w:r>
      <w:r>
        <w:t>CUAMGT512 Identify and develop new music artists</w:t>
      </w:r>
      <w:r>
        <w:fldChar w:fldCharType="end"/>
      </w:r>
    </w:p>
    <w:p w:rsidR="00A253ED" w:rsidP="00A253ED">
      <w:pPr>
        <w:pStyle w:val="Version"/>
        <w:sectPr w:rsidSect="00C35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24D" w:rsidP="00C3524D">
      <w:pPr>
        <w:pStyle w:val="SuperHeading"/>
      </w:pPr>
      <w:r w:rsidRPr="00C3524D">
        <w:t>CUAMGT512 Identify and develop new music artists</w:t>
      </w:r>
    </w:p>
    <w:p w:rsidR="00000000" w:rsidRPr="00C3524D" w:rsidP="00C3524D">
      <w:pPr>
        <w:pStyle w:val="Heading1"/>
      </w:pPr>
      <w:bookmarkStart w:id="1" w:name="O_1151968"/>
      <w:bookmarkEnd w:id="1"/>
      <w:r w:rsidRPr="00C3524D">
        <w:t>Modification History</w:t>
      </w:r>
    </w:p>
    <w:tbl>
      <w:tblPr>
        <w:tblW w:w="9522" w:type="dxa"/>
        <w:tblLayout w:type="fixed"/>
        <w:tblCellMar>
          <w:left w:w="62" w:type="dxa"/>
          <w:right w:w="62" w:type="dxa"/>
        </w:tblCellMar>
        <w:tblLook w:val="0000"/>
      </w:tblPr>
      <w:tblGrid>
        <w:gridCol w:w="2864"/>
        <w:gridCol w:w="6658"/>
      </w:tblGrid>
      <w:tr w:rsidTr="00C3524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24D" w:rsidP="00C3524D">
            <w:pPr>
              <w:pStyle w:val="BodyText"/>
            </w:pPr>
            <w:r w:rsidRPr="00C3524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rPr>
                <w:rStyle w:val="SpecialBold"/>
              </w:rPr>
              <w:t>Comments</w:t>
            </w:r>
          </w:p>
        </w:tc>
      </w:tr>
      <w:tr w:rsidTr="00C3524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24D" w:rsidP="00C3524D">
            <w:pPr>
              <w:pStyle w:val="BodyText"/>
            </w:pPr>
            <w:r w:rsidRPr="00C3524D">
              <w:t>This version first released with CUA Creative Arts and Culture Training Package Version 5.0.</w:t>
            </w:r>
          </w:p>
        </w:tc>
      </w:tr>
    </w:tbl>
    <w:p w:rsidR="00000000" w:rsidRPr="00C3524D" w:rsidP="00C3524D">
      <w:pPr>
        <w:pStyle w:val="BodyText"/>
      </w:pPr>
    </w:p>
    <w:p w:rsidR="00000000" w:rsidRPr="00C3524D" w:rsidP="00C3524D">
      <w:pPr>
        <w:pStyle w:val="AllowPageBreak"/>
      </w:pPr>
    </w:p>
    <w:p w:rsidR="00000000" w:rsidRPr="00C3524D" w:rsidP="00C3524D">
      <w:pPr>
        <w:pStyle w:val="Heading1"/>
      </w:pPr>
      <w:bookmarkStart w:id="2" w:name="O_1151973"/>
      <w:bookmarkEnd w:id="2"/>
      <w:r w:rsidRPr="00C3524D">
        <w:t>Application</w:t>
      </w:r>
    </w:p>
    <w:p w:rsidR="00000000" w:rsidRPr="00C3524D" w:rsidP="00A253ED">
      <w:pPr>
        <w:pStyle w:val="BodyText"/>
      </w:pPr>
      <w:r w:rsidRPr="00C3524D">
        <w:t>This unit describes the skills and knowledge required to foresee and cap</w:t>
      </w:r>
      <w:r w:rsidRPr="00C3524D">
        <w:t>italise on the commercial potential of new and emerging artists and music trends. This includes monitoring industry trends, facilitating agreements between artists and required organisations, and reporting on the commercial success of artists to organisati</w:t>
      </w:r>
      <w:r w:rsidRPr="00C3524D">
        <w:t xml:space="preserve">ons. </w:t>
      </w:r>
    </w:p>
    <w:p w:rsidR="00000000" w:rsidRPr="00C3524D" w:rsidP="00A253ED">
      <w:pPr>
        <w:pStyle w:val="BodyText"/>
      </w:pPr>
      <w:r w:rsidRPr="00C3524D">
        <w:t xml:space="preserve">The unit applies to those who find new talent and administer the recording of their work. This role is undertaken by artist and repertoire (A&amp;R) managers, representatives and scouts, in line with required organisational policies for live performance </w:t>
      </w:r>
      <w:r w:rsidRPr="00C3524D">
        <w:t>and recording projects.</w:t>
      </w:r>
    </w:p>
    <w:p w:rsidR="00000000" w:rsidRPr="00C3524D" w:rsidP="00A253ED">
      <w:pPr>
        <w:pStyle w:val="BodyText"/>
      </w:pPr>
      <w:r w:rsidRPr="00C3524D">
        <w:t>No licensing, legislative or certification requirements apply to this unit at the time of publication.</w:t>
      </w:r>
    </w:p>
    <w:p w:rsidR="00000000" w:rsidRPr="00C3524D" w:rsidP="00C3524D">
      <w:pPr>
        <w:pStyle w:val="Heading1"/>
      </w:pPr>
      <w:bookmarkStart w:id="3" w:name="O_1151972"/>
      <w:bookmarkEnd w:id="3"/>
      <w:r w:rsidRPr="00C3524D">
        <w:t>Unit Sector</w:t>
      </w:r>
    </w:p>
    <w:p w:rsidR="00000000" w:rsidRPr="00C3524D" w:rsidP="00A253ED">
      <w:pPr>
        <w:pStyle w:val="BodyText"/>
      </w:pPr>
      <w:r w:rsidRPr="00C3524D">
        <w:t>Management</w:t>
      </w:r>
    </w:p>
    <w:p w:rsidR="00000000" w:rsidRPr="00C3524D" w:rsidP="00C3524D">
      <w:pPr>
        <w:pStyle w:val="Heading1"/>
      </w:pPr>
      <w:bookmarkStart w:id="4" w:name="O_1151971"/>
      <w:bookmarkEnd w:id="4"/>
      <w:r w:rsidRPr="00C3524D">
        <w:t>Elements and Performance Criteria</w:t>
      </w:r>
    </w:p>
    <w:tbl>
      <w:tblPr>
        <w:tblW w:w="9568" w:type="dxa"/>
        <w:tblLayout w:type="fixed"/>
        <w:tblCellMar>
          <w:left w:w="62" w:type="dxa"/>
          <w:right w:w="62" w:type="dxa"/>
        </w:tblCellMar>
        <w:tblLook w:val="0000"/>
      </w:tblPr>
      <w:tblGrid>
        <w:gridCol w:w="2686"/>
        <w:gridCol w:w="6882"/>
      </w:tblGrid>
      <w:tr w:rsidTr="00C3524D">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24D" w:rsidP="00C3524D">
            <w:pPr>
              <w:pStyle w:val="BodyText"/>
            </w:pPr>
            <w:r w:rsidRPr="00C3524D">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rPr>
                <w:rStyle w:val="SpecialBold"/>
              </w:rPr>
              <w:t>PERFORMANCE CRITERIA</w:t>
            </w:r>
          </w:p>
        </w:tc>
      </w:tr>
      <w:tr w:rsidTr="00C3524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24D" w:rsidP="00C3524D">
            <w:pPr>
              <w:pStyle w:val="BodyText"/>
            </w:pPr>
            <w:r w:rsidRPr="00C3524D">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rPr>
                <w:rStyle w:val="Emphasis"/>
              </w:rPr>
              <w:t>Performance criteria describe the performance needed to demonstrate achievement of the element.</w:t>
            </w:r>
          </w:p>
        </w:tc>
      </w:tr>
      <w:tr w:rsidTr="00C3524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List"/>
              <w:rPr>
                <w:lang w:val="en-NZ"/>
              </w:rPr>
            </w:pPr>
            <w:r w:rsidRPr="00C3524D">
              <w:t>1. Identify emerging trends in music</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24D" w:rsidP="00C3524D">
            <w:pPr>
              <w:pStyle w:val="List"/>
            </w:pPr>
            <w:r w:rsidRPr="00C3524D">
              <w:t>1.1 Evaluate the commercial potential of current and emerging trends in local an</w:t>
            </w:r>
            <w:r w:rsidRPr="00C3524D">
              <w:t>d international music</w:t>
            </w:r>
          </w:p>
          <w:p w:rsidR="00000000" w:rsidRPr="00C3524D" w:rsidP="00C3524D">
            <w:pPr>
              <w:pStyle w:val="List"/>
            </w:pPr>
            <w:r w:rsidRPr="00C3524D">
              <w:t>1.2 Establish and maintain relationships to keep informed of developments in the music industry</w:t>
            </w:r>
          </w:p>
          <w:p w:rsidR="00000000" w:rsidP="00C3524D">
            <w:pPr>
              <w:pStyle w:val="List"/>
              <w:rPr>
                <w:lang w:val="en-NZ"/>
              </w:rPr>
            </w:pPr>
            <w:r w:rsidRPr="00C3524D">
              <w:t>1.3 Gather information on developments in the music industry and predict market trends and their impact</w:t>
            </w:r>
          </w:p>
        </w:tc>
      </w:tr>
      <w:tr w:rsidTr="00C3524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List"/>
              <w:rPr>
                <w:lang w:val="en-NZ"/>
              </w:rPr>
            </w:pPr>
            <w:r w:rsidRPr="00C3524D">
              <w:t>2. Scout and select new talent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24D" w:rsidP="00C3524D">
            <w:pPr>
              <w:pStyle w:val="List"/>
            </w:pPr>
            <w:r w:rsidRPr="00C3524D">
              <w:t>2.</w:t>
            </w:r>
            <w:r w:rsidRPr="00C3524D">
              <w:t>1 Select new artist based on analysis of their artistic and commercial potential</w:t>
            </w:r>
          </w:p>
          <w:p w:rsidR="00000000" w:rsidRPr="00C3524D" w:rsidP="00C3524D">
            <w:pPr>
              <w:pStyle w:val="List"/>
            </w:pPr>
            <w:r w:rsidRPr="00C3524D">
              <w:t xml:space="preserve">2.2 Assess current and potential audience response and evaluate </w:t>
            </w:r>
            <w:r w:rsidRPr="00C3524D">
              <w:t>marketability of new artists</w:t>
            </w:r>
          </w:p>
          <w:p w:rsidR="00000000" w:rsidRPr="00C3524D" w:rsidP="00C3524D">
            <w:pPr>
              <w:pStyle w:val="List"/>
            </w:pPr>
            <w:r w:rsidRPr="00C3524D">
              <w:t>2.3 Communicate with artist to seek their agreement and sign artist according to o</w:t>
            </w:r>
            <w:r w:rsidRPr="00C3524D">
              <w:t>rganisational procedures</w:t>
            </w:r>
          </w:p>
          <w:p w:rsidR="00000000" w:rsidRPr="00C3524D" w:rsidP="00C3524D">
            <w:pPr>
              <w:pStyle w:val="List"/>
            </w:pPr>
            <w:r w:rsidRPr="00C3524D">
              <w:t>2.4 Discuss identified market trends with required personnel, and plan development of artist in line with trends</w:t>
            </w:r>
          </w:p>
          <w:p w:rsidR="00000000" w:rsidRPr="00C3524D" w:rsidP="00C3524D">
            <w:pPr>
              <w:pStyle w:val="List"/>
            </w:pPr>
            <w:r w:rsidRPr="00C3524D">
              <w:t>2.5 Suggest a range of producers and other collaborators to increase artist’s collective range</w:t>
            </w:r>
          </w:p>
          <w:p w:rsidR="00000000" w:rsidP="00C3524D">
            <w:pPr>
              <w:pStyle w:val="List"/>
              <w:rPr>
                <w:lang w:val="en-NZ"/>
              </w:rPr>
            </w:pPr>
            <w:r w:rsidRPr="00C3524D">
              <w:t>2.6 Mentor artists to o</w:t>
            </w:r>
            <w:r w:rsidRPr="00C3524D">
              <w:t>ptimise artist’s artistic and commercial development</w:t>
            </w:r>
          </w:p>
        </w:tc>
      </w:tr>
      <w:tr w:rsidTr="00C3524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List"/>
              <w:rPr>
                <w:lang w:val="en-NZ"/>
              </w:rPr>
            </w:pPr>
            <w:r w:rsidRPr="00C3524D">
              <w:t>3. Facilitate agreements for artists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24D" w:rsidP="00C3524D">
            <w:pPr>
              <w:pStyle w:val="List"/>
            </w:pPr>
            <w:r w:rsidRPr="00C3524D">
              <w:t>3.1 Provide recording, promotional and touring companies with view of artist’s potential and proposed approach to artistic and commercial development</w:t>
            </w:r>
          </w:p>
          <w:p w:rsidR="00000000" w:rsidRPr="00C3524D" w:rsidP="00C3524D">
            <w:pPr>
              <w:pStyle w:val="List"/>
            </w:pPr>
            <w:r w:rsidRPr="00C3524D">
              <w:t>3.2 Advise artist to obtain independent legal advice regarding negotiating contracts</w:t>
            </w:r>
          </w:p>
          <w:p w:rsidR="00000000" w:rsidRPr="00C3524D" w:rsidP="00C3524D">
            <w:pPr>
              <w:pStyle w:val="List"/>
            </w:pPr>
            <w:r w:rsidRPr="00C3524D">
              <w:t>3.3 Facilitate and monitor drafting of contract between artist and company</w:t>
            </w:r>
          </w:p>
          <w:p w:rsidR="00000000" w:rsidP="00C3524D">
            <w:pPr>
              <w:pStyle w:val="List"/>
              <w:rPr>
                <w:lang w:val="en-NZ"/>
              </w:rPr>
            </w:pPr>
            <w:r w:rsidRPr="00C3524D">
              <w:t>3.4 Document agreement and distribute to required parties</w:t>
            </w:r>
          </w:p>
        </w:tc>
      </w:tr>
      <w:tr w:rsidTr="00C3524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List"/>
              <w:rPr>
                <w:lang w:val="en-NZ"/>
              </w:rPr>
            </w:pPr>
            <w:r w:rsidRPr="00C3524D">
              <w:t>4. Monitor progress of artist agreeme</w:t>
            </w:r>
            <w:r w:rsidRPr="00C3524D">
              <w:t>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24D" w:rsidP="00C3524D">
            <w:pPr>
              <w:pStyle w:val="List"/>
            </w:pPr>
            <w:r w:rsidRPr="00C3524D">
              <w:t xml:space="preserve">4.1 Monitor and record level of income generated from artist’s work </w:t>
            </w:r>
          </w:p>
          <w:p w:rsidR="00000000" w:rsidRPr="00C3524D" w:rsidP="00C3524D">
            <w:pPr>
              <w:pStyle w:val="List"/>
            </w:pPr>
            <w:r w:rsidRPr="00C3524D">
              <w:t>4.2 Predict if agreement could lead to a loss for the company, and recommend action</w:t>
            </w:r>
          </w:p>
          <w:p w:rsidR="00000000" w:rsidRPr="00C3524D" w:rsidP="00C3524D">
            <w:pPr>
              <w:pStyle w:val="List"/>
            </w:pPr>
            <w:r w:rsidRPr="00C3524D">
              <w:t>4.3 Provide reports to organisational management on commercial viability of artist in required form</w:t>
            </w:r>
            <w:r w:rsidRPr="00C3524D">
              <w:t xml:space="preserve">at and according to organisational procedures </w:t>
            </w:r>
          </w:p>
        </w:tc>
      </w:tr>
    </w:tbl>
    <w:p w:rsidR="00000000" w:rsidRPr="00C3524D" w:rsidP="00C3524D">
      <w:pPr>
        <w:pStyle w:val="BodyText"/>
      </w:pPr>
    </w:p>
    <w:p w:rsidR="00000000" w:rsidRPr="00C3524D" w:rsidP="00C3524D">
      <w:pPr>
        <w:pStyle w:val="AllowPageBreak"/>
      </w:pPr>
    </w:p>
    <w:p w:rsidR="00000000" w:rsidRPr="00C3524D" w:rsidP="00C3524D">
      <w:pPr>
        <w:pStyle w:val="Heading1"/>
      </w:pPr>
      <w:bookmarkStart w:id="5" w:name="O_1151970"/>
      <w:bookmarkEnd w:id="5"/>
      <w:r w:rsidRPr="00C3524D">
        <w:t>Foundation Skills</w:t>
      </w:r>
    </w:p>
    <w:p w:rsidR="00000000" w:rsidRPr="00A253ED" w:rsidP="00A253ED">
      <w:pPr>
        <w:pStyle w:val="BodyText"/>
        <w:rPr>
          <w:i/>
        </w:rPr>
      </w:pPr>
      <w:r w:rsidRPr="00A253E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C3524D">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24D" w:rsidP="00C3524D">
            <w:pPr>
              <w:pStyle w:val="BodyText"/>
            </w:pPr>
            <w:r w:rsidRPr="00C3524D">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rPr>
                <w:rStyle w:val="SpecialBold"/>
              </w:rPr>
              <w:t>DESC</w:t>
            </w:r>
            <w:r w:rsidRPr="00C3524D">
              <w:rPr>
                <w:rStyle w:val="SpecialBold"/>
              </w:rPr>
              <w:t>RIPTION</w:t>
            </w:r>
          </w:p>
        </w:tc>
      </w:tr>
      <w:tr w:rsidTr="00C352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24D">
            <w:pPr>
              <w:pStyle w:val="ListBullet"/>
              <w:rPr>
                <w:lang w:val="en-NZ"/>
              </w:rPr>
            </w:pPr>
            <w:r w:rsidRPr="00C3524D">
              <w:t>Calculates different financial scenarios using required formulas and tables to clearly display the information</w:t>
            </w:r>
          </w:p>
        </w:tc>
      </w:tr>
      <w:tr w:rsidTr="00C352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24D">
            <w:pPr>
              <w:pStyle w:val="ListBullet"/>
              <w:rPr>
                <w:lang w:val="en-NZ"/>
              </w:rPr>
            </w:pPr>
            <w:r w:rsidRPr="00C3524D">
              <w:t>Seeks and shares information by applying listening and questioning skills</w:t>
            </w:r>
          </w:p>
        </w:tc>
      </w:tr>
      <w:tr w:rsidTr="00C352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24D">
            <w:pPr>
              <w:pStyle w:val="ListBullet"/>
              <w:rPr>
                <w:lang w:val="en-NZ"/>
              </w:rPr>
            </w:pPr>
            <w:r w:rsidRPr="00C3524D">
              <w:t>Uses industry terminology required for audience and environment</w:t>
            </w:r>
          </w:p>
        </w:tc>
      </w:tr>
      <w:tr w:rsidTr="00C352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24D">
            <w:pPr>
              <w:pStyle w:val="ListBullet"/>
              <w:rPr>
                <w:lang w:val="en-NZ"/>
              </w:rPr>
            </w:pPr>
            <w:r w:rsidRPr="00C3524D">
              <w:t>Plans and sequences complex tasks and workload</w:t>
            </w:r>
          </w:p>
        </w:tc>
      </w:tr>
      <w:tr w:rsidTr="00C352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24D">
            <w:pPr>
              <w:pStyle w:val="ListBullet"/>
              <w:rPr>
                <w:lang w:val="en-NZ"/>
              </w:rPr>
            </w:pPr>
            <w:r w:rsidRPr="00C3524D">
              <w:t xml:space="preserve">Anticipates issues, evaluates options and determines solutions </w:t>
            </w:r>
          </w:p>
        </w:tc>
      </w:tr>
      <w:tr w:rsidTr="00C352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24D" w:rsidP="00C3524D">
            <w:pPr>
              <w:pStyle w:val="ListBullet"/>
            </w:pPr>
            <w:r w:rsidRPr="00C3524D">
              <w:t xml:space="preserve">Follows accepted consultation and communication practices </w:t>
            </w:r>
          </w:p>
          <w:p w:rsidR="00000000" w:rsidP="00C3524D">
            <w:pPr>
              <w:pStyle w:val="ListBullet"/>
              <w:rPr>
                <w:lang w:val="en-NZ"/>
              </w:rPr>
            </w:pPr>
            <w:r w:rsidRPr="00C3524D">
              <w:t>Recognises and responds to legal and contractual requirements of own and other organisations</w:t>
            </w:r>
          </w:p>
        </w:tc>
      </w:tr>
      <w:tr w:rsidTr="00C352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24D">
            <w:pPr>
              <w:pStyle w:val="ListBullet"/>
              <w:rPr>
                <w:lang w:val="en-NZ"/>
              </w:rPr>
            </w:pPr>
            <w:r w:rsidRPr="00C3524D">
              <w:t>Provides advice and ensures agreement by building rapport and communicating openly</w:t>
            </w:r>
          </w:p>
        </w:tc>
      </w:tr>
      <w:tr w:rsidTr="00C352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24D">
            <w:pPr>
              <w:pStyle w:val="BodyText"/>
              <w:rPr>
                <w:lang w:val="en-NZ"/>
              </w:rPr>
            </w:pPr>
            <w:r w:rsidRPr="00C3524D">
              <w:t>Technolog</w:t>
            </w:r>
            <w:r w:rsidRPr="00C3524D">
              <w:t>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24D" w:rsidP="00C3524D">
            <w:pPr>
              <w:pStyle w:val="ListBullet"/>
            </w:pPr>
            <w:r w:rsidRPr="00C3524D">
              <w:t>Monitors, reports and manages financial, contractual and industry related information using digital technologies</w:t>
            </w:r>
          </w:p>
        </w:tc>
      </w:tr>
    </w:tbl>
    <w:p w:rsidR="00000000" w:rsidRPr="00C3524D" w:rsidP="00C3524D">
      <w:pPr>
        <w:pStyle w:val="BodyText"/>
      </w:pPr>
    </w:p>
    <w:p w:rsidR="00000000" w:rsidRPr="00C3524D" w:rsidP="00C3524D">
      <w:pPr>
        <w:pStyle w:val="AllowPageBreak"/>
      </w:pPr>
    </w:p>
    <w:p w:rsidR="00000000" w:rsidRPr="00C3524D" w:rsidP="00C3524D">
      <w:pPr>
        <w:pStyle w:val="Heading1"/>
      </w:pPr>
      <w:bookmarkStart w:id="6" w:name="O_1151969"/>
      <w:bookmarkEnd w:id="6"/>
      <w:r w:rsidRPr="00C3524D">
        <w:t>Unit Mapping Information</w:t>
      </w:r>
    </w:p>
    <w:p w:rsidR="00000000" w:rsidRPr="00C3524D" w:rsidP="00A253ED">
      <w:pPr>
        <w:pStyle w:val="BodyText"/>
      </w:pPr>
      <w:r w:rsidRPr="00C3524D">
        <w:t>Supersedes and is equivalent to CUAMGT502 Develop artists and repertoire.</w:t>
      </w:r>
    </w:p>
    <w:p w:rsidR="00000000" w:rsidRPr="00C3524D" w:rsidP="00C3524D">
      <w:pPr>
        <w:pStyle w:val="Heading1"/>
      </w:pPr>
      <w:bookmarkStart w:id="7" w:name="O_1151962"/>
      <w:bookmarkEnd w:id="7"/>
      <w:r w:rsidRPr="00C3524D">
        <w:t>Links</w:t>
      </w:r>
    </w:p>
    <w:p w:rsidR="00000000" w:rsidRPr="00C3524D" w:rsidP="00A253ED">
      <w:pPr>
        <w:pStyle w:val="BodyText"/>
      </w:pPr>
      <w:r w:rsidRPr="00C3524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609B4">
        <w:rPr>
          <w:rStyle w:val="Hyperlink"/>
        </w:rPr>
        <w:t>https://vetnet.gov.au/Pages/TrainingDocs.aspx?q=1db201d9-4006-4430-839f-382ef6b803d5</w:t>
      </w:r>
      <w:r>
        <w:fldChar w:fldCharType="end"/>
      </w:r>
    </w:p>
    <w:p w:rsidR="00000000" w:rsidRPr="00C3524D" w:rsidP="00C3524D"/>
    <w:sectPr w:rsidSect="00C352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4D" w:rsidRPr="00A253ED" w:rsidP="00A25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ED" w:rsidP="00C35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3ED" w:rsidP="00C352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253ED" w:rsidP="00C35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24D" w:rsidRPr="00A253ED" w:rsidP="00A25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ED" w:rsidRPr="002D2AF8" w:rsidP="00C3524D">
    <w:pPr>
      <w:pStyle w:val="Header"/>
      <w:framePr w:wrap="around"/>
    </w:pPr>
    <w:r>
      <w:fldChar w:fldCharType="begin"/>
    </w:r>
    <w:r>
      <w:instrText xml:space="preserve"> TITLE   \* MERGEFORMAT </w:instrText>
    </w:r>
    <w:r>
      <w:fldChar w:fldCharType="separate"/>
    </w:r>
    <w:r>
      <w:t>CUAMGT512 Identify and develop new music artists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253ED" w:rsidP="00C35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FE83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B47A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24D"/>
    <w:pPr>
      <w:spacing w:before="360" w:after="60"/>
      <w:outlineLvl w:val="0"/>
    </w:pPr>
    <w:rPr>
      <w:sz w:val="32"/>
    </w:rPr>
  </w:style>
  <w:style w:type="paragraph" w:styleId="Heading2">
    <w:name w:val="heading 2"/>
    <w:basedOn w:val="HeadingBase"/>
    <w:next w:val="BodyText"/>
    <w:link w:val="Heading2Char"/>
    <w:qFormat/>
    <w:rsid w:val="00C3524D"/>
    <w:pPr>
      <w:keepLines/>
      <w:spacing w:before="240" w:after="120"/>
      <w:outlineLvl w:val="1"/>
    </w:pPr>
    <w:rPr>
      <w:sz w:val="28"/>
      <w:szCs w:val="40"/>
    </w:rPr>
  </w:style>
  <w:style w:type="paragraph" w:styleId="Heading3">
    <w:name w:val="heading 3"/>
    <w:basedOn w:val="HeadingBase"/>
    <w:next w:val="BodyText"/>
    <w:link w:val="Heading3Char"/>
    <w:qFormat/>
    <w:rsid w:val="00C3524D"/>
    <w:pPr>
      <w:spacing w:before="180" w:after="120"/>
      <w:outlineLvl w:val="2"/>
    </w:pPr>
    <w:rPr>
      <w:spacing w:val="-10"/>
      <w:kern w:val="32"/>
    </w:rPr>
  </w:style>
  <w:style w:type="paragraph" w:styleId="Heading4">
    <w:name w:val="heading 4"/>
    <w:basedOn w:val="HeadingBase"/>
    <w:next w:val="BodyText"/>
    <w:link w:val="Heading4Char"/>
    <w:qFormat/>
    <w:rsid w:val="00C3524D"/>
    <w:pPr>
      <w:spacing w:before="160" w:after="120"/>
      <w:outlineLvl w:val="3"/>
    </w:pPr>
    <w:rPr>
      <w:sz w:val="22"/>
    </w:rPr>
  </w:style>
  <w:style w:type="paragraph" w:styleId="Heading5">
    <w:name w:val="heading 5"/>
    <w:basedOn w:val="HeadingBase"/>
    <w:next w:val="Normal"/>
    <w:link w:val="Heading5Char"/>
    <w:qFormat/>
    <w:rsid w:val="00C3524D"/>
    <w:pPr>
      <w:spacing w:before="80"/>
      <w:outlineLvl w:val="4"/>
    </w:pPr>
    <w:rPr>
      <w:color w:val="918585"/>
      <w:sz w:val="20"/>
    </w:rPr>
  </w:style>
  <w:style w:type="paragraph" w:styleId="Heading6">
    <w:name w:val="heading 6"/>
    <w:basedOn w:val="HeadingBase"/>
    <w:next w:val="Normal"/>
    <w:link w:val="Heading6Char"/>
    <w:qFormat/>
    <w:rsid w:val="00C3524D"/>
    <w:pPr>
      <w:spacing w:before="60"/>
      <w:outlineLvl w:val="5"/>
    </w:pPr>
    <w:rPr>
      <w:color w:val="918585"/>
      <w:sz w:val="20"/>
    </w:rPr>
  </w:style>
  <w:style w:type="paragraph" w:styleId="Heading7">
    <w:name w:val="heading 7"/>
    <w:basedOn w:val="Normal"/>
    <w:next w:val="Normal"/>
    <w:link w:val="Heading7Char"/>
    <w:qFormat/>
    <w:rsid w:val="00C3524D"/>
    <w:pPr>
      <w:ind w:left="720"/>
      <w:outlineLvl w:val="6"/>
    </w:pPr>
    <w:rPr>
      <w:i/>
    </w:rPr>
  </w:style>
  <w:style w:type="paragraph" w:styleId="Heading8">
    <w:name w:val="heading 8"/>
    <w:basedOn w:val="Normal"/>
    <w:next w:val="Normal"/>
    <w:link w:val="Heading8Char"/>
    <w:qFormat/>
    <w:rsid w:val="00C3524D"/>
    <w:pPr>
      <w:ind w:left="720"/>
      <w:outlineLvl w:val="7"/>
    </w:pPr>
    <w:rPr>
      <w:i/>
    </w:rPr>
  </w:style>
  <w:style w:type="paragraph" w:styleId="Heading9">
    <w:name w:val="heading 9"/>
    <w:basedOn w:val="Normal"/>
    <w:next w:val="Normal"/>
    <w:link w:val="Heading9Char"/>
    <w:qFormat/>
    <w:rsid w:val="00C3524D"/>
    <w:pPr>
      <w:ind w:left="720"/>
      <w:outlineLvl w:val="8"/>
    </w:pPr>
    <w:rPr>
      <w:i/>
    </w:rPr>
  </w:style>
  <w:style w:type="character" w:default="1" w:styleId="DefaultParagraphFont">
    <w:name w:val="Default Paragraph Font"/>
    <w:uiPriority w:val="1"/>
    <w:unhideWhenUsed/>
    <w:rsid w:val="00C35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24D"/>
  </w:style>
  <w:style w:type="character" w:customStyle="1" w:styleId="Heading1Char">
    <w:name w:val="Heading 1 Char"/>
    <w:basedOn w:val="DefaultParagraphFont"/>
    <w:link w:val="Heading1"/>
    <w:rsid w:val="00C3524D"/>
    <w:rPr>
      <w:rFonts w:ascii="Times New Roman" w:eastAsia="Times New Roman" w:hAnsi="Times New Roman" w:cs="Times New Roman"/>
      <w:b/>
      <w:sz w:val="32"/>
      <w:szCs w:val="20"/>
      <w:lang w:eastAsia="en-US"/>
    </w:rPr>
  </w:style>
  <w:style w:type="paragraph" w:styleId="BodyText">
    <w:name w:val="Body Text"/>
    <w:basedOn w:val="Normal"/>
    <w:link w:val="BodyTextChar"/>
    <w:rsid w:val="00C35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24D"/>
    <w:rPr>
      <w:rFonts w:ascii="Times New Roman" w:eastAsia="Times New Roman" w:hAnsi="Times New Roman" w:cs="Times New Roman"/>
      <w:sz w:val="24"/>
      <w:lang w:eastAsia="en-US"/>
    </w:rPr>
  </w:style>
  <w:style w:type="paragraph" w:styleId="List">
    <w:name w:val="List"/>
    <w:basedOn w:val="BodyText"/>
    <w:next w:val="BodyText"/>
    <w:rsid w:val="00C3524D"/>
    <w:pPr>
      <w:tabs>
        <w:tab w:val="left" w:pos="340"/>
      </w:tabs>
      <w:spacing w:before="60" w:after="60"/>
      <w:ind w:left="340" w:hanging="340"/>
    </w:pPr>
  </w:style>
  <w:style w:type="paragraph" w:styleId="ListBullet">
    <w:name w:val="List Bullet"/>
    <w:basedOn w:val="List"/>
    <w:rsid w:val="00C3524D"/>
    <w:pPr>
      <w:numPr>
        <w:numId w:val="11"/>
      </w:numPr>
      <w:tabs>
        <w:tab w:val="clear" w:pos="340"/>
      </w:tabs>
      <w:spacing w:before="40" w:after="40"/>
    </w:pPr>
  </w:style>
  <w:style w:type="character" w:customStyle="1" w:styleId="SpecialBold">
    <w:name w:val="Special Bold"/>
    <w:basedOn w:val="DefaultParagraphFont"/>
    <w:rsid w:val="00C3524D"/>
    <w:rPr>
      <w:b/>
      <w:spacing w:val="0"/>
    </w:rPr>
  </w:style>
  <w:style w:type="character" w:styleId="Emphasis">
    <w:name w:val="Emphasis"/>
    <w:basedOn w:val="DefaultParagraphFont"/>
    <w:qFormat/>
    <w:rsid w:val="00C3524D"/>
    <w:rPr>
      <w:i/>
    </w:rPr>
  </w:style>
  <w:style w:type="paragraph" w:customStyle="1" w:styleId="SuperHeading">
    <w:name w:val="SuperHeading"/>
    <w:basedOn w:val="Normal"/>
    <w:rsid w:val="00C3524D"/>
    <w:pPr>
      <w:spacing w:before="240" w:after="120"/>
      <w:outlineLvl w:val="0"/>
    </w:pPr>
    <w:rPr>
      <w:rFonts w:ascii="Times New Roman" w:hAnsi="Times New Roman"/>
      <w:b/>
      <w:sz w:val="32"/>
    </w:rPr>
  </w:style>
  <w:style w:type="paragraph" w:customStyle="1" w:styleId="AllowPageBreak">
    <w:name w:val="AllowPageBreak"/>
    <w:rsid w:val="00C35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24D"/>
    <w:rPr>
      <w:rFonts w:ascii="Courier New" w:eastAsia="Times New Roman" w:hAnsi="Courier New" w:cs="Times New Roman"/>
      <w:i/>
      <w:szCs w:val="20"/>
      <w:lang w:eastAsia="en-US"/>
    </w:rPr>
  </w:style>
  <w:style w:type="paragraph" w:customStyle="1" w:styleId="HeadingBase">
    <w:name w:val="Heading Base"/>
    <w:rsid w:val="00C35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24D"/>
    <w:pPr>
      <w:tabs>
        <w:tab w:val="right" w:leader="dot" w:pos="9072"/>
      </w:tabs>
      <w:ind w:left="567"/>
    </w:pPr>
    <w:rPr>
      <w:szCs w:val="22"/>
    </w:rPr>
  </w:style>
  <w:style w:type="paragraph" w:customStyle="1" w:styleId="TOCBase">
    <w:name w:val="TOC Base"/>
    <w:rsid w:val="00C35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24D"/>
    <w:pPr>
      <w:tabs>
        <w:tab w:val="right" w:leader="dot" w:pos="9072"/>
      </w:tabs>
      <w:spacing w:before="40" w:after="40"/>
      <w:ind w:left="284"/>
    </w:pPr>
    <w:rPr>
      <w:rFonts w:ascii="Times New Roman" w:hAnsi="Times New Roman"/>
    </w:rPr>
  </w:style>
  <w:style w:type="paragraph" w:styleId="TOC1">
    <w:name w:val="toc 1"/>
    <w:basedOn w:val="TOCBase"/>
    <w:next w:val="Normal"/>
    <w:rsid w:val="00C35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24D"/>
    <w:rPr>
      <w:rFonts w:ascii="Times New Roman" w:eastAsia="Times New Roman" w:hAnsi="Times New Roman" w:cs="Times New Roman"/>
      <w:sz w:val="16"/>
      <w:lang w:eastAsia="en-US"/>
    </w:rPr>
  </w:style>
  <w:style w:type="paragraph" w:styleId="Title">
    <w:name w:val="Title"/>
    <w:basedOn w:val="HeadingBase"/>
    <w:link w:val="TitleChar"/>
    <w:qFormat/>
    <w:rsid w:val="00C3524D"/>
    <w:pPr>
      <w:spacing w:before="5040"/>
      <w:jc w:val="center"/>
    </w:pPr>
    <w:rPr>
      <w:sz w:val="48"/>
      <w:szCs w:val="72"/>
      <w:lang w:val="en-US"/>
    </w:rPr>
  </w:style>
  <w:style w:type="character" w:customStyle="1" w:styleId="TitleChar">
    <w:name w:val="Title Char"/>
    <w:basedOn w:val="DefaultParagraphFont"/>
    <w:link w:val="Title"/>
    <w:rsid w:val="00C35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24D"/>
    <w:pPr>
      <w:tabs>
        <w:tab w:val="left" w:pos="3600"/>
        <w:tab w:val="left" w:pos="3958"/>
      </w:tabs>
    </w:pPr>
  </w:style>
  <w:style w:type="paragraph" w:customStyle="1" w:styleId="Note">
    <w:name w:val="Note"/>
    <w:basedOn w:val="BodyText"/>
    <w:rsid w:val="00C35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24D"/>
    <w:pPr>
      <w:framePr w:wrap="auto" w:hAnchor="text" w:y="6049"/>
    </w:pPr>
    <w:rPr>
      <w:color w:val="000000"/>
      <w:sz w:val="40"/>
    </w:rPr>
  </w:style>
  <w:style w:type="paragraph" w:customStyle="1" w:styleId="TOCTitle">
    <w:name w:val="TOCTitle"/>
    <w:basedOn w:val="Heading1"/>
    <w:rsid w:val="00C3524D"/>
    <w:pPr>
      <w:spacing w:after="240"/>
      <w:jc w:val="center"/>
      <w:outlineLvl w:val="9"/>
    </w:pPr>
    <w:rPr>
      <w:caps/>
    </w:rPr>
  </w:style>
  <w:style w:type="paragraph" w:customStyle="1" w:styleId="Version">
    <w:name w:val="Version"/>
    <w:rsid w:val="00C35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24D"/>
    <w:pPr>
      <w:numPr>
        <w:numId w:val="12"/>
      </w:numPr>
      <w:tabs>
        <w:tab w:val="clear" w:pos="680"/>
      </w:tabs>
    </w:pPr>
  </w:style>
  <w:style w:type="paragraph" w:styleId="Index1">
    <w:name w:val="index 1"/>
    <w:basedOn w:val="Normal"/>
    <w:next w:val="Normal"/>
    <w:semiHidden/>
    <w:rsid w:val="00C3524D"/>
    <w:pPr>
      <w:keepNext w:val="0"/>
      <w:tabs>
        <w:tab w:val="right" w:pos="4176"/>
      </w:tabs>
      <w:ind w:left="198" w:hanging="198"/>
    </w:pPr>
    <w:rPr>
      <w:rFonts w:ascii="Garamond" w:hAnsi="Garamond"/>
    </w:rPr>
  </w:style>
  <w:style w:type="paragraph" w:styleId="IndexHeading">
    <w:name w:val="index heading"/>
    <w:basedOn w:val="Normal"/>
    <w:next w:val="Index1"/>
    <w:semiHidden/>
    <w:rsid w:val="00C3524D"/>
    <w:pPr>
      <w:spacing w:before="120" w:after="120"/>
    </w:pPr>
    <w:rPr>
      <w:rFonts w:ascii="Arial" w:hAnsi="Arial"/>
      <w:b/>
      <w:color w:val="918585"/>
      <w:sz w:val="24"/>
    </w:rPr>
  </w:style>
  <w:style w:type="paragraph" w:styleId="Header">
    <w:name w:val="header"/>
    <w:basedOn w:val="Normal"/>
    <w:link w:val="HeaderChar"/>
    <w:rsid w:val="00C35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24D"/>
    <w:rPr>
      <w:rFonts w:ascii="Times New Roman" w:eastAsia="Times New Roman" w:hAnsi="Times New Roman" w:cs="Times New Roman"/>
      <w:sz w:val="16"/>
      <w:szCs w:val="20"/>
      <w:lang w:val="en-GB" w:eastAsia="en-US"/>
    </w:rPr>
  </w:style>
  <w:style w:type="paragraph" w:customStyle="1" w:styleId="Chapter">
    <w:name w:val="Chapter"/>
    <w:basedOn w:val="Normal"/>
    <w:rsid w:val="00C3524D"/>
    <w:pPr>
      <w:spacing w:before="240"/>
    </w:pPr>
    <w:rPr>
      <w:rFonts w:ascii="Times New Roman" w:hAnsi="Times New Roman"/>
      <w:smallCaps/>
      <w:spacing w:val="80"/>
      <w:sz w:val="28"/>
    </w:rPr>
  </w:style>
  <w:style w:type="paragraph" w:customStyle="1" w:styleId="InChapter">
    <w:name w:val="InChapter"/>
    <w:basedOn w:val="Heading3"/>
    <w:rsid w:val="00C3524D"/>
    <w:pPr>
      <w:spacing w:after="240"/>
      <w:outlineLvl w:val="9"/>
    </w:pPr>
    <w:rPr>
      <w:noProof/>
    </w:rPr>
  </w:style>
  <w:style w:type="paragraph" w:styleId="Index2">
    <w:name w:val="index 2"/>
    <w:basedOn w:val="Normal"/>
    <w:next w:val="Normal"/>
    <w:semiHidden/>
    <w:rsid w:val="00C3524D"/>
    <w:pPr>
      <w:tabs>
        <w:tab w:val="right" w:pos="4176"/>
      </w:tabs>
      <w:ind w:left="568" w:hanging="284"/>
    </w:pPr>
    <w:rPr>
      <w:rFonts w:ascii="Garamond" w:hAnsi="Garamond"/>
    </w:rPr>
  </w:style>
  <w:style w:type="paragraph" w:customStyle="1" w:styleId="Byline">
    <w:name w:val="Byline"/>
    <w:rsid w:val="00C35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24D"/>
    <w:pPr>
      <w:tabs>
        <w:tab w:val="clear" w:pos="3600"/>
        <w:tab w:val="clear" w:pos="3958"/>
      </w:tabs>
      <w:jc w:val="right"/>
    </w:pPr>
  </w:style>
  <w:style w:type="paragraph" w:styleId="Caption">
    <w:name w:val="caption"/>
    <w:basedOn w:val="BodyText"/>
    <w:next w:val="Normal"/>
    <w:qFormat/>
    <w:rsid w:val="00C3524D"/>
    <w:pPr>
      <w:framePr w:w="2268" w:hSpace="181" w:vSpace="181" w:wrap="around" w:vAnchor="text" w:hAnchor="page" w:x="1135" w:y="285" w:anchorLock="1"/>
    </w:pPr>
    <w:rPr>
      <w:i/>
    </w:rPr>
  </w:style>
  <w:style w:type="paragraph" w:customStyle="1" w:styleId="MiniTOCTitle">
    <w:name w:val="MiniTOCTitle"/>
    <w:basedOn w:val="Heading4"/>
    <w:rsid w:val="00C3524D"/>
    <w:pPr>
      <w:spacing w:before="240"/>
      <w:outlineLvl w:val="9"/>
    </w:pPr>
    <w:rPr>
      <w:noProof/>
      <w:sz w:val="24"/>
    </w:rPr>
  </w:style>
  <w:style w:type="paragraph" w:customStyle="1" w:styleId="MiniTOCItem">
    <w:name w:val="MiniTOCItem"/>
    <w:basedOn w:val="ListBullet"/>
    <w:rsid w:val="00C3524D"/>
    <w:pPr>
      <w:numPr>
        <w:numId w:val="0"/>
      </w:numPr>
      <w:tabs>
        <w:tab w:val="right" w:leader="dot" w:pos="6521"/>
      </w:tabs>
      <w:spacing w:before="0" w:after="0"/>
    </w:pPr>
  </w:style>
  <w:style w:type="paragraph" w:customStyle="1" w:styleId="TOFTitle">
    <w:name w:val="TOFTitle"/>
    <w:basedOn w:val="TOCTitle"/>
    <w:rsid w:val="00C3524D"/>
  </w:style>
  <w:style w:type="paragraph" w:styleId="TableofFigures">
    <w:name w:val="table of figures"/>
    <w:basedOn w:val="Normal"/>
    <w:next w:val="Normal"/>
    <w:semiHidden/>
    <w:rsid w:val="00C3524D"/>
    <w:pPr>
      <w:tabs>
        <w:tab w:val="right" w:leader="dot" w:pos="9072"/>
      </w:tabs>
      <w:ind w:left="970" w:hanging="403"/>
    </w:pPr>
    <w:rPr>
      <w:rFonts w:ascii="Times New Roman" w:hAnsi="Times New Roman"/>
      <w:b/>
    </w:rPr>
  </w:style>
  <w:style w:type="paragraph" w:styleId="ListNumber">
    <w:name w:val="List Number"/>
    <w:basedOn w:val="List"/>
    <w:rsid w:val="00C3524D"/>
    <w:pPr>
      <w:numPr>
        <w:numId w:val="14"/>
      </w:numPr>
      <w:tabs>
        <w:tab w:val="clear" w:pos="340"/>
      </w:tabs>
    </w:pPr>
  </w:style>
  <w:style w:type="character" w:customStyle="1" w:styleId="WingdingSymbols">
    <w:name w:val="Wingding Symbols"/>
    <w:rsid w:val="00C3524D"/>
    <w:rPr>
      <w:rFonts w:ascii="Wingdings" w:hAnsi="Wingdings"/>
    </w:rPr>
  </w:style>
  <w:style w:type="paragraph" w:customStyle="1" w:styleId="TableHeading">
    <w:name w:val="Table Heading"/>
    <w:basedOn w:val="HeadingBase"/>
    <w:rsid w:val="00C3524D"/>
    <w:pPr>
      <w:keepLines/>
      <w:pBdr>
        <w:bottom w:val="single" w:sz="6" w:space="1" w:color="918585"/>
      </w:pBdr>
      <w:spacing w:before="240"/>
    </w:pPr>
  </w:style>
  <w:style w:type="character" w:customStyle="1" w:styleId="HotSpot">
    <w:name w:val="HotSpot"/>
    <w:rsid w:val="00C3524D"/>
    <w:rPr>
      <w:color w:val="0033CC"/>
      <w:u w:val="none"/>
    </w:rPr>
  </w:style>
  <w:style w:type="paragraph" w:customStyle="1" w:styleId="BodyTextRight">
    <w:name w:val="Body Text Right"/>
    <w:basedOn w:val="BodyText"/>
    <w:rsid w:val="00C3524D"/>
    <w:pPr>
      <w:spacing w:before="0" w:after="0"/>
      <w:jc w:val="right"/>
    </w:pPr>
  </w:style>
  <w:style w:type="paragraph" w:styleId="Index3">
    <w:name w:val="index 3"/>
    <w:basedOn w:val="ListNumber2"/>
    <w:next w:val="Normal"/>
    <w:semiHidden/>
    <w:rsid w:val="00C3524D"/>
    <w:pPr>
      <w:numPr>
        <w:numId w:val="0"/>
      </w:numPr>
      <w:tabs>
        <w:tab w:val="right" w:leader="dot" w:pos="4176"/>
      </w:tabs>
    </w:pPr>
  </w:style>
  <w:style w:type="paragraph" w:styleId="ListNumber2">
    <w:name w:val="List Number 2"/>
    <w:basedOn w:val="List2"/>
    <w:rsid w:val="00C3524D"/>
    <w:pPr>
      <w:numPr>
        <w:numId w:val="9"/>
      </w:numPr>
      <w:tabs>
        <w:tab w:val="clear" w:pos="1060"/>
      </w:tabs>
    </w:pPr>
  </w:style>
  <w:style w:type="paragraph" w:customStyle="1" w:styleId="MarginNote">
    <w:name w:val="Margin Note"/>
    <w:basedOn w:val="BodyText"/>
    <w:rsid w:val="00C35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24D"/>
    <w:rPr>
      <w:sz w:val="32"/>
    </w:rPr>
  </w:style>
  <w:style w:type="paragraph" w:customStyle="1" w:styleId="HeadingProcedure">
    <w:name w:val="Heading Procedure"/>
    <w:basedOn w:val="HeadingBase"/>
    <w:next w:val="Normal"/>
    <w:rsid w:val="00C3524D"/>
    <w:pPr>
      <w:tabs>
        <w:tab w:val="left" w:pos="0"/>
      </w:tabs>
      <w:spacing w:before="120" w:after="60"/>
    </w:pPr>
    <w:rPr>
      <w:i/>
      <w:color w:val="918585"/>
      <w:sz w:val="22"/>
    </w:rPr>
  </w:style>
  <w:style w:type="paragraph" w:customStyle="1" w:styleId="TableBodyText">
    <w:name w:val="Table Body Text"/>
    <w:basedOn w:val="BodyText"/>
    <w:rsid w:val="00C3524D"/>
    <w:pPr>
      <w:spacing w:before="60" w:after="60"/>
    </w:pPr>
  </w:style>
  <w:style w:type="paragraph" w:styleId="ListContinue">
    <w:name w:val="List Continue"/>
    <w:basedOn w:val="List"/>
    <w:rsid w:val="00C3524D"/>
    <w:pPr>
      <w:ind w:firstLine="0"/>
    </w:pPr>
  </w:style>
  <w:style w:type="paragraph" w:customStyle="1" w:styleId="ListNote">
    <w:name w:val="List Note"/>
    <w:basedOn w:val="List"/>
    <w:rsid w:val="00C3524D"/>
    <w:pPr>
      <w:pBdr>
        <w:top w:val="single" w:sz="6" w:space="2" w:color="918585"/>
        <w:bottom w:val="single" w:sz="6" w:space="2" w:color="918585"/>
      </w:pBdr>
      <w:tabs>
        <w:tab w:val="left" w:pos="1021"/>
      </w:tabs>
      <w:ind w:firstLine="0"/>
    </w:pPr>
  </w:style>
  <w:style w:type="paragraph" w:customStyle="1" w:styleId="Warning">
    <w:name w:val="Warning"/>
    <w:basedOn w:val="BodyText"/>
    <w:rsid w:val="00C3524D"/>
    <w:pPr>
      <w:shd w:val="clear" w:color="auto" w:fill="D9D9D9"/>
      <w:tabs>
        <w:tab w:val="left" w:pos="992"/>
      </w:tabs>
      <w:ind w:left="119" w:right="119"/>
    </w:pPr>
    <w:rPr>
      <w:sz w:val="20"/>
    </w:rPr>
  </w:style>
  <w:style w:type="paragraph" w:customStyle="1" w:styleId="MarginIcons">
    <w:name w:val="Margin Icons"/>
    <w:basedOn w:val="BodyText"/>
    <w:rsid w:val="00C35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24D"/>
    <w:rPr>
      <w:rFonts w:ascii="Courier New" w:hAnsi="Courier New"/>
    </w:rPr>
  </w:style>
  <w:style w:type="paragraph" w:customStyle="1" w:styleId="NoteBullet">
    <w:name w:val="Note Bullet"/>
    <w:basedOn w:val="Note"/>
    <w:rsid w:val="00C3524D"/>
    <w:pPr>
      <w:tabs>
        <w:tab w:val="clear" w:pos="680"/>
      </w:tabs>
      <w:spacing w:before="60" w:after="60"/>
    </w:pPr>
  </w:style>
  <w:style w:type="paragraph" w:customStyle="1" w:styleId="SubHeading2">
    <w:name w:val="SubHeading2"/>
    <w:basedOn w:val="HeadingBase"/>
    <w:rsid w:val="00C3524D"/>
    <w:pPr>
      <w:spacing w:before="240" w:after="60"/>
    </w:pPr>
    <w:rPr>
      <w:sz w:val="20"/>
    </w:rPr>
  </w:style>
  <w:style w:type="paragraph" w:customStyle="1" w:styleId="SubHeading1">
    <w:name w:val="SubHeading1"/>
    <w:basedOn w:val="HeadingBase"/>
    <w:rsid w:val="00C3524D"/>
    <w:pPr>
      <w:spacing w:before="240" w:after="60"/>
    </w:pPr>
    <w:rPr>
      <w:color w:val="918585"/>
      <w:sz w:val="22"/>
    </w:rPr>
  </w:style>
  <w:style w:type="paragraph" w:customStyle="1" w:styleId="SideHeading">
    <w:name w:val="Side Heading"/>
    <w:basedOn w:val="HeadingBase"/>
    <w:rsid w:val="00C35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24D"/>
    <w:pPr>
      <w:numPr>
        <w:numId w:val="10"/>
      </w:numPr>
    </w:pPr>
  </w:style>
  <w:style w:type="paragraph" w:styleId="PlainText">
    <w:name w:val="Plain Text"/>
    <w:basedOn w:val="Normal"/>
    <w:link w:val="PlainTextChar"/>
    <w:rsid w:val="00C3524D"/>
    <w:rPr>
      <w:sz w:val="20"/>
    </w:rPr>
  </w:style>
  <w:style w:type="character" w:customStyle="1" w:styleId="PlainTextChar">
    <w:name w:val="Plain Text Char"/>
    <w:basedOn w:val="DefaultParagraphFont"/>
    <w:link w:val="PlainText"/>
    <w:rsid w:val="00C3524D"/>
    <w:rPr>
      <w:rFonts w:ascii="Courier New" w:eastAsia="Times New Roman" w:hAnsi="Courier New" w:cs="Times New Roman"/>
      <w:sz w:val="20"/>
      <w:szCs w:val="20"/>
      <w:lang w:eastAsia="en-US"/>
    </w:rPr>
  </w:style>
  <w:style w:type="character" w:customStyle="1" w:styleId="MenuOption">
    <w:name w:val="Menu Option"/>
    <w:basedOn w:val="DefaultParagraphFont"/>
    <w:rsid w:val="00C3524D"/>
    <w:rPr>
      <w:b/>
      <w:smallCaps/>
    </w:rPr>
  </w:style>
  <w:style w:type="paragraph" w:customStyle="1" w:styleId="TableListNumber">
    <w:name w:val="Table List Number"/>
    <w:basedOn w:val="ListNumber"/>
    <w:rsid w:val="00C3524D"/>
    <w:pPr>
      <w:numPr>
        <w:numId w:val="0"/>
      </w:numPr>
    </w:pPr>
  </w:style>
  <w:style w:type="paragraph" w:styleId="TOC4">
    <w:name w:val="toc 4"/>
    <w:basedOn w:val="TOCBase"/>
    <w:next w:val="Normal"/>
    <w:semiHidden/>
    <w:rsid w:val="00C3524D"/>
    <w:pPr>
      <w:tabs>
        <w:tab w:val="right" w:leader="dot" w:pos="9071"/>
      </w:tabs>
      <w:ind w:left="1701"/>
    </w:pPr>
  </w:style>
  <w:style w:type="paragraph" w:customStyle="1" w:styleId="ListAlpha">
    <w:name w:val="List Alpha"/>
    <w:basedOn w:val="List"/>
    <w:rsid w:val="00C3524D"/>
    <w:pPr>
      <w:numPr>
        <w:numId w:val="8"/>
      </w:numPr>
    </w:pPr>
  </w:style>
  <w:style w:type="paragraph" w:customStyle="1" w:styleId="ListAlpha2">
    <w:name w:val="List Alpha 2"/>
    <w:basedOn w:val="List2"/>
    <w:rsid w:val="00C3524D"/>
    <w:pPr>
      <w:numPr>
        <w:numId w:val="7"/>
      </w:numPr>
    </w:pPr>
  </w:style>
  <w:style w:type="paragraph" w:styleId="List2">
    <w:name w:val="List 2"/>
    <w:basedOn w:val="BodyText"/>
    <w:rsid w:val="00C3524D"/>
    <w:pPr>
      <w:tabs>
        <w:tab w:val="left" w:pos="680"/>
      </w:tabs>
      <w:spacing w:before="60" w:after="60"/>
      <w:ind w:left="680" w:hanging="340"/>
    </w:pPr>
  </w:style>
  <w:style w:type="paragraph" w:styleId="List3">
    <w:name w:val="List 3"/>
    <w:basedOn w:val="BodyText"/>
    <w:rsid w:val="00C3524D"/>
    <w:pPr>
      <w:tabs>
        <w:tab w:val="left" w:pos="1021"/>
      </w:tabs>
      <w:spacing w:before="60" w:after="60"/>
      <w:ind w:left="1020" w:hanging="340"/>
    </w:pPr>
  </w:style>
  <w:style w:type="paragraph" w:styleId="List4">
    <w:name w:val="List 4"/>
    <w:basedOn w:val="BodyText"/>
    <w:rsid w:val="00C3524D"/>
    <w:pPr>
      <w:tabs>
        <w:tab w:val="left" w:pos="1361"/>
      </w:tabs>
      <w:spacing w:before="60" w:after="60"/>
      <w:ind w:left="1361" w:hanging="340"/>
    </w:pPr>
  </w:style>
  <w:style w:type="paragraph" w:styleId="List5">
    <w:name w:val="List 5"/>
    <w:basedOn w:val="BodyText"/>
    <w:rsid w:val="00C3524D"/>
    <w:pPr>
      <w:tabs>
        <w:tab w:val="left" w:pos="1701"/>
      </w:tabs>
      <w:spacing w:before="60" w:after="60"/>
      <w:ind w:left="1701" w:hanging="340"/>
    </w:pPr>
  </w:style>
  <w:style w:type="paragraph" w:styleId="ListBullet3">
    <w:name w:val="List Bullet 3"/>
    <w:basedOn w:val="List3"/>
    <w:rsid w:val="00C3524D"/>
    <w:pPr>
      <w:numPr>
        <w:numId w:val="13"/>
      </w:numPr>
      <w:tabs>
        <w:tab w:val="clear" w:pos="1021"/>
      </w:tabs>
      <w:ind w:left="1037" w:hanging="357"/>
    </w:pPr>
  </w:style>
  <w:style w:type="paragraph" w:styleId="ListBullet4">
    <w:name w:val="List Bullet 4"/>
    <w:basedOn w:val="List4"/>
    <w:rsid w:val="00C3524D"/>
    <w:pPr>
      <w:numPr>
        <w:numId w:val="2"/>
      </w:numPr>
      <w:tabs>
        <w:tab w:val="clear" w:pos="1361"/>
      </w:tabs>
    </w:pPr>
  </w:style>
  <w:style w:type="paragraph" w:styleId="ListBullet5">
    <w:name w:val="List Bullet 5"/>
    <w:basedOn w:val="List5"/>
    <w:rsid w:val="00C3524D"/>
    <w:pPr>
      <w:numPr>
        <w:numId w:val="3"/>
      </w:numPr>
    </w:pPr>
  </w:style>
  <w:style w:type="paragraph" w:styleId="ListContinue2">
    <w:name w:val="List Continue 2"/>
    <w:basedOn w:val="List2"/>
    <w:rsid w:val="00C3524D"/>
    <w:pPr>
      <w:ind w:firstLine="0"/>
    </w:pPr>
  </w:style>
  <w:style w:type="paragraph" w:styleId="ListContinue3">
    <w:name w:val="List Continue 3"/>
    <w:basedOn w:val="List3"/>
    <w:rsid w:val="00C3524D"/>
    <w:pPr>
      <w:ind w:left="1021" w:firstLine="0"/>
    </w:pPr>
  </w:style>
  <w:style w:type="paragraph" w:styleId="ListContinue4">
    <w:name w:val="List Continue 4"/>
    <w:basedOn w:val="List4"/>
    <w:rsid w:val="00C3524D"/>
    <w:pPr>
      <w:ind w:firstLine="0"/>
    </w:pPr>
  </w:style>
  <w:style w:type="paragraph" w:styleId="ListContinue5">
    <w:name w:val="List Continue 5"/>
    <w:basedOn w:val="List5"/>
    <w:rsid w:val="00C3524D"/>
    <w:pPr>
      <w:ind w:firstLine="0"/>
    </w:pPr>
  </w:style>
  <w:style w:type="paragraph" w:styleId="ListNumber3">
    <w:name w:val="List Number 3"/>
    <w:basedOn w:val="List3"/>
    <w:rsid w:val="00C3524D"/>
    <w:pPr>
      <w:numPr>
        <w:numId w:val="4"/>
      </w:numPr>
    </w:pPr>
  </w:style>
  <w:style w:type="paragraph" w:styleId="ListNumber4">
    <w:name w:val="List Number 4"/>
    <w:basedOn w:val="List4"/>
    <w:rsid w:val="00C3524D"/>
    <w:pPr>
      <w:numPr>
        <w:numId w:val="5"/>
      </w:numPr>
    </w:pPr>
  </w:style>
  <w:style w:type="paragraph" w:styleId="ListNumber5">
    <w:name w:val="List Number 5"/>
    <w:basedOn w:val="List5"/>
    <w:rsid w:val="00C3524D"/>
    <w:pPr>
      <w:numPr>
        <w:numId w:val="6"/>
      </w:numPr>
    </w:pPr>
  </w:style>
  <w:style w:type="paragraph" w:styleId="BlockText">
    <w:name w:val="Block Text"/>
    <w:basedOn w:val="Normal"/>
    <w:rsid w:val="00C3524D"/>
    <w:pPr>
      <w:spacing w:after="120"/>
      <w:ind w:left="1440" w:right="1440"/>
    </w:pPr>
  </w:style>
  <w:style w:type="character" w:customStyle="1" w:styleId="Subscript">
    <w:name w:val="Subscript"/>
    <w:basedOn w:val="DefaultParagraphFont"/>
    <w:rsid w:val="00C3524D"/>
    <w:rPr>
      <w:sz w:val="16"/>
      <w:vertAlign w:val="subscript"/>
    </w:rPr>
  </w:style>
  <w:style w:type="character" w:customStyle="1" w:styleId="Superscript">
    <w:name w:val="Superscript"/>
    <w:basedOn w:val="DefaultParagraphFont"/>
    <w:rsid w:val="00C3524D"/>
    <w:rPr>
      <w:sz w:val="16"/>
      <w:vertAlign w:val="superscript"/>
    </w:rPr>
  </w:style>
  <w:style w:type="character" w:customStyle="1" w:styleId="Symbols">
    <w:name w:val="Symbols"/>
    <w:basedOn w:val="DefaultParagraphFont"/>
    <w:rsid w:val="00C3524D"/>
    <w:rPr>
      <w:rFonts w:ascii="Symbol" w:hAnsi="Symbol"/>
    </w:rPr>
  </w:style>
  <w:style w:type="character" w:customStyle="1" w:styleId="MenuOptions">
    <w:name w:val="Menu Options"/>
    <w:basedOn w:val="DefaultParagraphFont"/>
    <w:rsid w:val="00C3524D"/>
    <w:rPr>
      <w:rFonts w:ascii="Arial Narrow" w:hAnsi="Arial Narrow"/>
      <w:smallCaps/>
    </w:rPr>
  </w:style>
  <w:style w:type="character" w:customStyle="1" w:styleId="Buttons">
    <w:name w:val="Buttons"/>
    <w:basedOn w:val="DefaultParagraphFont"/>
    <w:rsid w:val="00C3524D"/>
    <w:rPr>
      <w:b/>
    </w:rPr>
  </w:style>
  <w:style w:type="character" w:customStyle="1" w:styleId="Underlined">
    <w:name w:val="Underlined"/>
    <w:basedOn w:val="DefaultParagraphFont"/>
    <w:rsid w:val="00C3524D"/>
    <w:rPr>
      <w:u w:val="single"/>
    </w:rPr>
  </w:style>
  <w:style w:type="paragraph" w:customStyle="1" w:styleId="TableBodyTextRight">
    <w:name w:val="Table Body Text Right"/>
    <w:basedOn w:val="TableBodyText"/>
    <w:rsid w:val="00C3524D"/>
    <w:pPr>
      <w:widowControl w:val="0"/>
      <w:autoSpaceDE w:val="0"/>
      <w:autoSpaceDN w:val="0"/>
      <w:adjustRightInd w:val="0"/>
      <w:jc w:val="right"/>
    </w:pPr>
    <w:rPr>
      <w:rFonts w:cs="Arial"/>
      <w:szCs w:val="18"/>
    </w:rPr>
  </w:style>
  <w:style w:type="paragraph" w:customStyle="1" w:styleId="CopyrightText">
    <w:name w:val="Copyright Text"/>
    <w:basedOn w:val="BodyText"/>
    <w:rsid w:val="00C3524D"/>
    <w:rPr>
      <w:sz w:val="18"/>
    </w:rPr>
  </w:style>
  <w:style w:type="paragraph" w:customStyle="1" w:styleId="BodySmallRight">
    <w:name w:val="Body Small Right"/>
    <w:basedOn w:val="BodyTextRight"/>
    <w:rsid w:val="00C3524D"/>
    <w:rPr>
      <w:sz w:val="18"/>
      <w:szCs w:val="18"/>
    </w:rPr>
  </w:style>
  <w:style w:type="paragraph" w:customStyle="1" w:styleId="MarginEdition">
    <w:name w:val="Margin Edition"/>
    <w:basedOn w:val="MarginNote"/>
    <w:rsid w:val="00C3524D"/>
    <w:pPr>
      <w:spacing w:before="0" w:after="0"/>
    </w:pPr>
    <w:rPr>
      <w:rFonts w:ascii="Times New Roman" w:hAnsi="Times New Roman"/>
      <w:color w:val="999999"/>
    </w:rPr>
  </w:style>
  <w:style w:type="paragraph" w:customStyle="1" w:styleId="Spacer">
    <w:name w:val="Spacer"/>
    <w:basedOn w:val="Normal"/>
    <w:rsid w:val="00C3524D"/>
    <w:rPr>
      <w:sz w:val="2"/>
      <w:szCs w:val="2"/>
    </w:rPr>
  </w:style>
  <w:style w:type="character" w:customStyle="1" w:styleId="Small">
    <w:name w:val="Small"/>
    <w:basedOn w:val="DefaultParagraphFont"/>
    <w:rsid w:val="00C3524D"/>
    <w:rPr>
      <w:sz w:val="16"/>
    </w:rPr>
  </w:style>
  <w:style w:type="paragraph" w:customStyle="1" w:styleId="WideTable">
    <w:name w:val="Wide Table"/>
    <w:basedOn w:val="Normal"/>
    <w:rsid w:val="00C3524D"/>
    <w:pPr>
      <w:ind w:left="-1418"/>
    </w:pPr>
    <w:rPr>
      <w:sz w:val="2"/>
      <w:szCs w:val="2"/>
    </w:rPr>
  </w:style>
  <w:style w:type="character" w:styleId="PageNumber">
    <w:name w:val="page number"/>
    <w:basedOn w:val="DefaultParagraphFont"/>
    <w:rsid w:val="00C3524D"/>
  </w:style>
  <w:style w:type="paragraph" w:styleId="Quote">
    <w:name w:val="Quote"/>
    <w:basedOn w:val="Heading1"/>
    <w:link w:val="QuoteChar"/>
    <w:qFormat/>
    <w:rsid w:val="00C3524D"/>
    <w:rPr>
      <w:b w:val="0"/>
      <w:sz w:val="72"/>
      <w:szCs w:val="72"/>
      <w:lang w:val="en-NZ"/>
    </w:rPr>
  </w:style>
  <w:style w:type="character" w:customStyle="1" w:styleId="QuoteChar">
    <w:name w:val="Quote Char"/>
    <w:basedOn w:val="DefaultParagraphFont"/>
    <w:link w:val="Quote"/>
    <w:rsid w:val="00C35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24D"/>
    <w:pPr>
      <w:pageBreakBefore/>
    </w:pPr>
  </w:style>
  <w:style w:type="paragraph" w:customStyle="1" w:styleId="Border">
    <w:name w:val="Border"/>
    <w:basedOn w:val="Normal"/>
    <w:qFormat/>
    <w:rsid w:val="00C35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24D"/>
    <w:rPr>
      <w:b/>
      <w:bCs/>
      <w:i/>
      <w:iCs/>
      <w:color w:val="auto"/>
    </w:rPr>
  </w:style>
  <w:style w:type="paragraph" w:styleId="IntenseQuote">
    <w:name w:val="Intense Quote"/>
    <w:basedOn w:val="Normal"/>
    <w:next w:val="Normal"/>
    <w:link w:val="IntenseQuoteChar"/>
    <w:uiPriority w:val="30"/>
    <w:qFormat/>
    <w:rsid w:val="00C35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24D"/>
    <w:rPr>
      <w:smallCaps/>
      <w:color w:val="auto"/>
      <w:u w:val="single"/>
    </w:rPr>
  </w:style>
  <w:style w:type="character" w:styleId="IntenseReference">
    <w:name w:val="Intense Reference"/>
    <w:basedOn w:val="DefaultParagraphFont"/>
    <w:uiPriority w:val="32"/>
    <w:qFormat/>
    <w:rsid w:val="00C3524D"/>
    <w:rPr>
      <w:b/>
      <w:bCs/>
      <w:smallCaps/>
      <w:color w:val="auto"/>
      <w:spacing w:val="5"/>
      <w:u w:val="single"/>
    </w:rPr>
  </w:style>
  <w:style w:type="paragraph" w:customStyle="1" w:styleId="2ColumnHeading">
    <w:name w:val="2Column Heading"/>
    <w:basedOn w:val="BodyText"/>
    <w:qFormat/>
    <w:rsid w:val="00C3524D"/>
    <w:pPr>
      <w:spacing w:after="60"/>
      <w:ind w:left="-2268"/>
    </w:pPr>
    <w:rPr>
      <w:b/>
    </w:rPr>
  </w:style>
  <w:style w:type="paragraph" w:customStyle="1" w:styleId="Heading1TOC">
    <w:name w:val="Heading1 TOC"/>
    <w:basedOn w:val="Normal"/>
    <w:qFormat/>
    <w:rsid w:val="00C3524D"/>
    <w:pPr>
      <w:spacing w:before="240" w:after="120"/>
    </w:pPr>
    <w:rPr>
      <w:rFonts w:ascii="Times New Roman" w:hAnsi="Times New Roman"/>
      <w:b/>
      <w:sz w:val="32"/>
    </w:rPr>
  </w:style>
  <w:style w:type="paragraph" w:customStyle="1" w:styleId="Heading2TOC">
    <w:name w:val="Heading2 TOC"/>
    <w:basedOn w:val="Normal"/>
    <w:qFormat/>
    <w:rsid w:val="00C3524D"/>
    <w:pPr>
      <w:spacing w:before="240" w:after="60"/>
    </w:pPr>
    <w:rPr>
      <w:rFonts w:ascii="Times New Roman" w:hAnsi="Times New Roman"/>
      <w:b/>
      <w:sz w:val="28"/>
    </w:rPr>
  </w:style>
  <w:style w:type="character" w:customStyle="1" w:styleId="Underline">
    <w:name w:val="Underline"/>
    <w:basedOn w:val="DefaultParagraphFont"/>
    <w:qFormat/>
    <w:rsid w:val="00C3524D"/>
    <w:rPr>
      <w:u w:val="single"/>
    </w:rPr>
  </w:style>
  <w:style w:type="character" w:customStyle="1" w:styleId="BoldandItalics">
    <w:name w:val="Bold and Italics"/>
    <w:qFormat/>
    <w:rsid w:val="00C3524D"/>
    <w:rPr>
      <w:b/>
      <w:i/>
      <w:u w:val="none"/>
    </w:rPr>
  </w:style>
  <w:style w:type="paragraph" w:styleId="BalloonText">
    <w:name w:val="Balloon Text"/>
    <w:basedOn w:val="Normal"/>
    <w:link w:val="BalloonTextChar"/>
    <w:rsid w:val="00C3524D"/>
    <w:rPr>
      <w:rFonts w:ascii="Tahoma" w:hAnsi="Tahoma" w:cs="Tahoma"/>
      <w:sz w:val="16"/>
      <w:szCs w:val="16"/>
    </w:rPr>
  </w:style>
  <w:style w:type="character" w:customStyle="1" w:styleId="BalloonTextChar">
    <w:name w:val="Balloon Text Char"/>
    <w:basedOn w:val="DefaultParagraphFont"/>
    <w:link w:val="BalloonText"/>
    <w:rsid w:val="00C35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24D"/>
    <w:rPr>
      <w:b/>
      <w:color w:val="660033"/>
      <w:spacing w:val="0"/>
    </w:rPr>
  </w:style>
  <w:style w:type="paragraph" w:customStyle="1" w:styleId="Nameditemlist">
    <w:name w:val="Named item list"/>
    <w:basedOn w:val="BodyText"/>
    <w:qFormat/>
    <w:rsid w:val="00C3524D"/>
    <w:pPr>
      <w:tabs>
        <w:tab w:val="left" w:pos="2835"/>
      </w:tabs>
      <w:ind w:left="2835" w:hanging="2835"/>
    </w:pPr>
  </w:style>
  <w:style w:type="paragraph" w:customStyle="1" w:styleId="BodyTextnopadding">
    <w:name w:val="Body Text no padding"/>
    <w:basedOn w:val="BodyText"/>
    <w:qFormat/>
    <w:rsid w:val="00C3524D"/>
    <w:pPr>
      <w:spacing w:before="0" w:after="0"/>
    </w:pPr>
  </w:style>
  <w:style w:type="paragraph" w:customStyle="1" w:styleId="BodyTextBold">
    <w:name w:val="Body Text Bold"/>
    <w:basedOn w:val="BodyText"/>
    <w:qFormat/>
    <w:rsid w:val="00C3524D"/>
    <w:rPr>
      <w:b/>
    </w:rPr>
  </w:style>
  <w:style w:type="character" w:styleId="Hyperlink">
    <w:name w:val="Hyperlink"/>
    <w:basedOn w:val="DefaultParagraphFont"/>
    <w:uiPriority w:val="99"/>
    <w:unhideWhenUsed/>
    <w:rsid w:val="00A25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3751</Characters>
  <Application>Microsoft Office Word</Application>
  <DocSecurity>0</DocSecurity>
  <Lines>117</Lines>
  <Paragraphs>76</Paragraphs>
  <ScaleCrop>false</ScaleCrop>
  <Company>Author-it Software Corporation Ltd.</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CUAMGT512 Identify and develop new music artists</dc:title>
  <dc:subject>Approved</dc:subject>
  <dc:creator>PwC’s Skills for Australia</dc:creator>
  <cp:keywords>Release: 1</cp:keywords>
  <dc:description>Review Date: 12 April 2008</dc:description>
  <cp:lastModifiedBy>HSD_TPCMSd.prod</cp:lastModifiedBy>
  <cp:revision>3</cp:revision>
  <dcterms:created xsi:type="dcterms:W3CDTF">2022-10-19T12:27:00Z</dcterms:created>
  <dcterms:modified xsi:type="dcterms:W3CDTF">2022-10-19T12:27:00Z</dcterms:modified>
</cp:coreProperties>
</file>