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B79" w:rsidP="00113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CUAMGT413 Manage licensing and assignment of works</w:t>
      </w:r>
      <w:r>
        <w:fldChar w:fldCharType="end"/>
      </w:r>
    </w:p>
    <w:p w:rsidR="00113B79" w:rsidP="00113B79">
      <w:pPr>
        <w:pStyle w:val="Version"/>
        <w:sectPr w:rsidSect="00571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38E" w:rsidP="0057138E">
      <w:pPr>
        <w:pStyle w:val="SuperHeading"/>
      </w:pPr>
      <w:r w:rsidRPr="0057138E">
        <w:t>CUAMGT413 Manage licensing and assignment of works</w:t>
      </w:r>
    </w:p>
    <w:p w:rsidR="00000000" w:rsidRPr="0057138E" w:rsidP="0057138E">
      <w:pPr>
        <w:pStyle w:val="Heading1"/>
      </w:pPr>
      <w:bookmarkStart w:id="1" w:name="O_1151898"/>
      <w:bookmarkEnd w:id="1"/>
      <w:r w:rsidRPr="005713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713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BodyText"/>
            </w:pPr>
            <w:r w:rsidRPr="0057138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rPr>
                <w:rStyle w:val="SpecialBold"/>
              </w:rPr>
              <w:t>Comments</w:t>
            </w:r>
          </w:p>
        </w:tc>
      </w:tr>
      <w:tr w:rsidTr="005713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BodyText"/>
            </w:pPr>
            <w:r w:rsidRPr="0057138E">
              <w:t>This version first released with CUA Creative Arts and Culture Training Package Version 5.0.</w:t>
            </w:r>
          </w:p>
        </w:tc>
      </w:tr>
    </w:tbl>
    <w:p w:rsidR="00000000" w:rsidRPr="0057138E" w:rsidP="0057138E">
      <w:pPr>
        <w:pStyle w:val="BodyText"/>
      </w:pPr>
    </w:p>
    <w:p w:rsidR="00000000" w:rsidRPr="0057138E" w:rsidP="0057138E">
      <w:pPr>
        <w:pStyle w:val="AllowPageBreak"/>
      </w:pPr>
    </w:p>
    <w:p w:rsidR="00000000" w:rsidRPr="0057138E" w:rsidP="0057138E">
      <w:pPr>
        <w:pStyle w:val="Heading1"/>
      </w:pPr>
      <w:bookmarkStart w:id="2" w:name="O_1151903"/>
      <w:bookmarkEnd w:id="2"/>
      <w:r w:rsidRPr="0057138E">
        <w:t>Application</w:t>
      </w:r>
    </w:p>
    <w:p w:rsidR="00000000" w:rsidRPr="0057138E" w:rsidP="00113B79">
      <w:pPr>
        <w:pStyle w:val="BodyText"/>
      </w:pPr>
      <w:r w:rsidRPr="0057138E">
        <w:t xml:space="preserve">This unit covers the skills and knowledge required to manage the use of </w:t>
      </w:r>
      <w:r w:rsidRPr="0057138E">
        <w:t xml:space="preserve">material in a publisher’s catalogue to prospective clients, and negotiate licensing and assignment of rights agreements with clients who want to use this material for their own purposes. </w:t>
      </w:r>
    </w:p>
    <w:p w:rsidR="00000000" w:rsidRPr="0057138E" w:rsidP="00113B79">
      <w:pPr>
        <w:pStyle w:val="BodyText"/>
      </w:pPr>
      <w:r w:rsidRPr="0057138E">
        <w:t>The unit applies to those who create and manage their own artwork, t</w:t>
      </w:r>
      <w:r w:rsidRPr="0057138E">
        <w:t xml:space="preserve">hose who work for music publishing companies, and artist managers performing this role on behalf of artists. </w:t>
      </w:r>
    </w:p>
    <w:p w:rsidR="00000000" w:rsidRPr="0057138E" w:rsidP="00113B79">
      <w:pPr>
        <w:pStyle w:val="BodyText"/>
      </w:pPr>
      <w:r w:rsidRPr="0057138E">
        <w:t>No licensing, legislative or certification requirements apply to this unit at the time of publication.</w:t>
      </w:r>
    </w:p>
    <w:p w:rsidR="00000000" w:rsidRPr="0057138E" w:rsidP="0057138E">
      <w:pPr>
        <w:pStyle w:val="Heading1"/>
      </w:pPr>
      <w:bookmarkStart w:id="3" w:name="O_1151902"/>
      <w:bookmarkEnd w:id="3"/>
      <w:r w:rsidRPr="0057138E">
        <w:t>Unit Sector</w:t>
      </w:r>
    </w:p>
    <w:p w:rsidR="00000000" w:rsidRPr="0057138E" w:rsidP="00113B79">
      <w:pPr>
        <w:pStyle w:val="BodyText"/>
      </w:pPr>
      <w:r w:rsidRPr="0057138E">
        <w:t>Management</w:t>
      </w:r>
    </w:p>
    <w:p w:rsidR="00000000" w:rsidRPr="0057138E" w:rsidP="0057138E">
      <w:pPr>
        <w:pStyle w:val="Heading1"/>
      </w:pPr>
      <w:bookmarkStart w:id="4" w:name="O_1151901"/>
      <w:bookmarkEnd w:id="4"/>
      <w:r w:rsidRPr="0057138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BodyText"/>
            </w:pPr>
            <w:r w:rsidRPr="0057138E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rPr>
                <w:rStyle w:val="SpecialBold"/>
              </w:rPr>
              <w:t>PERFORMANCE CRITERIA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BodyText"/>
            </w:pPr>
            <w:r w:rsidRPr="0057138E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List"/>
              <w:rPr>
                <w:lang w:val="en-NZ"/>
              </w:rPr>
            </w:pPr>
            <w:r w:rsidRPr="0057138E">
              <w:t>1. Promote work to potential clients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List"/>
            </w:pPr>
            <w:r w:rsidRPr="0057138E">
              <w:t xml:space="preserve">1.1 Identify and assess marketing opportunities for listed work </w:t>
            </w:r>
          </w:p>
          <w:p w:rsidR="00000000" w:rsidRPr="0057138E" w:rsidP="0057138E">
            <w:pPr>
              <w:pStyle w:val="List"/>
            </w:pPr>
            <w:r w:rsidRPr="0057138E">
              <w:t>1.2 Plan and agree on strategy to promote listed work and creators of work with required personnel</w:t>
            </w:r>
          </w:p>
          <w:p w:rsidR="00000000" w:rsidRPr="0057138E" w:rsidP="0057138E">
            <w:pPr>
              <w:pStyle w:val="List"/>
            </w:pPr>
            <w:r w:rsidRPr="0057138E">
              <w:t>1.3 Identify users of publicly performed music and comp</w:t>
            </w:r>
            <w:r w:rsidRPr="0057138E">
              <w:t>ile a list of potential clients in consultation with required personnel</w:t>
            </w:r>
          </w:p>
          <w:p w:rsidR="00000000" w:rsidRPr="0057138E" w:rsidP="0057138E">
            <w:pPr>
              <w:pStyle w:val="List"/>
            </w:pPr>
            <w:r w:rsidRPr="0057138E">
              <w:t>1.4 Pitch material to potential client according to strategy</w:t>
            </w:r>
          </w:p>
          <w:p w:rsidR="00000000" w:rsidP="0057138E">
            <w:pPr>
              <w:pStyle w:val="List"/>
              <w:rPr>
                <w:lang w:val="en-NZ"/>
              </w:rPr>
            </w:pPr>
            <w:r w:rsidRPr="0057138E">
              <w:t>1.5 Respond to requests for information from potential clients on listed work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List"/>
              <w:rPr>
                <w:lang w:val="en-NZ"/>
              </w:rPr>
            </w:pPr>
            <w:r w:rsidRPr="0057138E">
              <w:t>2. Negotiate licensing and assignment contra</w:t>
            </w:r>
            <w:r w:rsidRPr="0057138E">
              <w:t>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List"/>
            </w:pPr>
            <w:r w:rsidRPr="0057138E">
              <w:t xml:space="preserve">2.1 Confirm that licensing of rights in work has been agreed by copyright owner </w:t>
            </w:r>
          </w:p>
          <w:p w:rsidR="00000000" w:rsidRPr="0057138E" w:rsidP="0057138E">
            <w:pPr>
              <w:pStyle w:val="List"/>
            </w:pPr>
            <w:r w:rsidRPr="0057138E">
              <w:t xml:space="preserve">2.2 Discuss and confirm terms and conditions of required contract </w:t>
            </w:r>
            <w:r w:rsidRPr="0057138E">
              <w:t>with required personnel</w:t>
            </w:r>
          </w:p>
          <w:p w:rsidR="00000000" w:rsidRPr="0057138E" w:rsidP="0057138E">
            <w:pPr>
              <w:pStyle w:val="List"/>
            </w:pPr>
            <w:r w:rsidRPr="0057138E">
              <w:t>2.3 Liaise with personnel responsible for drawing up contract and confirm contrac</w:t>
            </w:r>
            <w:r w:rsidRPr="0057138E">
              <w:t>t reflects agreed terms and conditions</w:t>
            </w:r>
          </w:p>
          <w:p w:rsidR="00000000" w:rsidRPr="0057138E" w:rsidP="0057138E">
            <w:pPr>
              <w:pStyle w:val="List"/>
            </w:pPr>
            <w:r w:rsidRPr="0057138E">
              <w:t>2.4 Confirm required contract with client is free of conflicting claims or license already granted or pending</w:t>
            </w:r>
          </w:p>
          <w:p w:rsidR="00000000" w:rsidRPr="0057138E" w:rsidP="0057138E">
            <w:pPr>
              <w:pStyle w:val="List"/>
            </w:pPr>
            <w:r w:rsidRPr="0057138E">
              <w:t>2.5 Respond to queries from all parties during licensing negotiation and resolve disputes as required</w:t>
            </w:r>
          </w:p>
          <w:p w:rsidR="00000000" w:rsidP="0057138E">
            <w:pPr>
              <w:pStyle w:val="List"/>
              <w:rPr>
                <w:lang w:val="en-NZ"/>
              </w:rPr>
            </w:pPr>
            <w:r w:rsidRPr="0057138E">
              <w:t>2.6 Confirm required contract is understood by all parties and delivered within agreed timeframe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List"/>
              <w:rPr>
                <w:lang w:val="en-NZ"/>
              </w:rPr>
            </w:pPr>
            <w:r w:rsidRPr="0057138E">
              <w:t>3. Finalise licensing and assignment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List"/>
            </w:pPr>
            <w:r w:rsidRPr="0057138E">
              <w:t>3.1 Confirm contract complies with licensing policy and royalty obligations in the required jurisdiction</w:t>
            </w:r>
          </w:p>
          <w:p w:rsidR="00000000" w:rsidRPr="0057138E" w:rsidP="0057138E">
            <w:pPr>
              <w:pStyle w:val="List"/>
            </w:pPr>
            <w:r w:rsidRPr="0057138E">
              <w:t>3.2 Ch</w:t>
            </w:r>
            <w:r w:rsidRPr="0057138E">
              <w:t>eck files are updated for currency and accuracy of recording and reporting of royalty receipts and payments, according to established workplace procedures and within required timeframes</w:t>
            </w:r>
          </w:p>
        </w:tc>
      </w:tr>
    </w:tbl>
    <w:p w:rsidR="00000000" w:rsidRPr="0057138E" w:rsidP="0057138E">
      <w:pPr>
        <w:pStyle w:val="BodyText"/>
      </w:pPr>
    </w:p>
    <w:p w:rsidR="00000000" w:rsidRPr="0057138E" w:rsidP="0057138E">
      <w:pPr>
        <w:pStyle w:val="AllowPageBreak"/>
      </w:pPr>
    </w:p>
    <w:p w:rsidR="00000000" w:rsidRPr="0057138E" w:rsidP="0057138E">
      <w:pPr>
        <w:pStyle w:val="Heading1"/>
      </w:pPr>
      <w:bookmarkStart w:id="5" w:name="O_1151900"/>
      <w:bookmarkEnd w:id="5"/>
      <w:r w:rsidRPr="0057138E">
        <w:t>Foundation Skills</w:t>
      </w:r>
    </w:p>
    <w:p w:rsidR="00000000" w:rsidRPr="00113B79" w:rsidP="00113B79">
      <w:pPr>
        <w:pStyle w:val="BodyText"/>
        <w:rPr>
          <w:i/>
        </w:rPr>
      </w:pPr>
      <w:r w:rsidRPr="00113B79">
        <w:rPr>
          <w:rStyle w:val="Emphasis"/>
        </w:rPr>
        <w:t>This section describes those la</w:t>
      </w:r>
      <w:r w:rsidRPr="00113B79">
        <w:rPr>
          <w:rStyle w:val="Emphasis"/>
        </w:rPr>
        <w:t>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8E" w:rsidP="0057138E">
            <w:pPr>
              <w:pStyle w:val="BodyText"/>
            </w:pPr>
            <w:r w:rsidRPr="0057138E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rPr>
                <w:rStyle w:val="SpecialBold"/>
              </w:rPr>
              <w:t>DESCRIPTION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138E">
            <w:pPr>
              <w:pStyle w:val="ListBullet"/>
              <w:rPr>
                <w:lang w:val="en-NZ"/>
              </w:rPr>
            </w:pPr>
            <w:r w:rsidRPr="0057138E">
              <w:t>Interprets mathematical information embedded in texts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138E" w:rsidP="0057138E">
            <w:pPr>
              <w:pStyle w:val="ListBullet"/>
            </w:pPr>
            <w:r w:rsidRPr="0057138E">
              <w:t>Articulates clearly and employs listening and questioning skills</w:t>
            </w:r>
          </w:p>
          <w:p w:rsidR="00000000" w:rsidP="0057138E">
            <w:pPr>
              <w:pStyle w:val="ListBullet"/>
              <w:rPr>
                <w:lang w:val="en-NZ"/>
              </w:rPr>
            </w:pPr>
            <w:r w:rsidRPr="0057138E">
              <w:t>Uses specific language and industry terminology required for audience and environment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138E">
            <w:pPr>
              <w:pStyle w:val="ListBullet"/>
              <w:rPr>
                <w:lang w:val="en-NZ"/>
              </w:rPr>
            </w:pPr>
            <w:r w:rsidRPr="0057138E">
              <w:t>Plans timeframes according to schedule requirements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138E" w:rsidP="0057138E">
            <w:pPr>
              <w:pStyle w:val="ListBullet"/>
            </w:pPr>
            <w:r w:rsidRPr="0057138E">
              <w:t>Gathers a</w:t>
            </w:r>
            <w:r w:rsidRPr="0057138E">
              <w:t>nd analyses required information to inform development of strategy</w:t>
            </w:r>
          </w:p>
          <w:p w:rsidR="00000000" w:rsidP="0057138E">
            <w:pPr>
              <w:pStyle w:val="ListBullet"/>
              <w:rPr>
                <w:lang w:val="en-NZ"/>
              </w:rPr>
            </w:pPr>
            <w:r w:rsidRPr="0057138E">
              <w:t>Applies problem solving strategies to identify risks and determine solutions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138E" w:rsidP="0057138E">
            <w:pPr>
              <w:pStyle w:val="ListBullet"/>
            </w:pPr>
            <w:r w:rsidRPr="0057138E">
              <w:t xml:space="preserve">Plans and sequences complex tasks and workload </w:t>
            </w:r>
          </w:p>
          <w:p w:rsidR="00000000" w:rsidP="0057138E">
            <w:pPr>
              <w:pStyle w:val="ListBullet"/>
              <w:rPr>
                <w:lang w:val="en-NZ"/>
              </w:rPr>
            </w:pPr>
            <w:r w:rsidRPr="0057138E">
              <w:t>Follows accepted consultation and communicatio</w:t>
            </w:r>
            <w:r w:rsidRPr="0057138E">
              <w:t xml:space="preserve">n practices to negotiate agreed outcomes 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138E">
            <w:pPr>
              <w:pStyle w:val="ListBullet"/>
              <w:rPr>
                <w:lang w:val="en-NZ"/>
              </w:rPr>
            </w:pPr>
            <w:r w:rsidRPr="0057138E">
              <w:t>Consults to build rapport and establish working relationships</w:t>
            </w:r>
          </w:p>
        </w:tc>
      </w:tr>
      <w:tr w:rsidTr="005713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8E">
            <w:pPr>
              <w:pStyle w:val="BodyText"/>
              <w:rPr>
                <w:lang w:val="en-NZ"/>
              </w:rPr>
            </w:pPr>
            <w:r w:rsidRPr="0057138E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138E" w:rsidP="0057138E">
            <w:pPr>
              <w:pStyle w:val="ListBullet"/>
            </w:pPr>
            <w:r w:rsidRPr="0057138E">
              <w:t>Uses required technologies to store, maintain and analyse information</w:t>
            </w:r>
          </w:p>
        </w:tc>
      </w:tr>
    </w:tbl>
    <w:p w:rsidR="00000000" w:rsidRPr="0057138E" w:rsidP="0057138E">
      <w:pPr>
        <w:pStyle w:val="BodyText"/>
      </w:pPr>
    </w:p>
    <w:p w:rsidR="00000000" w:rsidRPr="0057138E" w:rsidP="0057138E">
      <w:pPr>
        <w:pStyle w:val="AllowPageBreak"/>
      </w:pPr>
    </w:p>
    <w:p w:rsidR="00000000" w:rsidRPr="0057138E" w:rsidP="0057138E">
      <w:pPr>
        <w:pStyle w:val="Heading1"/>
      </w:pPr>
      <w:bookmarkStart w:id="6" w:name="O_1151899"/>
      <w:bookmarkEnd w:id="6"/>
      <w:r w:rsidRPr="0057138E">
        <w:t>Unit Mapping Information</w:t>
      </w:r>
    </w:p>
    <w:p w:rsidR="00000000" w:rsidRPr="0057138E" w:rsidP="00113B79">
      <w:pPr>
        <w:pStyle w:val="BodyText"/>
      </w:pPr>
      <w:r w:rsidRPr="0057138E">
        <w:t>Supersedes and is equivalent to CUAMGT403 Manage licensing and assignment of works.</w:t>
      </w:r>
    </w:p>
    <w:p w:rsidR="00000000" w:rsidRPr="0057138E" w:rsidP="0057138E">
      <w:pPr>
        <w:pStyle w:val="Heading1"/>
      </w:pPr>
      <w:bookmarkStart w:id="7" w:name="O_1151892"/>
      <w:bookmarkEnd w:id="7"/>
      <w:r w:rsidRPr="0057138E">
        <w:t>Links</w:t>
      </w:r>
    </w:p>
    <w:p w:rsidR="00000000" w:rsidRPr="0057138E" w:rsidP="00113B79">
      <w:pPr>
        <w:pStyle w:val="BodyText"/>
      </w:pPr>
      <w:r w:rsidRPr="005713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15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138E" w:rsidP="0057138E"/>
    <w:sectPr w:rsidSect="005713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8E" w:rsidRPr="00113B79" w:rsidP="00113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79" w:rsidP="00571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B79" w:rsidP="00571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3B79" w:rsidP="00571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38E" w:rsidRPr="00113B79" w:rsidP="00113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79" w:rsidRPr="002D2AF8" w:rsidP="00571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CUAMGT413 Manage licensing and assignment of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13B79" w:rsidP="00571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00A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D2B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38E"/>
  </w:style>
  <w:style w:type="character" w:customStyle="1" w:styleId="Heading1Char">
    <w:name w:val="Heading 1 Char"/>
    <w:basedOn w:val="DefaultParagraphFont"/>
    <w:link w:val="Heading1"/>
    <w:rsid w:val="00571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3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13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3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38E"/>
    <w:rPr>
      <w:b/>
      <w:spacing w:val="0"/>
    </w:rPr>
  </w:style>
  <w:style w:type="character" w:styleId="Emphasis">
    <w:name w:val="Emphasis"/>
    <w:basedOn w:val="DefaultParagraphFont"/>
    <w:qFormat/>
    <w:rsid w:val="0057138E"/>
    <w:rPr>
      <w:i/>
    </w:rPr>
  </w:style>
  <w:style w:type="paragraph" w:customStyle="1" w:styleId="SuperHeading">
    <w:name w:val="SuperHeading"/>
    <w:basedOn w:val="Normal"/>
    <w:rsid w:val="00571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3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1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3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38E"/>
  </w:style>
  <w:style w:type="paragraph" w:styleId="TableofFigures">
    <w:name w:val="table of figures"/>
    <w:basedOn w:val="Normal"/>
    <w:next w:val="Normal"/>
    <w:semiHidden/>
    <w:rsid w:val="00571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3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138E"/>
    <w:rPr>
      <w:rFonts w:ascii="Wingdings" w:hAnsi="Wingdings"/>
    </w:rPr>
  </w:style>
  <w:style w:type="paragraph" w:customStyle="1" w:styleId="TableHeading">
    <w:name w:val="Table Heading"/>
    <w:basedOn w:val="HeadingBase"/>
    <w:rsid w:val="00571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38E"/>
    <w:rPr>
      <w:color w:val="0033CC"/>
      <w:u w:val="none"/>
    </w:rPr>
  </w:style>
  <w:style w:type="paragraph" w:customStyle="1" w:styleId="BodyTextRight">
    <w:name w:val="Body Text Right"/>
    <w:basedOn w:val="BodyText"/>
    <w:rsid w:val="00571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3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38E"/>
    <w:rPr>
      <w:sz w:val="32"/>
    </w:rPr>
  </w:style>
  <w:style w:type="paragraph" w:customStyle="1" w:styleId="HeadingProcedure">
    <w:name w:val="Heading Procedure"/>
    <w:basedOn w:val="HeadingBase"/>
    <w:next w:val="Normal"/>
    <w:rsid w:val="00571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38E"/>
    <w:pPr>
      <w:spacing w:before="60" w:after="60"/>
    </w:pPr>
  </w:style>
  <w:style w:type="paragraph" w:styleId="ListContinue">
    <w:name w:val="List Continue"/>
    <w:basedOn w:val="List"/>
    <w:rsid w:val="0057138E"/>
    <w:pPr>
      <w:ind w:firstLine="0"/>
    </w:pPr>
  </w:style>
  <w:style w:type="paragraph" w:customStyle="1" w:styleId="ListNote">
    <w:name w:val="List Note"/>
    <w:basedOn w:val="List"/>
    <w:rsid w:val="00571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38E"/>
    <w:rPr>
      <w:rFonts w:ascii="Courier New" w:hAnsi="Courier New"/>
    </w:rPr>
  </w:style>
  <w:style w:type="paragraph" w:customStyle="1" w:styleId="NoteBullet">
    <w:name w:val="Note Bullet"/>
    <w:basedOn w:val="Note"/>
    <w:rsid w:val="00571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3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1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38E"/>
    <w:rPr>
      <w:b/>
      <w:smallCaps/>
    </w:rPr>
  </w:style>
  <w:style w:type="paragraph" w:customStyle="1" w:styleId="TableListNumber">
    <w:name w:val="Table List Number"/>
    <w:basedOn w:val="ListNumber"/>
    <w:rsid w:val="00571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38E"/>
    <w:pPr>
      <w:numPr>
        <w:numId w:val="8"/>
      </w:numPr>
    </w:pPr>
  </w:style>
  <w:style w:type="paragraph" w:customStyle="1" w:styleId="ListAlpha2">
    <w:name w:val="List Alpha 2"/>
    <w:basedOn w:val="List2"/>
    <w:rsid w:val="0057138E"/>
    <w:pPr>
      <w:numPr>
        <w:numId w:val="7"/>
      </w:numPr>
    </w:pPr>
  </w:style>
  <w:style w:type="paragraph" w:styleId="List2">
    <w:name w:val="List 2"/>
    <w:basedOn w:val="BodyText"/>
    <w:rsid w:val="00571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3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3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138E"/>
    <w:pPr>
      <w:numPr>
        <w:numId w:val="3"/>
      </w:numPr>
    </w:pPr>
  </w:style>
  <w:style w:type="paragraph" w:styleId="ListContinue2">
    <w:name w:val="List Continue 2"/>
    <w:basedOn w:val="List2"/>
    <w:rsid w:val="0057138E"/>
    <w:pPr>
      <w:ind w:firstLine="0"/>
    </w:pPr>
  </w:style>
  <w:style w:type="paragraph" w:styleId="ListContinue3">
    <w:name w:val="List Continue 3"/>
    <w:basedOn w:val="List3"/>
    <w:rsid w:val="0057138E"/>
    <w:pPr>
      <w:ind w:left="1021" w:firstLine="0"/>
    </w:pPr>
  </w:style>
  <w:style w:type="paragraph" w:styleId="ListContinue4">
    <w:name w:val="List Continue 4"/>
    <w:basedOn w:val="List4"/>
    <w:rsid w:val="0057138E"/>
    <w:pPr>
      <w:ind w:firstLine="0"/>
    </w:pPr>
  </w:style>
  <w:style w:type="paragraph" w:styleId="ListContinue5">
    <w:name w:val="List Continue 5"/>
    <w:basedOn w:val="List5"/>
    <w:rsid w:val="0057138E"/>
    <w:pPr>
      <w:ind w:firstLine="0"/>
    </w:pPr>
  </w:style>
  <w:style w:type="paragraph" w:styleId="ListNumber3">
    <w:name w:val="List Number 3"/>
    <w:basedOn w:val="List3"/>
    <w:rsid w:val="0057138E"/>
    <w:pPr>
      <w:numPr>
        <w:numId w:val="4"/>
      </w:numPr>
    </w:pPr>
  </w:style>
  <w:style w:type="paragraph" w:styleId="ListNumber4">
    <w:name w:val="List Number 4"/>
    <w:basedOn w:val="List4"/>
    <w:rsid w:val="0057138E"/>
    <w:pPr>
      <w:numPr>
        <w:numId w:val="5"/>
      </w:numPr>
    </w:pPr>
  </w:style>
  <w:style w:type="paragraph" w:styleId="ListNumber5">
    <w:name w:val="List Number 5"/>
    <w:basedOn w:val="List5"/>
    <w:rsid w:val="0057138E"/>
    <w:pPr>
      <w:numPr>
        <w:numId w:val="6"/>
      </w:numPr>
    </w:pPr>
  </w:style>
  <w:style w:type="paragraph" w:styleId="BlockText">
    <w:name w:val="Block Text"/>
    <w:basedOn w:val="Normal"/>
    <w:rsid w:val="00571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38E"/>
    <w:rPr>
      <w:sz w:val="16"/>
      <w:vertAlign w:val="superscript"/>
    </w:rPr>
  </w:style>
  <w:style w:type="character" w:customStyle="1" w:styleId="Symbols">
    <w:name w:val="Symbols"/>
    <w:basedOn w:val="DefaultParagraphFont"/>
    <w:rsid w:val="0057138E"/>
    <w:rPr>
      <w:rFonts w:ascii="Symbol" w:hAnsi="Symbol"/>
    </w:rPr>
  </w:style>
  <w:style w:type="character" w:customStyle="1" w:styleId="MenuOptions">
    <w:name w:val="Menu Options"/>
    <w:basedOn w:val="DefaultParagraphFont"/>
    <w:rsid w:val="00571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38E"/>
    <w:rPr>
      <w:b/>
    </w:rPr>
  </w:style>
  <w:style w:type="character" w:customStyle="1" w:styleId="Underlined">
    <w:name w:val="Underlined"/>
    <w:basedOn w:val="DefaultParagraphFont"/>
    <w:rsid w:val="0057138E"/>
    <w:rPr>
      <w:u w:val="single"/>
    </w:rPr>
  </w:style>
  <w:style w:type="paragraph" w:customStyle="1" w:styleId="TableBodyTextRight">
    <w:name w:val="Table Body Text Right"/>
    <w:basedOn w:val="TableBodyText"/>
    <w:rsid w:val="00571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38E"/>
    <w:rPr>
      <w:sz w:val="18"/>
    </w:rPr>
  </w:style>
  <w:style w:type="paragraph" w:customStyle="1" w:styleId="BodySmallRight">
    <w:name w:val="Body Small Right"/>
    <w:basedOn w:val="BodyTextRight"/>
    <w:rsid w:val="0057138E"/>
    <w:rPr>
      <w:sz w:val="18"/>
      <w:szCs w:val="18"/>
    </w:rPr>
  </w:style>
  <w:style w:type="paragraph" w:customStyle="1" w:styleId="MarginEdition">
    <w:name w:val="Margin Edition"/>
    <w:basedOn w:val="MarginNote"/>
    <w:rsid w:val="00571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38E"/>
    <w:rPr>
      <w:sz w:val="2"/>
      <w:szCs w:val="2"/>
    </w:rPr>
  </w:style>
  <w:style w:type="character" w:customStyle="1" w:styleId="Small">
    <w:name w:val="Small"/>
    <w:basedOn w:val="DefaultParagraphFont"/>
    <w:rsid w:val="0057138E"/>
    <w:rPr>
      <w:sz w:val="16"/>
    </w:rPr>
  </w:style>
  <w:style w:type="paragraph" w:customStyle="1" w:styleId="WideTable">
    <w:name w:val="Wide Table"/>
    <w:basedOn w:val="Normal"/>
    <w:rsid w:val="00571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38E"/>
  </w:style>
  <w:style w:type="paragraph" w:styleId="Quote">
    <w:name w:val="Quote"/>
    <w:basedOn w:val="Heading1"/>
    <w:link w:val="QuoteChar"/>
    <w:qFormat/>
    <w:rsid w:val="00571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38E"/>
    <w:pPr>
      <w:pageBreakBefore/>
    </w:pPr>
  </w:style>
  <w:style w:type="paragraph" w:customStyle="1" w:styleId="Border">
    <w:name w:val="Border"/>
    <w:basedOn w:val="Normal"/>
    <w:qFormat/>
    <w:rsid w:val="00571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38E"/>
    <w:rPr>
      <w:u w:val="single"/>
    </w:rPr>
  </w:style>
  <w:style w:type="character" w:customStyle="1" w:styleId="BoldandItalics">
    <w:name w:val="Bold and Italics"/>
    <w:qFormat/>
    <w:rsid w:val="0057138E"/>
    <w:rPr>
      <w:b/>
      <w:i/>
      <w:u w:val="none"/>
    </w:rPr>
  </w:style>
  <w:style w:type="paragraph" w:styleId="BalloonText">
    <w:name w:val="Balloon Text"/>
    <w:basedOn w:val="Normal"/>
    <w:link w:val="BalloonTextChar"/>
    <w:rsid w:val="00571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38E"/>
    <w:pPr>
      <w:spacing w:before="0" w:after="0"/>
    </w:pPr>
  </w:style>
  <w:style w:type="paragraph" w:customStyle="1" w:styleId="BodyTextBold">
    <w:name w:val="Body Text Bold"/>
    <w:basedOn w:val="BodyText"/>
    <w:qFormat/>
    <w:rsid w:val="0057138E"/>
    <w:rPr>
      <w:b/>
    </w:rPr>
  </w:style>
  <w:style w:type="character" w:styleId="Hyperlink">
    <w:name w:val="Hyperlink"/>
    <w:basedOn w:val="DefaultParagraphFont"/>
    <w:uiPriority w:val="99"/>
    <w:unhideWhenUsed/>
    <w:rsid w:val="00113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3381</Characters>
  <Application>Microsoft Office Word</Application>
  <DocSecurity>0</DocSecurity>
  <Lines>105</Lines>
  <Paragraphs>72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CUAMGT413 Manage licensing and assignment of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