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7F7" w:rsidP="004D5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CUAMGT402 Administer music publishing income</w:t>
      </w:r>
      <w:r>
        <w:fldChar w:fldCharType="end"/>
      </w:r>
    </w:p>
    <w:p w:rsidR="004D57F7" w:rsidP="004D57F7">
      <w:pPr>
        <w:pStyle w:val="Version"/>
        <w:sectPr w:rsidSect="002C4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B45" w:rsidP="002C4B45">
      <w:pPr>
        <w:pStyle w:val="SuperHeading"/>
      </w:pPr>
      <w:r w:rsidRPr="002C4B45">
        <w:t>Assessment Re</w:t>
      </w:r>
      <w:r w:rsidRPr="002C4B45">
        <w:t>quirements for CUAMGT402 Administer music publishing income</w:t>
      </w:r>
    </w:p>
    <w:p w:rsidR="00000000" w:rsidRPr="002C4B45" w:rsidP="002C4B45">
      <w:pPr>
        <w:pStyle w:val="Heading1"/>
      </w:pPr>
      <w:bookmarkStart w:id="1" w:name="O_797939"/>
      <w:bookmarkEnd w:id="1"/>
      <w:r w:rsidRPr="002C4B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4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B45" w:rsidP="002C4B45">
            <w:pPr>
              <w:pStyle w:val="BodyText"/>
            </w:pPr>
            <w:r w:rsidRPr="002C4B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B45">
            <w:pPr>
              <w:pStyle w:val="BodyText"/>
              <w:rPr>
                <w:lang w:val="en-NZ"/>
              </w:rPr>
            </w:pPr>
            <w:r w:rsidRPr="002C4B45">
              <w:rPr>
                <w:rStyle w:val="SpecialBold"/>
              </w:rPr>
              <w:t>Comments</w:t>
            </w:r>
          </w:p>
        </w:tc>
      </w:tr>
      <w:tr w:rsidTr="002C4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B45">
            <w:pPr>
              <w:pStyle w:val="BodyText"/>
              <w:rPr>
                <w:lang w:val="en-NZ"/>
              </w:rPr>
            </w:pPr>
            <w:r w:rsidRPr="002C4B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B45" w:rsidP="002C4B45">
            <w:pPr>
              <w:pStyle w:val="BodyText"/>
            </w:pPr>
            <w:r w:rsidRPr="002C4B45">
              <w:t>This version first released with CUA Creative Arts and Culture Training Package version 2.0.</w:t>
            </w:r>
          </w:p>
        </w:tc>
      </w:tr>
    </w:tbl>
    <w:p w:rsidR="00000000" w:rsidRPr="002C4B45" w:rsidP="002C4B45">
      <w:pPr>
        <w:pStyle w:val="BodyText"/>
      </w:pPr>
    </w:p>
    <w:p w:rsidR="00000000" w:rsidRPr="002C4B45" w:rsidP="002C4B45">
      <w:pPr>
        <w:pStyle w:val="AllowPageBreak"/>
      </w:pPr>
    </w:p>
    <w:p w:rsidR="00000000" w:rsidRPr="002C4B45" w:rsidP="002C4B45">
      <w:pPr>
        <w:pStyle w:val="Heading1"/>
      </w:pPr>
      <w:bookmarkStart w:id="2" w:name="O_797940"/>
      <w:bookmarkEnd w:id="2"/>
      <w:r w:rsidRPr="002C4B45">
        <w:t>Performance Evidence</w:t>
      </w:r>
    </w:p>
    <w:p w:rsidR="00000000" w:rsidRPr="002C4B45" w:rsidP="004D57F7">
      <w:pPr>
        <w:pStyle w:val="BodyText"/>
      </w:pPr>
      <w:r w:rsidRPr="002C4B45">
        <w:t>Evidence of the ability to:</w:t>
      </w:r>
    </w:p>
    <w:p w:rsidR="00000000" w:rsidRPr="002C4B45" w:rsidP="002C4B45">
      <w:pPr>
        <w:pStyle w:val="ListBullet"/>
      </w:pPr>
      <w:r w:rsidRPr="002C4B45">
        <w:t xml:space="preserve">analyse publishing agreements  </w:t>
      </w:r>
    </w:p>
    <w:p w:rsidR="00000000" w:rsidRPr="002C4B45" w:rsidP="002C4B45">
      <w:pPr>
        <w:pStyle w:val="ListBullet"/>
      </w:pPr>
      <w:r w:rsidRPr="002C4B45">
        <w:t xml:space="preserve">calculate, collect and distribute publishing income to creators or copyright owners </w:t>
      </w:r>
    </w:p>
    <w:p w:rsidR="00000000" w:rsidRPr="002C4B45" w:rsidP="002C4B45">
      <w:pPr>
        <w:pStyle w:val="ListBullet"/>
      </w:pPr>
      <w:r w:rsidRPr="002C4B45">
        <w:t>maintain records for the administration of music publishing income.</w:t>
      </w:r>
    </w:p>
    <w:p w:rsidR="00000000" w:rsidRPr="002C4B45" w:rsidP="002C4B45">
      <w:pPr>
        <w:pStyle w:val="BodyText"/>
      </w:pPr>
    </w:p>
    <w:p w:rsidR="00000000" w:rsidRPr="002C4B45" w:rsidP="004D57F7">
      <w:pPr>
        <w:pStyle w:val="BodyText"/>
      </w:pPr>
      <w:r w:rsidRPr="002C4B45">
        <w:t>Note: If a specific volume or frequency is not stated, then evidence must be provided at least once.</w:t>
      </w:r>
    </w:p>
    <w:p w:rsidR="00000000" w:rsidRPr="002C4B45" w:rsidP="002C4B45">
      <w:pPr>
        <w:pStyle w:val="Heading1"/>
      </w:pPr>
      <w:bookmarkStart w:id="3" w:name="O_797941"/>
      <w:bookmarkEnd w:id="3"/>
      <w:r w:rsidRPr="002C4B45">
        <w:t>Knowledge Evidence</w:t>
      </w:r>
    </w:p>
    <w:p w:rsidR="00000000" w:rsidRPr="002C4B45" w:rsidP="004D57F7">
      <w:pPr>
        <w:pStyle w:val="BodyText"/>
      </w:pPr>
      <w:r w:rsidRPr="002C4B45">
        <w:t>To complete the unit requirements safely and effectively, the individual must:</w:t>
      </w:r>
    </w:p>
    <w:p w:rsidR="00000000" w:rsidRPr="002C4B45" w:rsidP="002C4B45">
      <w:pPr>
        <w:pStyle w:val="ListBullet"/>
      </w:pPr>
      <w:r w:rsidRPr="002C4B45">
        <w:t>outline copyright legislation as it rel</w:t>
      </w:r>
      <w:r w:rsidRPr="002C4B45">
        <w:t>ates to licensing, publishing, rights and royalties</w:t>
      </w:r>
    </w:p>
    <w:p w:rsidR="00000000" w:rsidRPr="002C4B45" w:rsidP="002C4B45">
      <w:pPr>
        <w:pStyle w:val="ListBullet"/>
      </w:pPr>
      <w:r w:rsidRPr="002C4B45">
        <w:t>describe the various revenue structures in the music industry and the types of royalty income due to composers and songwriters</w:t>
      </w:r>
    </w:p>
    <w:p w:rsidR="00000000" w:rsidRPr="002C4B45" w:rsidP="002C4B45">
      <w:pPr>
        <w:pStyle w:val="ListBullet"/>
      </w:pPr>
      <w:r w:rsidRPr="002C4B45">
        <w:t>describe the methods for calculating and distributing publishing income</w:t>
      </w:r>
    </w:p>
    <w:p w:rsidR="00000000" w:rsidRPr="002C4B45" w:rsidP="002C4B45">
      <w:pPr>
        <w:pStyle w:val="ListBullet"/>
      </w:pPr>
      <w:r w:rsidRPr="002C4B45">
        <w:t>descr</w:t>
      </w:r>
      <w:r w:rsidRPr="002C4B45">
        <w:t>ibe the rights and obligations of publishers and originators of published works</w:t>
      </w:r>
    </w:p>
    <w:p w:rsidR="00000000" w:rsidRPr="002C4B45" w:rsidP="002C4B45">
      <w:pPr>
        <w:pStyle w:val="ListBullet"/>
      </w:pPr>
      <w:r w:rsidRPr="002C4B45">
        <w:t>describe the role and functions of national and international music industry collection societies</w:t>
      </w:r>
    </w:p>
    <w:p w:rsidR="00000000" w:rsidRPr="002C4B45" w:rsidP="002C4B45">
      <w:pPr>
        <w:pStyle w:val="ListBullet"/>
      </w:pPr>
      <w:r w:rsidRPr="002C4B45">
        <w:t>describe methods for monitoring use of published works, and outline how this i</w:t>
      </w:r>
      <w:r w:rsidRPr="002C4B45">
        <w:t xml:space="preserve">nformation is used </w:t>
      </w:r>
    </w:p>
    <w:p w:rsidR="00000000" w:rsidRPr="002C4B45" w:rsidP="002C4B45">
      <w:pPr>
        <w:pStyle w:val="ListBullet"/>
      </w:pPr>
      <w:r w:rsidRPr="002C4B45">
        <w:t xml:space="preserve">outline processes for monitoring and recording use of published works </w:t>
      </w:r>
    </w:p>
    <w:p w:rsidR="00000000" w:rsidRPr="002C4B45" w:rsidP="002C4B45">
      <w:pPr>
        <w:pStyle w:val="ListBullet"/>
      </w:pPr>
      <w:r w:rsidRPr="002C4B45">
        <w:t>describe the typical features, requirements and terminology used in publishing  agreements</w:t>
      </w:r>
    </w:p>
    <w:p w:rsidR="00000000" w:rsidRPr="002C4B45" w:rsidP="002C4B45">
      <w:pPr>
        <w:pStyle w:val="ListBullet"/>
      </w:pPr>
      <w:r w:rsidRPr="002C4B45">
        <w:t>outline the issues and challenges that typically arise in the context of a</w:t>
      </w:r>
      <w:r w:rsidRPr="002C4B45">
        <w:t>dministering publishing income, and how they might be overcome.</w:t>
      </w:r>
    </w:p>
    <w:p w:rsidR="00000000" w:rsidRPr="002C4B45" w:rsidP="002C4B45">
      <w:pPr>
        <w:pStyle w:val="AllowPageBreak"/>
      </w:pPr>
    </w:p>
    <w:p w:rsidR="00000000" w:rsidRPr="002C4B45" w:rsidP="002C4B45">
      <w:pPr>
        <w:pStyle w:val="Heading1"/>
      </w:pPr>
      <w:bookmarkStart w:id="4" w:name="O_797942"/>
      <w:bookmarkEnd w:id="4"/>
      <w:r w:rsidRPr="002C4B45">
        <w:t>Assessment Conditions</w:t>
      </w:r>
    </w:p>
    <w:p w:rsidR="00000000" w:rsidRPr="002C4B45" w:rsidP="004D57F7">
      <w:pPr>
        <w:pStyle w:val="BodyText"/>
      </w:pPr>
      <w:r w:rsidRPr="002C4B45">
        <w:t>Assessment must be conducted in a safe environment where evidence gathered demonstrates consistent performance of typical activities experienced in creat</w:t>
      </w:r>
      <w:r w:rsidRPr="002C4B45">
        <w:t xml:space="preserve">ive arts industry environments. The assessment environment must include access to: </w:t>
      </w:r>
    </w:p>
    <w:p w:rsidR="00000000" w:rsidRPr="002C4B45" w:rsidP="002C4B45">
      <w:pPr>
        <w:pStyle w:val="ListBullet"/>
      </w:pPr>
      <w:r w:rsidRPr="002C4B45">
        <w:t>copyright and licensing legislation</w:t>
      </w:r>
    </w:p>
    <w:p w:rsidR="00000000" w:rsidRPr="002C4B45" w:rsidP="002C4B45">
      <w:pPr>
        <w:pStyle w:val="ListBullet"/>
      </w:pPr>
      <w:r w:rsidRPr="002C4B45">
        <w:t xml:space="preserve">relevant technology </w:t>
      </w:r>
    </w:p>
    <w:p w:rsidR="00000000" w:rsidRPr="002C4B45" w:rsidP="002C4B45">
      <w:pPr>
        <w:pStyle w:val="ListBullet"/>
      </w:pPr>
      <w:r w:rsidRPr="002C4B45">
        <w:t>interaction with others</w:t>
      </w:r>
    </w:p>
    <w:p w:rsidR="00000000" w:rsidRPr="002C4B45" w:rsidP="002C4B45">
      <w:pPr>
        <w:pStyle w:val="ListBullet"/>
      </w:pPr>
      <w:r w:rsidRPr="002C4B45">
        <w:t>collection society agreements.</w:t>
      </w:r>
    </w:p>
    <w:p w:rsidR="00000000" w:rsidRPr="002C4B45" w:rsidP="002C4B45">
      <w:pPr>
        <w:pStyle w:val="BodyText"/>
      </w:pPr>
    </w:p>
    <w:p w:rsidR="004D57F7" w:rsidP="004D57F7">
      <w:pPr>
        <w:pStyle w:val="BodyText"/>
      </w:pPr>
      <w:r w:rsidRPr="002C4B45">
        <w:t>Assessors of this unit must satisfy the requirements for assessors in applicable vocational educational and training legislation, frameworks and/or standards.</w:t>
      </w:r>
    </w:p>
    <w:p w:rsidR="00000000" w:rsidRPr="002C4B45" w:rsidP="002C4B45">
      <w:pPr>
        <w:pStyle w:val="Heading1"/>
      </w:pPr>
      <w:bookmarkStart w:id="5" w:name="O_797945"/>
      <w:bookmarkEnd w:id="5"/>
      <w:r w:rsidRPr="002C4B45">
        <w:t>Links</w:t>
      </w:r>
    </w:p>
    <w:p w:rsidR="00000000" w:rsidRPr="002C4B45" w:rsidP="004D57F7">
      <w:pPr>
        <w:pStyle w:val="BodyText"/>
      </w:pPr>
      <w:r w:rsidRPr="002C4B4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62BA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C4B45" w:rsidP="002C4B45"/>
    <w:sectPr w:rsidSect="002C4B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45" w:rsidRPr="004D57F7" w:rsidP="004D5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F7" w:rsidP="002C4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57F7" w:rsidP="002C4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57F7" w:rsidP="002C4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B45" w:rsidRPr="004D57F7" w:rsidP="004D5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F7" w:rsidRPr="002D2AF8" w:rsidP="002C4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CUAMGT402 Administer music publishing income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D57F7" w:rsidP="002C4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76F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3CA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B45"/>
  </w:style>
  <w:style w:type="character" w:customStyle="1" w:styleId="Heading1Char">
    <w:name w:val="Heading 1 Char"/>
    <w:basedOn w:val="DefaultParagraphFont"/>
    <w:link w:val="Heading1"/>
    <w:rsid w:val="002C4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B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B45"/>
    <w:rPr>
      <w:b/>
      <w:spacing w:val="0"/>
    </w:rPr>
  </w:style>
  <w:style w:type="paragraph" w:customStyle="1" w:styleId="SuperHeading">
    <w:name w:val="SuperHeading"/>
    <w:basedOn w:val="Normal"/>
    <w:rsid w:val="002C4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B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B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B45"/>
    <w:rPr>
      <w:i/>
    </w:rPr>
  </w:style>
  <w:style w:type="paragraph" w:styleId="Caption">
    <w:name w:val="caption"/>
    <w:basedOn w:val="BodyText"/>
    <w:next w:val="Normal"/>
    <w:qFormat/>
    <w:rsid w:val="002C4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B45"/>
  </w:style>
  <w:style w:type="paragraph" w:styleId="TableofFigures">
    <w:name w:val="table of figures"/>
    <w:basedOn w:val="Normal"/>
    <w:next w:val="Normal"/>
    <w:semiHidden/>
    <w:rsid w:val="002C4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B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B45"/>
    <w:rPr>
      <w:rFonts w:ascii="Wingdings" w:hAnsi="Wingdings"/>
    </w:rPr>
  </w:style>
  <w:style w:type="paragraph" w:customStyle="1" w:styleId="TableHeading">
    <w:name w:val="Table Heading"/>
    <w:basedOn w:val="HeadingBase"/>
    <w:rsid w:val="002C4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B45"/>
    <w:rPr>
      <w:color w:val="0033CC"/>
      <w:u w:val="none"/>
    </w:rPr>
  </w:style>
  <w:style w:type="paragraph" w:customStyle="1" w:styleId="BodyTextRight">
    <w:name w:val="Body Text Right"/>
    <w:basedOn w:val="BodyText"/>
    <w:rsid w:val="002C4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B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B45"/>
    <w:rPr>
      <w:sz w:val="32"/>
    </w:rPr>
  </w:style>
  <w:style w:type="paragraph" w:customStyle="1" w:styleId="HeadingProcedure">
    <w:name w:val="Heading Procedure"/>
    <w:basedOn w:val="HeadingBase"/>
    <w:next w:val="Normal"/>
    <w:rsid w:val="002C4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B45"/>
    <w:pPr>
      <w:spacing w:before="60" w:after="60"/>
    </w:pPr>
  </w:style>
  <w:style w:type="paragraph" w:styleId="ListContinue">
    <w:name w:val="List Continue"/>
    <w:basedOn w:val="List"/>
    <w:rsid w:val="002C4B45"/>
    <w:pPr>
      <w:ind w:firstLine="0"/>
    </w:pPr>
  </w:style>
  <w:style w:type="paragraph" w:customStyle="1" w:styleId="ListNote">
    <w:name w:val="List Note"/>
    <w:basedOn w:val="List"/>
    <w:rsid w:val="002C4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B45"/>
    <w:rPr>
      <w:rFonts w:ascii="Courier New" w:hAnsi="Courier New"/>
    </w:rPr>
  </w:style>
  <w:style w:type="paragraph" w:customStyle="1" w:styleId="NoteBullet">
    <w:name w:val="Note Bullet"/>
    <w:basedOn w:val="Note"/>
    <w:rsid w:val="002C4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B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B45"/>
    <w:rPr>
      <w:b/>
      <w:smallCaps/>
    </w:rPr>
  </w:style>
  <w:style w:type="paragraph" w:customStyle="1" w:styleId="TableListNumber">
    <w:name w:val="Table List Number"/>
    <w:basedOn w:val="ListNumber"/>
    <w:rsid w:val="002C4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B45"/>
    <w:pPr>
      <w:numPr>
        <w:numId w:val="8"/>
      </w:numPr>
    </w:pPr>
  </w:style>
  <w:style w:type="paragraph" w:customStyle="1" w:styleId="ListAlpha2">
    <w:name w:val="List Alpha 2"/>
    <w:basedOn w:val="List2"/>
    <w:rsid w:val="002C4B45"/>
    <w:pPr>
      <w:numPr>
        <w:numId w:val="7"/>
      </w:numPr>
    </w:pPr>
  </w:style>
  <w:style w:type="paragraph" w:styleId="List2">
    <w:name w:val="List 2"/>
    <w:basedOn w:val="BodyText"/>
    <w:rsid w:val="002C4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B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B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B45"/>
    <w:pPr>
      <w:numPr>
        <w:numId w:val="3"/>
      </w:numPr>
    </w:pPr>
  </w:style>
  <w:style w:type="paragraph" w:styleId="ListContinue2">
    <w:name w:val="List Continue 2"/>
    <w:basedOn w:val="List2"/>
    <w:rsid w:val="002C4B45"/>
    <w:pPr>
      <w:ind w:firstLine="0"/>
    </w:pPr>
  </w:style>
  <w:style w:type="paragraph" w:styleId="ListContinue3">
    <w:name w:val="List Continue 3"/>
    <w:basedOn w:val="List3"/>
    <w:rsid w:val="002C4B45"/>
    <w:pPr>
      <w:ind w:left="1021" w:firstLine="0"/>
    </w:pPr>
  </w:style>
  <w:style w:type="paragraph" w:styleId="ListContinue4">
    <w:name w:val="List Continue 4"/>
    <w:basedOn w:val="List4"/>
    <w:rsid w:val="002C4B45"/>
    <w:pPr>
      <w:ind w:firstLine="0"/>
    </w:pPr>
  </w:style>
  <w:style w:type="paragraph" w:styleId="ListContinue5">
    <w:name w:val="List Continue 5"/>
    <w:basedOn w:val="List5"/>
    <w:rsid w:val="002C4B45"/>
    <w:pPr>
      <w:ind w:firstLine="0"/>
    </w:pPr>
  </w:style>
  <w:style w:type="paragraph" w:styleId="ListNumber3">
    <w:name w:val="List Number 3"/>
    <w:basedOn w:val="List3"/>
    <w:rsid w:val="002C4B45"/>
    <w:pPr>
      <w:numPr>
        <w:numId w:val="4"/>
      </w:numPr>
    </w:pPr>
  </w:style>
  <w:style w:type="paragraph" w:styleId="ListNumber4">
    <w:name w:val="List Number 4"/>
    <w:basedOn w:val="List4"/>
    <w:rsid w:val="002C4B45"/>
    <w:pPr>
      <w:numPr>
        <w:numId w:val="5"/>
      </w:numPr>
    </w:pPr>
  </w:style>
  <w:style w:type="paragraph" w:styleId="ListNumber5">
    <w:name w:val="List Number 5"/>
    <w:basedOn w:val="List5"/>
    <w:rsid w:val="002C4B45"/>
    <w:pPr>
      <w:numPr>
        <w:numId w:val="6"/>
      </w:numPr>
    </w:pPr>
  </w:style>
  <w:style w:type="paragraph" w:styleId="BlockText">
    <w:name w:val="Block Text"/>
    <w:basedOn w:val="Normal"/>
    <w:rsid w:val="002C4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B45"/>
    <w:rPr>
      <w:sz w:val="16"/>
      <w:vertAlign w:val="superscript"/>
    </w:rPr>
  </w:style>
  <w:style w:type="character" w:customStyle="1" w:styleId="Symbols">
    <w:name w:val="Symbols"/>
    <w:basedOn w:val="DefaultParagraphFont"/>
    <w:rsid w:val="002C4B45"/>
    <w:rPr>
      <w:rFonts w:ascii="Symbol" w:hAnsi="Symbol"/>
    </w:rPr>
  </w:style>
  <w:style w:type="character" w:customStyle="1" w:styleId="MenuOptions">
    <w:name w:val="Menu Options"/>
    <w:basedOn w:val="DefaultParagraphFont"/>
    <w:rsid w:val="002C4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B45"/>
    <w:rPr>
      <w:b/>
    </w:rPr>
  </w:style>
  <w:style w:type="character" w:customStyle="1" w:styleId="Underlined">
    <w:name w:val="Underlined"/>
    <w:basedOn w:val="DefaultParagraphFont"/>
    <w:rsid w:val="002C4B45"/>
    <w:rPr>
      <w:u w:val="single"/>
    </w:rPr>
  </w:style>
  <w:style w:type="paragraph" w:customStyle="1" w:styleId="TableBodyTextRight">
    <w:name w:val="Table Body Text Right"/>
    <w:basedOn w:val="TableBodyText"/>
    <w:rsid w:val="002C4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B45"/>
    <w:rPr>
      <w:sz w:val="18"/>
    </w:rPr>
  </w:style>
  <w:style w:type="paragraph" w:customStyle="1" w:styleId="BodySmallRight">
    <w:name w:val="Body Small Right"/>
    <w:basedOn w:val="BodyTextRight"/>
    <w:rsid w:val="002C4B45"/>
    <w:rPr>
      <w:sz w:val="18"/>
      <w:szCs w:val="18"/>
    </w:rPr>
  </w:style>
  <w:style w:type="paragraph" w:customStyle="1" w:styleId="MarginEdition">
    <w:name w:val="Margin Edition"/>
    <w:basedOn w:val="MarginNote"/>
    <w:rsid w:val="002C4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B45"/>
    <w:rPr>
      <w:sz w:val="2"/>
      <w:szCs w:val="2"/>
    </w:rPr>
  </w:style>
  <w:style w:type="character" w:customStyle="1" w:styleId="Small">
    <w:name w:val="Small"/>
    <w:basedOn w:val="DefaultParagraphFont"/>
    <w:rsid w:val="002C4B45"/>
    <w:rPr>
      <w:sz w:val="16"/>
    </w:rPr>
  </w:style>
  <w:style w:type="paragraph" w:customStyle="1" w:styleId="WideTable">
    <w:name w:val="Wide Table"/>
    <w:basedOn w:val="Normal"/>
    <w:rsid w:val="002C4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B45"/>
  </w:style>
  <w:style w:type="paragraph" w:styleId="Quote">
    <w:name w:val="Quote"/>
    <w:basedOn w:val="Heading1"/>
    <w:link w:val="QuoteChar"/>
    <w:qFormat/>
    <w:rsid w:val="002C4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B45"/>
    <w:pPr>
      <w:pageBreakBefore/>
    </w:pPr>
  </w:style>
  <w:style w:type="paragraph" w:customStyle="1" w:styleId="Border">
    <w:name w:val="Border"/>
    <w:basedOn w:val="Normal"/>
    <w:qFormat/>
    <w:rsid w:val="002C4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B45"/>
    <w:rPr>
      <w:u w:val="single"/>
    </w:rPr>
  </w:style>
  <w:style w:type="character" w:customStyle="1" w:styleId="BoldandItalics">
    <w:name w:val="Bold and Italics"/>
    <w:qFormat/>
    <w:rsid w:val="002C4B45"/>
    <w:rPr>
      <w:b/>
      <w:i/>
      <w:u w:val="none"/>
    </w:rPr>
  </w:style>
  <w:style w:type="paragraph" w:styleId="BalloonText">
    <w:name w:val="Balloon Text"/>
    <w:basedOn w:val="Normal"/>
    <w:link w:val="BalloonTextChar"/>
    <w:rsid w:val="002C4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B45"/>
    <w:pPr>
      <w:spacing w:before="0" w:after="0"/>
    </w:pPr>
  </w:style>
  <w:style w:type="paragraph" w:customStyle="1" w:styleId="BodyTextBold">
    <w:name w:val="Body Text Bold"/>
    <w:basedOn w:val="BodyText"/>
    <w:qFormat/>
    <w:rsid w:val="002C4B45"/>
    <w:rPr>
      <w:b/>
    </w:rPr>
  </w:style>
  <w:style w:type="character" w:styleId="Hyperlink">
    <w:name w:val="Hyperlink"/>
    <w:basedOn w:val="DefaultParagraphFont"/>
    <w:uiPriority w:val="99"/>
    <w:unhideWhenUsed/>
    <w:rsid w:val="004D5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2162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CUAMGT402 Administer music publishing income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2019-02-21T11:01:00Z</dcterms:created>
  <dcterms:modified xsi:type="dcterms:W3CDTF">2019-02-21T11:01:00Z</dcterms:modified>
</cp:coreProperties>
</file>