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925" w:rsidP="00746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CUAMGT401 Manage distribution of music and associated products</w:t>
      </w:r>
      <w:r>
        <w:fldChar w:fldCharType="end"/>
      </w:r>
    </w:p>
    <w:p w:rsidR="00746925" w:rsidP="00746925">
      <w:pPr>
        <w:pStyle w:val="Version"/>
        <w:sectPr w:rsidSect="00F62C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CA7" w:rsidP="00F62CA7">
      <w:pPr>
        <w:pStyle w:val="SuperHeading"/>
      </w:pPr>
      <w:r w:rsidRPr="00F62CA7">
        <w:t>CUAMGT401 Manage distribution of music and associated products</w:t>
      </w:r>
    </w:p>
    <w:p w:rsidR="00000000" w:rsidRPr="00F62CA7" w:rsidP="00F62CA7">
      <w:pPr>
        <w:pStyle w:val="Heading1"/>
      </w:pPr>
      <w:bookmarkStart w:id="1" w:name="O_797817"/>
      <w:bookmarkEnd w:id="1"/>
      <w:r w:rsidRPr="00F62C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2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rPr>
                <w:rStyle w:val="SpecialBold"/>
              </w:rPr>
              <w:t>Comments</w:t>
            </w:r>
          </w:p>
        </w:tc>
      </w:tr>
      <w:tr w:rsidTr="00F62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t>This version first released with CUA Creative Arts and Culture Training Package version 2.0.</w:t>
            </w:r>
          </w:p>
        </w:tc>
      </w:tr>
    </w:tbl>
    <w:p w:rsidR="00000000" w:rsidRPr="00F62CA7" w:rsidP="00F62CA7">
      <w:pPr>
        <w:pStyle w:val="BodyText"/>
      </w:pPr>
    </w:p>
    <w:p w:rsidR="00000000" w:rsidRPr="00F62CA7" w:rsidP="00F62CA7">
      <w:pPr>
        <w:pStyle w:val="AllowPageBreak"/>
      </w:pPr>
    </w:p>
    <w:p w:rsidR="00000000" w:rsidRPr="00F62CA7" w:rsidP="00F62CA7">
      <w:pPr>
        <w:pStyle w:val="Heading1"/>
      </w:pPr>
      <w:bookmarkStart w:id="2" w:name="O_797818"/>
      <w:bookmarkEnd w:id="2"/>
      <w:r w:rsidRPr="00F62CA7">
        <w:t>Application</w:t>
      </w:r>
    </w:p>
    <w:p w:rsidR="00000000" w:rsidRPr="00F62CA7" w:rsidP="00746925">
      <w:pPr>
        <w:pStyle w:val="BodyText"/>
      </w:pPr>
      <w:r w:rsidRPr="00F62CA7">
        <w:t>This unit describes the skills and knowledge required to manage the distribution of music in both physical and digital formats, as well as products associated with the music.</w:t>
      </w:r>
    </w:p>
    <w:p w:rsidR="00000000" w:rsidRPr="00F62CA7" w:rsidP="00746925">
      <w:pPr>
        <w:pStyle w:val="BodyText"/>
      </w:pPr>
      <w:r w:rsidRPr="00F62CA7">
        <w:t>It applies to individuals who are responsible for managing the process of distri</w:t>
      </w:r>
      <w:r w:rsidRPr="00F62CA7">
        <w:t>buting music and merchandise associated with an artist or act. The unit may apply to artists, musical publishers, digital distributors/aggregators in association with independent labels, as well as those who work in record companies.</w:t>
      </w:r>
    </w:p>
    <w:p w:rsidR="00746925" w:rsidP="00746925">
      <w:pPr>
        <w:pStyle w:val="BodyText"/>
      </w:pPr>
      <w:r w:rsidRPr="00F62CA7">
        <w:t>No licensing, legisla</w:t>
      </w:r>
      <w:r w:rsidRPr="00F62CA7">
        <w:t>tive or certification requirements apply to this unit at the time of publication.</w:t>
      </w:r>
    </w:p>
    <w:p w:rsidR="00000000" w:rsidRPr="00F62CA7" w:rsidP="00F62CA7">
      <w:pPr>
        <w:pStyle w:val="Heading1"/>
      </w:pPr>
      <w:bookmarkStart w:id="3" w:name="O_797821"/>
      <w:bookmarkEnd w:id="3"/>
      <w:r w:rsidRPr="00F62CA7">
        <w:t>Unit Sector</w:t>
      </w:r>
    </w:p>
    <w:p w:rsidR="00000000" w:rsidRPr="00F62CA7" w:rsidP="00746925">
      <w:pPr>
        <w:pStyle w:val="BodyText"/>
      </w:pPr>
      <w:r w:rsidRPr="00F62CA7">
        <w:t>Management</w:t>
      </w:r>
    </w:p>
    <w:p w:rsidR="00000000" w:rsidRPr="00F62CA7" w:rsidP="00F62CA7">
      <w:pPr>
        <w:pStyle w:val="Heading1"/>
      </w:pPr>
      <w:bookmarkStart w:id="4" w:name="O_797822"/>
      <w:bookmarkEnd w:id="4"/>
      <w:r w:rsidRPr="00F62C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62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rPr>
                <w:rStyle w:val="SpecialBold"/>
              </w:rPr>
              <w:t>PERFORMANCE CRITERIA</w:t>
            </w:r>
          </w:p>
        </w:tc>
      </w:tr>
      <w:tr w:rsidTr="00F62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2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1. Distribute physical products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t>1.1 Research traditional and new distribution models for music and associated products in consultation with people having appro</w:t>
            </w:r>
            <w:r w:rsidRPr="00F62CA7">
              <w:t>priate expertise</w:t>
            </w:r>
          </w:p>
          <w:p w:rsidR="00000000" w:rsidRPr="00F62CA7" w:rsidP="00F62CA7">
            <w:pPr>
              <w:pStyle w:val="BodyText"/>
            </w:pPr>
            <w:r w:rsidRPr="00F62CA7">
              <w:t xml:space="preserve">1.2 Determine the range of physical products to be promoted, and develop strategies for their distribution in consultation with relevant </w:t>
            </w:r>
            <w:r w:rsidRPr="00F62CA7">
              <w:t>people</w:t>
            </w:r>
          </w:p>
          <w:p w:rsidR="00000000" w:rsidRPr="00F62CA7" w:rsidP="00F62CA7">
            <w:pPr>
              <w:pStyle w:val="BodyText"/>
            </w:pPr>
            <w:r w:rsidRPr="00F62CA7">
              <w:t>1.3 Establish contracts for distribution, with rights and obligations of all parties explained</w:t>
            </w:r>
          </w:p>
          <w:p w:rsidR="00000000" w:rsidRPr="00F62CA7" w:rsidP="00F62CA7">
            <w:pPr>
              <w:pStyle w:val="BodyText"/>
            </w:pPr>
            <w:r w:rsidRPr="00F62CA7">
              <w:t>1.4 Manage processes to distribute physical products to retail outlets as required</w:t>
            </w:r>
          </w:p>
          <w:p w:rsidR="00000000" w:rsidRPr="00F62CA7" w:rsidP="00F62CA7">
            <w:pPr>
              <w:pStyle w:val="BodyText"/>
            </w:pPr>
            <w:r w:rsidRPr="00F62CA7">
              <w:t>1.5 Document and maintain records of products distributed</w:t>
            </w:r>
          </w:p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1.6 Distribute income from sales of products in line with contractual agreements</w:t>
            </w:r>
          </w:p>
        </w:tc>
      </w:tr>
      <w:tr w:rsidTr="00F62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2. Manage digital distribution of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t>2.1 Research digital distribution models for music and associated products in consultation with people having appropriate expertise</w:t>
            </w:r>
          </w:p>
          <w:p w:rsidR="00000000" w:rsidRPr="00F62CA7" w:rsidP="00F62CA7">
            <w:pPr>
              <w:pStyle w:val="BodyText"/>
            </w:pPr>
            <w:r w:rsidRPr="00F62CA7">
              <w:t>2.2 Communicate the different business models for digital distribution to artists, s</w:t>
            </w:r>
            <w:r w:rsidRPr="00F62CA7">
              <w:t>ongwriters and composers</w:t>
            </w:r>
          </w:p>
          <w:p w:rsidR="00000000" w:rsidRPr="00F62CA7" w:rsidP="00F62CA7">
            <w:pPr>
              <w:pStyle w:val="BodyText"/>
            </w:pPr>
            <w:r w:rsidRPr="00F62CA7">
              <w:t>2.3 Communicate to artists, songwriters and composers their rights under a digital distribution deal</w:t>
            </w:r>
          </w:p>
          <w:p w:rsidR="00000000" w:rsidRPr="00F62CA7" w:rsidP="00F62CA7">
            <w:pPr>
              <w:pStyle w:val="BodyText"/>
            </w:pPr>
            <w:r w:rsidRPr="00F62CA7">
              <w:t>2.4 Develop strategies for digital distribution, and supply music in the required format</w:t>
            </w:r>
          </w:p>
          <w:p w:rsidR="00000000" w:rsidRPr="00F62CA7" w:rsidP="00F62CA7">
            <w:pPr>
              <w:pStyle w:val="BodyText"/>
            </w:pPr>
            <w:r w:rsidRPr="00F62CA7">
              <w:t xml:space="preserve">2.5 Contribute to the promotion of music </w:t>
            </w:r>
            <w:r w:rsidRPr="00F62CA7">
              <w:t>and associated products using a range of media</w:t>
            </w:r>
          </w:p>
          <w:p w:rsidR="00000000" w:rsidRPr="00F62CA7" w:rsidP="00F62CA7">
            <w:pPr>
              <w:pStyle w:val="BodyText"/>
            </w:pPr>
            <w:r w:rsidRPr="00F62CA7">
              <w:t>2.6 Document and maintain records of music distributed</w:t>
            </w:r>
          </w:p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2.7 Distribute income from digital sales of products in line with contractual agreements</w:t>
            </w:r>
          </w:p>
        </w:tc>
      </w:tr>
      <w:tr w:rsidTr="00F62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3. Evaluate distribution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t>3.1 Assess the impact and ef</w:t>
            </w:r>
            <w:r w:rsidRPr="00F62CA7">
              <w:t>fectiveness of distribution strategies</w:t>
            </w:r>
          </w:p>
          <w:p w:rsidR="00000000" w:rsidRPr="00F62CA7" w:rsidP="00F62CA7">
            <w:pPr>
              <w:pStyle w:val="BodyText"/>
            </w:pPr>
            <w:r w:rsidRPr="00F62CA7">
              <w:t>3.2 Evaluate cost and time benefits of different distribution strategies</w:t>
            </w:r>
          </w:p>
          <w:p w:rsidR="00000000" w:rsidRPr="00F62CA7" w:rsidP="00F62CA7">
            <w:pPr>
              <w:pStyle w:val="BodyText"/>
            </w:pPr>
            <w:r w:rsidRPr="00F62CA7">
              <w:t>3.3 Revise distribution strategies as required in consultation with relevant people</w:t>
            </w:r>
          </w:p>
        </w:tc>
      </w:tr>
    </w:tbl>
    <w:p w:rsidR="00000000" w:rsidRPr="00F62CA7" w:rsidP="00F62CA7">
      <w:pPr>
        <w:pStyle w:val="BodyText"/>
      </w:pPr>
    </w:p>
    <w:p w:rsidR="00000000" w:rsidRPr="00F62CA7" w:rsidP="00F62CA7">
      <w:pPr>
        <w:pStyle w:val="AllowPageBreak"/>
      </w:pPr>
    </w:p>
    <w:p w:rsidR="00000000" w:rsidRPr="00F62CA7" w:rsidP="00F62CA7">
      <w:pPr>
        <w:pStyle w:val="Heading1"/>
      </w:pPr>
      <w:bookmarkStart w:id="5" w:name="O_797823"/>
      <w:bookmarkEnd w:id="5"/>
      <w:r w:rsidRPr="00F62CA7">
        <w:t>Foundation Skills</w:t>
      </w:r>
    </w:p>
    <w:p w:rsidR="00000000" w:rsidRPr="00746925" w:rsidP="00746925">
      <w:pPr>
        <w:pStyle w:val="BodyText"/>
        <w:rPr>
          <w:i/>
        </w:rPr>
      </w:pPr>
      <w:r w:rsidRPr="00746925">
        <w:rPr>
          <w:rStyle w:val="Emphasis"/>
        </w:rPr>
        <w:t xml:space="preserve">This section describes </w:t>
      </w:r>
      <w:r w:rsidRPr="00746925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6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rPr>
                <w:rStyle w:val="SpecialBold"/>
              </w:rPr>
              <w:t>Description</w:t>
            </w:r>
          </w:p>
        </w:tc>
      </w:tr>
      <w:tr w:rsidTr="00F6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 xml:space="preserve">1.1, 1.4, 1.5, 2.1, </w:t>
            </w:r>
            <w:r w:rsidRPr="00F62CA7">
              <w:t>2.5, 2.6, 3.1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ListBullet"/>
            </w:pPr>
            <w:r w:rsidRPr="00F62CA7">
              <w:t>Recognises and interprets information in complex texts</w:t>
            </w:r>
          </w:p>
          <w:p w:rsidR="00000000" w:rsidP="00F62CA7">
            <w:pPr>
              <w:pStyle w:val="ListBullet"/>
              <w:rPr>
                <w:lang w:val="en-NZ"/>
              </w:rPr>
            </w:pPr>
            <w:r w:rsidRPr="00F62CA7">
              <w:t xml:space="preserve">Organises, evaluates and critiques ideas and </w:t>
            </w:r>
            <w:r w:rsidRPr="00F62CA7">
              <w:t>information from a range of complex texts</w:t>
            </w:r>
          </w:p>
        </w:tc>
      </w:tr>
      <w:tr w:rsidTr="00F6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1.4-1.6, 2.2 - 2.6,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ListBullet"/>
            </w:pPr>
            <w:r w:rsidRPr="00F62CA7">
              <w:t>Develops and edits material to a specific audience, using appropriate vocabulary</w:t>
            </w:r>
            <w:r w:rsidRPr="00F62CA7">
              <w:t xml:space="preserve"> and structure, to convey explicit information</w:t>
            </w:r>
          </w:p>
          <w:p w:rsidR="00000000" w:rsidP="00F62CA7">
            <w:pPr>
              <w:pStyle w:val="ListBullet"/>
              <w:rPr>
                <w:lang w:val="en-NZ"/>
              </w:rPr>
            </w:pPr>
            <w:r w:rsidRPr="00F62CA7">
              <w:t>Compiles and maintains records in required format</w:t>
            </w:r>
          </w:p>
        </w:tc>
      </w:tr>
      <w:tr w:rsidTr="00F6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1.1 - 1.3, 2.1 - 2.3,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ListBullet"/>
            </w:pPr>
            <w:r w:rsidRPr="00F62CA7">
              <w:t>Explains ideas and requirements clearly, and listens carefully</w:t>
            </w:r>
          </w:p>
          <w:p w:rsidR="00000000" w:rsidP="00F62CA7">
            <w:pPr>
              <w:pStyle w:val="ListBullet"/>
              <w:rPr>
                <w:lang w:val="en-NZ"/>
              </w:rPr>
            </w:pPr>
            <w:r w:rsidRPr="00F62CA7">
              <w:t>Uses simple and relevant language and questioning techniques to confirm understanding</w:t>
            </w:r>
          </w:p>
        </w:tc>
      </w:tr>
      <w:tr w:rsidTr="00F6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1.6, 2.2, 2.6, 2.7, 3.2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ListBullet"/>
            </w:pPr>
            <w:r w:rsidRPr="00F62CA7">
              <w:t>Analyses mathematical information that may be embedded in documents</w:t>
            </w:r>
          </w:p>
          <w:p w:rsidR="00000000" w:rsidRPr="00F62CA7" w:rsidP="00F62CA7">
            <w:pPr>
              <w:pStyle w:val="ListBullet"/>
            </w:pPr>
            <w:r w:rsidRPr="00F62CA7">
              <w:t>Uses mathematical formulas to calculate the effectiveness of distri</w:t>
            </w:r>
            <w:r w:rsidRPr="00F62CA7">
              <w:t>bution against time durations and expenditure</w:t>
            </w:r>
          </w:p>
          <w:p w:rsidR="00000000" w:rsidP="00F62CA7">
            <w:pPr>
              <w:pStyle w:val="ListBullet"/>
              <w:rPr>
                <w:lang w:val="en-NZ"/>
              </w:rPr>
            </w:pPr>
            <w:r w:rsidRPr="00F62CA7">
              <w:t>Defines timeframes in accordance with schedule requirements</w:t>
            </w:r>
          </w:p>
        </w:tc>
      </w:tr>
      <w:tr w:rsidTr="00F6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1.3, 1.6, 2.2, 2.3, 2.6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ListBullet"/>
              <w:rPr>
                <w:lang w:val="en-NZ"/>
              </w:rPr>
            </w:pPr>
            <w:r w:rsidRPr="00F62CA7">
              <w:t>Identifies, confirms and understands contractual and legal requirements relevant to role</w:t>
            </w:r>
          </w:p>
        </w:tc>
      </w:tr>
      <w:tr w:rsidTr="00F6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Interac</w:t>
            </w:r>
            <w:r w:rsidRPr="00F62CA7">
              <w:t>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1.1, 1.2, 2.1, 2.2, 2.5, 3.3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ListBullet"/>
              <w:rPr>
                <w:lang w:val="en-NZ"/>
              </w:rPr>
            </w:pPr>
            <w:r w:rsidRPr="00F62CA7">
              <w:t>Consults and builds rapport to establish clear understanding and to elicit feedback</w:t>
            </w:r>
          </w:p>
        </w:tc>
      </w:tr>
      <w:tr w:rsidTr="00F62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1.1-1.5, 2.1-2.6,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ListBullet"/>
            </w:pPr>
            <w:r w:rsidRPr="00F62CA7">
              <w:t>Plans and sequences complex tasks and workload</w:t>
            </w:r>
          </w:p>
          <w:p w:rsidR="00000000" w:rsidRPr="00F62CA7" w:rsidP="00F62CA7">
            <w:pPr>
              <w:pStyle w:val="ListBullet"/>
            </w:pPr>
            <w:r w:rsidRPr="00F62CA7">
              <w:t>Gathers and analyses all relevant information and evaluates strategies</w:t>
            </w:r>
          </w:p>
          <w:p w:rsidR="00000000" w:rsidRPr="00F62CA7" w:rsidP="00F62CA7">
            <w:pPr>
              <w:pStyle w:val="ListBullet"/>
            </w:pPr>
            <w:r w:rsidRPr="00F62CA7">
              <w:t>Applies problem solving processes to identify risks, evaluate options and determine solutions</w:t>
            </w:r>
          </w:p>
          <w:p w:rsidR="00000000" w:rsidRPr="00F62CA7" w:rsidP="00F62CA7">
            <w:pPr>
              <w:pStyle w:val="ListBullet"/>
            </w:pPr>
            <w:r w:rsidRPr="00F62CA7">
              <w:t>Uses appropriate technologies to distribute products and maintain and analyse information</w:t>
            </w:r>
          </w:p>
        </w:tc>
      </w:tr>
    </w:tbl>
    <w:p w:rsidR="00000000" w:rsidRPr="00F62CA7" w:rsidP="00F62CA7">
      <w:pPr>
        <w:pStyle w:val="BodyText"/>
      </w:pPr>
    </w:p>
    <w:p w:rsidR="00000000" w:rsidRPr="00F62CA7" w:rsidP="00F62CA7">
      <w:pPr>
        <w:pStyle w:val="AllowPageBreak"/>
      </w:pPr>
    </w:p>
    <w:p w:rsidR="00000000" w:rsidRPr="00F62CA7" w:rsidP="00F62CA7">
      <w:pPr>
        <w:pStyle w:val="Heading1"/>
      </w:pPr>
      <w:bookmarkStart w:id="6" w:name="O_797825"/>
      <w:bookmarkEnd w:id="6"/>
      <w:r w:rsidRPr="00F62C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F62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rPr>
                <w:rStyle w:val="SpecialBold"/>
              </w:rPr>
              <w:t xml:space="preserve">Code and title </w:t>
            </w:r>
          </w:p>
          <w:p w:rsidR="00000000" w:rsidRPr="00F62CA7" w:rsidP="00F62CA7">
            <w:pPr>
              <w:pStyle w:val="BodyText"/>
            </w:pPr>
            <w:r w:rsidRPr="00F62CA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rPr>
                <w:rStyle w:val="SpecialBold"/>
              </w:rPr>
              <w:t>Code and title</w:t>
            </w:r>
          </w:p>
          <w:p w:rsidR="00000000" w:rsidRPr="00F62CA7" w:rsidP="00F62CA7">
            <w:pPr>
              <w:pStyle w:val="BodyText"/>
            </w:pPr>
            <w:r w:rsidRPr="00F62CA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rPr>
                <w:rStyle w:val="SpecialBold"/>
              </w:rPr>
              <w:t>Equivalence status</w:t>
            </w:r>
          </w:p>
        </w:tc>
      </w:tr>
      <w:tr w:rsidTr="00F62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CUAMGT401 Manage distribution of music and associated products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CUSMGT401A Manage distribution of music and associated products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t>Updated to meet Standards for Training Packages.</w:t>
            </w:r>
          </w:p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t>Equivalent unit</w:t>
            </w:r>
          </w:p>
        </w:tc>
      </w:tr>
    </w:tbl>
    <w:p w:rsidR="00746925" w:rsidP="00F62CA7">
      <w:pPr>
        <w:pStyle w:val="BodyText"/>
      </w:pPr>
    </w:p>
    <w:p w:rsidR="00746925" w:rsidP="00F62CA7">
      <w:pPr>
        <w:pStyle w:val="BodyText"/>
      </w:pPr>
    </w:p>
    <w:p w:rsidR="00000000" w:rsidRPr="00F62CA7" w:rsidP="00F62CA7">
      <w:pPr>
        <w:pStyle w:val="Heading1"/>
      </w:pPr>
      <w:bookmarkStart w:id="7" w:name="O_797832"/>
      <w:bookmarkEnd w:id="7"/>
      <w:r w:rsidRPr="00F62CA7">
        <w:t>Links</w:t>
      </w:r>
    </w:p>
    <w:p w:rsidR="00000000" w:rsidRPr="00F62CA7" w:rsidP="00746925">
      <w:pPr>
        <w:pStyle w:val="BodyText"/>
      </w:pPr>
      <w:r w:rsidRPr="00F62C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24A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62CA7" w:rsidP="00746925">
      <w:pPr>
        <w:pStyle w:val="BodyText"/>
        <w:sectPr w:rsidSect="00F62C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2CA7" w:rsidP="00F62CA7">
      <w:pPr>
        <w:pStyle w:val="SuperHeading"/>
      </w:pPr>
      <w:r w:rsidRPr="00F62CA7">
        <w:t xml:space="preserve">Assessment </w:t>
      </w:r>
      <w:r w:rsidRPr="00F62CA7">
        <w:t>Requirements for CUAMGT401 Manage distribution of music and associated products</w:t>
      </w:r>
    </w:p>
    <w:p w:rsidR="00000000" w:rsidRPr="00F62CA7" w:rsidP="00F62CA7">
      <w:pPr>
        <w:pStyle w:val="Heading1"/>
      </w:pPr>
      <w:bookmarkStart w:id="8" w:name="O_797827"/>
      <w:bookmarkEnd w:id="8"/>
      <w:r w:rsidRPr="00F62C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2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rPr>
                <w:rStyle w:val="SpecialBold"/>
              </w:rPr>
              <w:t>Comments</w:t>
            </w:r>
          </w:p>
        </w:tc>
      </w:tr>
      <w:tr w:rsidTr="00F62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CA7">
            <w:pPr>
              <w:pStyle w:val="BodyText"/>
              <w:rPr>
                <w:lang w:val="en-NZ"/>
              </w:rPr>
            </w:pPr>
            <w:r w:rsidRPr="00F62C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CA7" w:rsidP="00F62CA7">
            <w:pPr>
              <w:pStyle w:val="BodyText"/>
            </w:pPr>
            <w:r w:rsidRPr="00F62CA7">
              <w:t>This version first released with CUA Creative Arts and Culture Training Package version 2.0.</w:t>
            </w:r>
          </w:p>
        </w:tc>
      </w:tr>
    </w:tbl>
    <w:p w:rsidR="00000000" w:rsidRPr="00F62CA7" w:rsidP="00F62CA7">
      <w:pPr>
        <w:pStyle w:val="BodyText"/>
      </w:pPr>
    </w:p>
    <w:p w:rsidR="00000000" w:rsidRPr="00F62CA7" w:rsidP="00F62CA7">
      <w:pPr>
        <w:pStyle w:val="AllowPageBreak"/>
      </w:pPr>
    </w:p>
    <w:p w:rsidR="00000000" w:rsidRPr="00F62CA7" w:rsidP="00F62CA7">
      <w:pPr>
        <w:pStyle w:val="Heading1"/>
      </w:pPr>
      <w:bookmarkStart w:id="9" w:name="O_797828"/>
      <w:bookmarkEnd w:id="9"/>
      <w:r w:rsidRPr="00F62CA7">
        <w:t>Performance Evidence</w:t>
      </w:r>
    </w:p>
    <w:p w:rsidR="00000000" w:rsidRPr="00F62CA7" w:rsidP="00746925">
      <w:pPr>
        <w:pStyle w:val="BodyText"/>
      </w:pPr>
      <w:r w:rsidRPr="00F62CA7">
        <w:t>Evidence of the ability to:</w:t>
      </w:r>
    </w:p>
    <w:p w:rsidR="00000000" w:rsidRPr="00F62CA7" w:rsidP="00F62CA7">
      <w:pPr>
        <w:pStyle w:val="ListBullet"/>
      </w:pPr>
      <w:r w:rsidRPr="00F62CA7">
        <w:t>research models for distribution of music and associated products</w:t>
      </w:r>
    </w:p>
    <w:p w:rsidR="00000000" w:rsidRPr="00F62CA7" w:rsidP="00F62CA7">
      <w:pPr>
        <w:pStyle w:val="ListBullet"/>
      </w:pPr>
      <w:r w:rsidRPr="00F62CA7">
        <w:t>develop strategies to distribute music and associated products</w:t>
      </w:r>
    </w:p>
    <w:p w:rsidR="00000000" w:rsidRPr="00F62CA7" w:rsidP="00F62CA7">
      <w:pPr>
        <w:pStyle w:val="ListBullet"/>
      </w:pPr>
      <w:r w:rsidRPr="00F62CA7">
        <w:t>distr</w:t>
      </w:r>
      <w:r w:rsidRPr="00F62CA7">
        <w:t>ibute music and associated products in digital and traditional forms, and evaluate effectiveness of processes</w:t>
      </w:r>
    </w:p>
    <w:p w:rsidR="00000000" w:rsidRPr="00F62CA7" w:rsidP="00F62CA7">
      <w:pPr>
        <w:pStyle w:val="ListBullet"/>
      </w:pPr>
      <w:r w:rsidRPr="00F62CA7">
        <w:t>work cooperatively with others involved in the distribution of music and associated products.</w:t>
      </w:r>
    </w:p>
    <w:p w:rsidR="00000000" w:rsidRPr="00F62CA7" w:rsidP="00F62CA7">
      <w:pPr>
        <w:pStyle w:val="BodyText"/>
      </w:pPr>
    </w:p>
    <w:p w:rsidR="00746925" w:rsidP="00746925">
      <w:pPr>
        <w:pStyle w:val="BodyText"/>
      </w:pPr>
      <w:r w:rsidRPr="00F62CA7">
        <w:t>Note: If a specific volume or frequency is not stat</w:t>
      </w:r>
      <w:r w:rsidRPr="00F62CA7">
        <w:t>ed, then evidence must be provided at least once.</w:t>
      </w:r>
    </w:p>
    <w:p w:rsidR="00000000" w:rsidRPr="00F62CA7" w:rsidP="00F62CA7">
      <w:pPr>
        <w:pStyle w:val="Heading1"/>
      </w:pPr>
      <w:bookmarkStart w:id="10" w:name="O_797829"/>
      <w:bookmarkEnd w:id="10"/>
      <w:r w:rsidRPr="00F62CA7">
        <w:t>Knowledge Evidence</w:t>
      </w:r>
    </w:p>
    <w:p w:rsidR="00000000" w:rsidRPr="00F62CA7" w:rsidP="00746925">
      <w:pPr>
        <w:pStyle w:val="BodyText"/>
      </w:pPr>
      <w:r w:rsidRPr="00F62CA7">
        <w:t>To complete the unit requirements safely and effectively, the individual must:</w:t>
      </w:r>
    </w:p>
    <w:p w:rsidR="00000000" w:rsidRPr="00F62CA7" w:rsidP="00F62CA7">
      <w:pPr>
        <w:pStyle w:val="ListBullet"/>
      </w:pPr>
      <w:r w:rsidRPr="00F62CA7">
        <w:t xml:space="preserve">explain different models for the digital distribution of music </w:t>
      </w:r>
    </w:p>
    <w:p w:rsidR="00000000" w:rsidRPr="00F62CA7" w:rsidP="00F62CA7">
      <w:pPr>
        <w:pStyle w:val="ListBullet"/>
      </w:pPr>
      <w:r w:rsidRPr="00F62CA7">
        <w:t>explain the rights and ob</w:t>
      </w:r>
      <w:r w:rsidRPr="00F62CA7">
        <w:t>ligations of parties in music distribution deals, including copyright and royalty income</w:t>
      </w:r>
    </w:p>
    <w:p w:rsidR="00000000" w:rsidRPr="00F62CA7" w:rsidP="00F62CA7">
      <w:pPr>
        <w:pStyle w:val="ListBullet"/>
      </w:pPr>
      <w:r w:rsidRPr="00F62CA7">
        <w:t>outline the processes for distributing music and associated products in both digital and physical form</w:t>
      </w:r>
    </w:p>
    <w:p w:rsidR="00000000" w:rsidRPr="00F62CA7" w:rsidP="00F62CA7">
      <w:pPr>
        <w:pStyle w:val="ListBullet"/>
      </w:pPr>
      <w:r w:rsidRPr="00F62CA7">
        <w:t>outline issues and challenges that typically arise in the contex</w:t>
      </w:r>
      <w:r w:rsidRPr="00F62CA7">
        <w:t>t of managing the distribution of music and associated products, and how they might be overcome.</w:t>
      </w:r>
    </w:p>
    <w:p w:rsidR="00000000" w:rsidRPr="00F62CA7" w:rsidP="00F62CA7">
      <w:pPr>
        <w:pStyle w:val="AllowPageBreak"/>
      </w:pPr>
    </w:p>
    <w:p w:rsidR="00000000" w:rsidRPr="00F62CA7" w:rsidP="00F62CA7">
      <w:pPr>
        <w:pStyle w:val="Heading1"/>
      </w:pPr>
      <w:bookmarkStart w:id="11" w:name="O_797830"/>
      <w:bookmarkEnd w:id="11"/>
      <w:r w:rsidRPr="00F62CA7">
        <w:t>Assessment Conditions</w:t>
      </w:r>
    </w:p>
    <w:p w:rsidR="00000000" w:rsidRPr="00F62CA7" w:rsidP="00746925">
      <w:pPr>
        <w:pStyle w:val="BodyText"/>
      </w:pPr>
      <w:r w:rsidRPr="00F62CA7">
        <w:t>Assessment must be conducted in a safe environment where evidence gathered demonstrates consistent performance of typica</w:t>
      </w:r>
      <w:r w:rsidRPr="00F62CA7">
        <w:t xml:space="preserve">l activities experienced in creative arts industry environments. The assessment environment must include access to: </w:t>
      </w:r>
    </w:p>
    <w:p w:rsidR="00000000" w:rsidRPr="00F62CA7" w:rsidP="00F62CA7">
      <w:pPr>
        <w:pStyle w:val="ListBullet"/>
      </w:pPr>
      <w:r w:rsidRPr="00F62CA7">
        <w:t>an environment where distribution of music and associated products is required</w:t>
      </w:r>
    </w:p>
    <w:p w:rsidR="00000000" w:rsidRPr="00F62CA7" w:rsidP="00F62CA7">
      <w:pPr>
        <w:pStyle w:val="ListBullet"/>
      </w:pPr>
      <w:r w:rsidRPr="00F62CA7">
        <w:t>interaction with others.</w:t>
      </w:r>
    </w:p>
    <w:p w:rsidR="00000000" w:rsidRPr="00F62CA7" w:rsidP="00F62CA7">
      <w:pPr>
        <w:pStyle w:val="BodyText"/>
      </w:pPr>
    </w:p>
    <w:p w:rsidR="00000000" w:rsidRPr="00F62CA7" w:rsidP="00746925">
      <w:pPr>
        <w:pStyle w:val="BodyText"/>
      </w:pPr>
      <w:r w:rsidRPr="00F62CA7">
        <w:t>Assessors of this unit must satis</w:t>
      </w:r>
      <w:r w:rsidRPr="00F62CA7">
        <w:t>fy the requirements for assessors in applicable vocational educational and training legislation, frameworks and/or standards.</w:t>
      </w:r>
    </w:p>
    <w:p w:rsidR="00000000" w:rsidRPr="00F62CA7" w:rsidP="00F62CA7">
      <w:pPr>
        <w:pStyle w:val="Heading1"/>
      </w:pPr>
      <w:bookmarkStart w:id="12" w:name="O_797833"/>
      <w:bookmarkEnd w:id="12"/>
      <w:r w:rsidRPr="00F62CA7">
        <w:t>Links</w:t>
      </w:r>
    </w:p>
    <w:p w:rsidR="00000000" w:rsidRPr="00F62CA7" w:rsidP="00746925">
      <w:pPr>
        <w:pStyle w:val="BodyText"/>
      </w:pPr>
      <w:r w:rsidRPr="00F62C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24A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62CA7" w:rsidP="00F62CA7"/>
    <w:sectPr w:rsidSect="00F62C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A7" w:rsidRPr="00746925" w:rsidP="00746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25" w:rsidP="00F62C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925" w:rsidP="00F62C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46925" w:rsidP="00F62C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A7" w:rsidP="00F62C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6925">
      <w:t>Approved</w:t>
    </w:r>
    <w:r w:rsidR="007469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69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6925">
      <w:rPr>
        <w:noProof/>
      </w:rPr>
      <w:t>4</w:t>
    </w:r>
    <w:r>
      <w:rPr>
        <w:noProof/>
      </w:rPr>
      <w:fldChar w:fldCharType="end"/>
    </w:r>
  </w:p>
  <w:p w:rsidR="00F62CA7" w:rsidP="00F62C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69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6925">
      <w:t>Service and Creative Skills Australia</w:t>
    </w:r>
    <w:r w:rsidR="00746925">
      <w:fldChar w:fldCharType="end"/>
    </w:r>
  </w:p>
  <w:p w:rsidR="00F62CA7" w:rsidP="00F62C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CA7" w:rsidRPr="00746925" w:rsidP="00746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25" w:rsidRPr="002D2AF8" w:rsidP="00F62C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CUAMGT401 Manage distribution of music and associated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6925" w:rsidP="00F62C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A7" w:rsidRPr="002D2AF8" w:rsidP="00F62C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6925">
      <w:t>CUAMGT401 Manage distribution of music and associated products</w:t>
    </w:r>
    <w:r w:rsidR="007469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6925">
      <w:rPr>
        <w:noProof/>
      </w:rPr>
      <w:t>1 March 2025</w:t>
    </w:r>
    <w:r>
      <w:fldChar w:fldCharType="end"/>
    </w:r>
  </w:p>
  <w:p w:rsidR="00F62CA7" w:rsidP="00F62C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461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68B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C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C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C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C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C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C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C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C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C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C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C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CA7"/>
  </w:style>
  <w:style w:type="character" w:customStyle="1" w:styleId="Heading1Char">
    <w:name w:val="Heading 1 Char"/>
    <w:basedOn w:val="DefaultParagraphFont"/>
    <w:link w:val="Heading1"/>
    <w:rsid w:val="00F62C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C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C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C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CA7"/>
    <w:rPr>
      <w:b/>
      <w:spacing w:val="0"/>
    </w:rPr>
  </w:style>
  <w:style w:type="character" w:styleId="Emphasis">
    <w:name w:val="Emphasis"/>
    <w:basedOn w:val="DefaultParagraphFont"/>
    <w:qFormat/>
    <w:rsid w:val="00F62CA7"/>
    <w:rPr>
      <w:i/>
    </w:rPr>
  </w:style>
  <w:style w:type="paragraph" w:customStyle="1" w:styleId="SuperHeading">
    <w:name w:val="SuperHeading"/>
    <w:basedOn w:val="Normal"/>
    <w:rsid w:val="00F62C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C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C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C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C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C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C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C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C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C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C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C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C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C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C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C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C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C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C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C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C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2C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2C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C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C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C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C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C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C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C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C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C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C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C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CA7"/>
  </w:style>
  <w:style w:type="paragraph" w:styleId="TableofFigures">
    <w:name w:val="table of figures"/>
    <w:basedOn w:val="Normal"/>
    <w:next w:val="Normal"/>
    <w:semiHidden/>
    <w:rsid w:val="00F62C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C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2CA7"/>
    <w:rPr>
      <w:rFonts w:ascii="Wingdings" w:hAnsi="Wingdings"/>
    </w:rPr>
  </w:style>
  <w:style w:type="paragraph" w:customStyle="1" w:styleId="TableHeading">
    <w:name w:val="Table Heading"/>
    <w:basedOn w:val="HeadingBase"/>
    <w:rsid w:val="00F62C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CA7"/>
    <w:rPr>
      <w:color w:val="0033CC"/>
      <w:u w:val="none"/>
    </w:rPr>
  </w:style>
  <w:style w:type="paragraph" w:customStyle="1" w:styleId="BodyTextRight">
    <w:name w:val="Body Text Right"/>
    <w:basedOn w:val="BodyText"/>
    <w:rsid w:val="00F62C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C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C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C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C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C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CA7"/>
    <w:rPr>
      <w:sz w:val="32"/>
    </w:rPr>
  </w:style>
  <w:style w:type="paragraph" w:customStyle="1" w:styleId="HeadingProcedure">
    <w:name w:val="Heading Procedure"/>
    <w:basedOn w:val="HeadingBase"/>
    <w:next w:val="Normal"/>
    <w:rsid w:val="00F62C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CA7"/>
    <w:pPr>
      <w:spacing w:before="60" w:after="60"/>
    </w:pPr>
  </w:style>
  <w:style w:type="paragraph" w:styleId="ListContinue">
    <w:name w:val="List Continue"/>
    <w:basedOn w:val="List"/>
    <w:rsid w:val="00F62CA7"/>
    <w:pPr>
      <w:ind w:firstLine="0"/>
    </w:pPr>
  </w:style>
  <w:style w:type="paragraph" w:customStyle="1" w:styleId="ListNote">
    <w:name w:val="List Note"/>
    <w:basedOn w:val="List"/>
    <w:rsid w:val="00F62C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C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C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CA7"/>
    <w:rPr>
      <w:rFonts w:ascii="Courier New" w:hAnsi="Courier New"/>
    </w:rPr>
  </w:style>
  <w:style w:type="paragraph" w:customStyle="1" w:styleId="NoteBullet">
    <w:name w:val="Note Bullet"/>
    <w:basedOn w:val="Note"/>
    <w:rsid w:val="00F62C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C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C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C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C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2C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C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CA7"/>
    <w:rPr>
      <w:b/>
      <w:smallCaps/>
    </w:rPr>
  </w:style>
  <w:style w:type="paragraph" w:customStyle="1" w:styleId="TableListNumber">
    <w:name w:val="Table List Number"/>
    <w:basedOn w:val="ListNumber"/>
    <w:rsid w:val="00F62C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C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CA7"/>
    <w:pPr>
      <w:numPr>
        <w:numId w:val="8"/>
      </w:numPr>
    </w:pPr>
  </w:style>
  <w:style w:type="paragraph" w:customStyle="1" w:styleId="ListAlpha2">
    <w:name w:val="List Alpha 2"/>
    <w:basedOn w:val="List2"/>
    <w:rsid w:val="00F62CA7"/>
    <w:pPr>
      <w:numPr>
        <w:numId w:val="7"/>
      </w:numPr>
    </w:pPr>
  </w:style>
  <w:style w:type="paragraph" w:styleId="List2">
    <w:name w:val="List 2"/>
    <w:basedOn w:val="BodyText"/>
    <w:rsid w:val="00F62C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C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C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C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C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C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2CA7"/>
    <w:pPr>
      <w:numPr>
        <w:numId w:val="3"/>
      </w:numPr>
    </w:pPr>
  </w:style>
  <w:style w:type="paragraph" w:styleId="ListContinue2">
    <w:name w:val="List Continue 2"/>
    <w:basedOn w:val="List2"/>
    <w:rsid w:val="00F62CA7"/>
    <w:pPr>
      <w:ind w:firstLine="0"/>
    </w:pPr>
  </w:style>
  <w:style w:type="paragraph" w:styleId="ListContinue3">
    <w:name w:val="List Continue 3"/>
    <w:basedOn w:val="List3"/>
    <w:rsid w:val="00F62CA7"/>
    <w:pPr>
      <w:ind w:left="1021" w:firstLine="0"/>
    </w:pPr>
  </w:style>
  <w:style w:type="paragraph" w:styleId="ListContinue4">
    <w:name w:val="List Continue 4"/>
    <w:basedOn w:val="List4"/>
    <w:rsid w:val="00F62CA7"/>
    <w:pPr>
      <w:ind w:firstLine="0"/>
    </w:pPr>
  </w:style>
  <w:style w:type="paragraph" w:styleId="ListContinue5">
    <w:name w:val="List Continue 5"/>
    <w:basedOn w:val="List5"/>
    <w:rsid w:val="00F62CA7"/>
    <w:pPr>
      <w:ind w:firstLine="0"/>
    </w:pPr>
  </w:style>
  <w:style w:type="paragraph" w:styleId="ListNumber3">
    <w:name w:val="List Number 3"/>
    <w:basedOn w:val="List3"/>
    <w:rsid w:val="00F62CA7"/>
    <w:pPr>
      <w:numPr>
        <w:numId w:val="4"/>
      </w:numPr>
    </w:pPr>
  </w:style>
  <w:style w:type="paragraph" w:styleId="ListNumber4">
    <w:name w:val="List Number 4"/>
    <w:basedOn w:val="List4"/>
    <w:rsid w:val="00F62CA7"/>
    <w:pPr>
      <w:numPr>
        <w:numId w:val="5"/>
      </w:numPr>
    </w:pPr>
  </w:style>
  <w:style w:type="paragraph" w:styleId="ListNumber5">
    <w:name w:val="List Number 5"/>
    <w:basedOn w:val="List5"/>
    <w:rsid w:val="00F62CA7"/>
    <w:pPr>
      <w:numPr>
        <w:numId w:val="6"/>
      </w:numPr>
    </w:pPr>
  </w:style>
  <w:style w:type="paragraph" w:styleId="BlockText">
    <w:name w:val="Block Text"/>
    <w:basedOn w:val="Normal"/>
    <w:rsid w:val="00F62C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C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CA7"/>
    <w:rPr>
      <w:sz w:val="16"/>
      <w:vertAlign w:val="superscript"/>
    </w:rPr>
  </w:style>
  <w:style w:type="character" w:customStyle="1" w:styleId="Symbols">
    <w:name w:val="Symbols"/>
    <w:basedOn w:val="DefaultParagraphFont"/>
    <w:rsid w:val="00F62CA7"/>
    <w:rPr>
      <w:rFonts w:ascii="Symbol" w:hAnsi="Symbol"/>
    </w:rPr>
  </w:style>
  <w:style w:type="character" w:customStyle="1" w:styleId="MenuOptions">
    <w:name w:val="Menu Options"/>
    <w:basedOn w:val="DefaultParagraphFont"/>
    <w:rsid w:val="00F62C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CA7"/>
    <w:rPr>
      <w:b/>
    </w:rPr>
  </w:style>
  <w:style w:type="character" w:customStyle="1" w:styleId="Underlined">
    <w:name w:val="Underlined"/>
    <w:basedOn w:val="DefaultParagraphFont"/>
    <w:rsid w:val="00F62CA7"/>
    <w:rPr>
      <w:u w:val="single"/>
    </w:rPr>
  </w:style>
  <w:style w:type="paragraph" w:customStyle="1" w:styleId="TableBodyTextRight">
    <w:name w:val="Table Body Text Right"/>
    <w:basedOn w:val="TableBodyText"/>
    <w:rsid w:val="00F62C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CA7"/>
    <w:rPr>
      <w:sz w:val="18"/>
    </w:rPr>
  </w:style>
  <w:style w:type="paragraph" w:customStyle="1" w:styleId="BodySmallRight">
    <w:name w:val="Body Small Right"/>
    <w:basedOn w:val="BodyTextRight"/>
    <w:rsid w:val="00F62CA7"/>
    <w:rPr>
      <w:sz w:val="18"/>
      <w:szCs w:val="18"/>
    </w:rPr>
  </w:style>
  <w:style w:type="paragraph" w:customStyle="1" w:styleId="MarginEdition">
    <w:name w:val="Margin Edition"/>
    <w:basedOn w:val="MarginNote"/>
    <w:rsid w:val="00F62C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CA7"/>
    <w:rPr>
      <w:sz w:val="2"/>
      <w:szCs w:val="2"/>
    </w:rPr>
  </w:style>
  <w:style w:type="character" w:customStyle="1" w:styleId="Small">
    <w:name w:val="Small"/>
    <w:basedOn w:val="DefaultParagraphFont"/>
    <w:rsid w:val="00F62CA7"/>
    <w:rPr>
      <w:sz w:val="16"/>
    </w:rPr>
  </w:style>
  <w:style w:type="paragraph" w:customStyle="1" w:styleId="WideTable">
    <w:name w:val="Wide Table"/>
    <w:basedOn w:val="Normal"/>
    <w:rsid w:val="00F62C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CA7"/>
  </w:style>
  <w:style w:type="paragraph" w:styleId="Quote">
    <w:name w:val="Quote"/>
    <w:basedOn w:val="Heading1"/>
    <w:link w:val="QuoteChar"/>
    <w:qFormat/>
    <w:rsid w:val="00F62C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C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CA7"/>
    <w:pPr>
      <w:pageBreakBefore/>
    </w:pPr>
  </w:style>
  <w:style w:type="paragraph" w:customStyle="1" w:styleId="Border">
    <w:name w:val="Border"/>
    <w:basedOn w:val="Normal"/>
    <w:qFormat/>
    <w:rsid w:val="00F62C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C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C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C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C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C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C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C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C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CA7"/>
    <w:rPr>
      <w:u w:val="single"/>
    </w:rPr>
  </w:style>
  <w:style w:type="character" w:customStyle="1" w:styleId="BoldandItalics">
    <w:name w:val="Bold and Italics"/>
    <w:qFormat/>
    <w:rsid w:val="00F62CA7"/>
    <w:rPr>
      <w:b/>
      <w:i/>
      <w:u w:val="none"/>
    </w:rPr>
  </w:style>
  <w:style w:type="paragraph" w:styleId="BalloonText">
    <w:name w:val="Balloon Text"/>
    <w:basedOn w:val="Normal"/>
    <w:link w:val="BalloonTextChar"/>
    <w:rsid w:val="00F62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C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C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C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C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C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CA7"/>
    <w:pPr>
      <w:spacing w:before="0" w:after="0"/>
    </w:pPr>
  </w:style>
  <w:style w:type="paragraph" w:customStyle="1" w:styleId="BodyTextBold">
    <w:name w:val="Body Text Bold"/>
    <w:basedOn w:val="BodyText"/>
    <w:qFormat/>
    <w:rsid w:val="00F62CA7"/>
    <w:rPr>
      <w:b/>
    </w:rPr>
  </w:style>
  <w:style w:type="character" w:styleId="Hyperlink">
    <w:name w:val="Hyperlink"/>
    <w:basedOn w:val="DefaultParagraphFont"/>
    <w:uiPriority w:val="99"/>
    <w:unhideWhenUsed/>
    <w:rsid w:val="00746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6180</Characters>
  <Application>Microsoft Office Word</Application>
  <DocSecurity>0</DocSecurity>
  <Lines>220</Lines>
  <Paragraphs>134</Paragraphs>
  <ScaleCrop>false</ScaleCrop>
  <Company>Author-it Software Corporation Ltd.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CUAMGT401 Manage distribution of music and associated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2025-03-01T11:13:00Z</dcterms:created>
  <dcterms:modified xsi:type="dcterms:W3CDTF">2025-03-01T11:13:00Z</dcterms:modified>
</cp:coreProperties>
</file>