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E9A" w:rsidP="00860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CUAMCP612 Extend techniques for composing music</w:t>
      </w:r>
      <w:r>
        <w:fldChar w:fldCharType="end"/>
      </w:r>
    </w:p>
    <w:p w:rsidR="00860E9A" w:rsidP="00860E9A">
      <w:pPr>
        <w:pStyle w:val="Version"/>
        <w:sectPr w:rsidSect="00091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F0C" w:rsidP="00091F0C">
      <w:pPr>
        <w:pStyle w:val="SuperHeading"/>
      </w:pPr>
      <w:r w:rsidRPr="00091F0C">
        <w:t>Assessment Requirements for CUAMCP612 Extend techniques for composing music</w:t>
      </w:r>
    </w:p>
    <w:p w:rsidR="00000000" w:rsidRPr="00091F0C" w:rsidP="00091F0C">
      <w:pPr>
        <w:pStyle w:val="Heading1"/>
      </w:pPr>
      <w:bookmarkStart w:id="1" w:name="O_1147891"/>
      <w:bookmarkEnd w:id="1"/>
      <w:r w:rsidRPr="00091F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1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0C" w:rsidP="00091F0C">
            <w:pPr>
              <w:pStyle w:val="BodyText"/>
            </w:pPr>
            <w:r w:rsidRPr="00091F0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0C">
            <w:pPr>
              <w:pStyle w:val="BodyText"/>
              <w:rPr>
                <w:lang w:val="en-NZ"/>
              </w:rPr>
            </w:pPr>
            <w:r w:rsidRPr="00091F0C">
              <w:rPr>
                <w:rStyle w:val="SpecialBold"/>
              </w:rPr>
              <w:t>Comments</w:t>
            </w:r>
          </w:p>
        </w:tc>
      </w:tr>
      <w:tr w:rsidTr="00091F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0C">
            <w:pPr>
              <w:pStyle w:val="BodyText"/>
              <w:rPr>
                <w:lang w:val="en-NZ"/>
              </w:rPr>
            </w:pPr>
            <w:r w:rsidRPr="00091F0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0C" w:rsidP="00091F0C">
            <w:pPr>
              <w:pStyle w:val="BodyText"/>
            </w:pPr>
            <w:r w:rsidRPr="00091F0C">
              <w:t>This version first released with CUA Creative Arts and Culture Training Package Version 5.0.</w:t>
            </w:r>
          </w:p>
        </w:tc>
      </w:tr>
    </w:tbl>
    <w:p w:rsidR="00000000" w:rsidRPr="00091F0C" w:rsidP="00091F0C">
      <w:pPr>
        <w:pStyle w:val="BodyText"/>
      </w:pPr>
    </w:p>
    <w:p w:rsidR="00000000" w:rsidRPr="00091F0C" w:rsidP="00091F0C">
      <w:pPr>
        <w:pStyle w:val="AllowPageBreak"/>
      </w:pPr>
    </w:p>
    <w:p w:rsidR="00000000" w:rsidRPr="00091F0C" w:rsidP="00091F0C">
      <w:pPr>
        <w:pStyle w:val="Heading1"/>
      </w:pPr>
      <w:bookmarkStart w:id="2" w:name="O_1147894"/>
      <w:bookmarkEnd w:id="2"/>
      <w:r w:rsidRPr="00091F0C">
        <w:t>Performance Evidence</w:t>
      </w:r>
    </w:p>
    <w:p w:rsidR="00000000" w:rsidRPr="00091F0C" w:rsidP="00860E9A">
      <w:pPr>
        <w:pStyle w:val="BodyText"/>
      </w:pPr>
      <w:r w:rsidRPr="00091F0C">
        <w:t>The candidate must demonstrate the ability to complete the tasks outlined in the elements, performance criteria and foundation skills of this unit, including evidence of the ability to:</w:t>
      </w:r>
    </w:p>
    <w:p w:rsidR="00000000" w:rsidRPr="00091F0C" w:rsidP="00091F0C">
      <w:pPr>
        <w:pStyle w:val="ListBullet"/>
      </w:pPr>
      <w:r w:rsidRPr="00091F0C">
        <w:t>compose at least three musical pieces t</w:t>
      </w:r>
      <w:r w:rsidRPr="00091F0C">
        <w:t>hat demonstrate advanced skills in compositional techniques, in response to different compositional briefs.</w:t>
      </w:r>
    </w:p>
    <w:p w:rsidR="00000000" w:rsidRPr="00091F0C" w:rsidP="00091F0C">
      <w:pPr>
        <w:pStyle w:val="List"/>
      </w:pPr>
    </w:p>
    <w:p w:rsidR="00000000" w:rsidRPr="00091F0C" w:rsidP="00860E9A">
      <w:pPr>
        <w:pStyle w:val="BodyText"/>
      </w:pPr>
      <w:r w:rsidRPr="00091F0C">
        <w:t>In the course of the above, the candidate must:</w:t>
      </w:r>
    </w:p>
    <w:p w:rsidR="00000000" w:rsidRPr="00091F0C" w:rsidP="00091F0C">
      <w:pPr>
        <w:pStyle w:val="ListBullet"/>
      </w:pPr>
      <w:r w:rsidRPr="00091F0C">
        <w:t>plan and monitor progress in own professional skill development</w:t>
      </w:r>
    </w:p>
    <w:p w:rsidR="00000000" w:rsidRPr="00091F0C" w:rsidP="00091F0C">
      <w:pPr>
        <w:pStyle w:val="ListBullet"/>
      </w:pPr>
      <w:r w:rsidRPr="00091F0C">
        <w:t>network with others in the industry to develop relationships</w:t>
      </w:r>
    </w:p>
    <w:p w:rsidR="00000000" w:rsidRPr="00091F0C" w:rsidP="00091F0C">
      <w:pPr>
        <w:pStyle w:val="ListBullet"/>
      </w:pPr>
      <w:r w:rsidRPr="00091F0C">
        <w:t>evaluate own compositions and seek and use feedback from others to extend compositional skills.</w:t>
      </w:r>
    </w:p>
    <w:p w:rsidR="00000000" w:rsidRPr="00091F0C" w:rsidP="00091F0C">
      <w:pPr>
        <w:pStyle w:val="AllowPageBreak"/>
      </w:pPr>
    </w:p>
    <w:p w:rsidR="00000000" w:rsidRPr="00091F0C" w:rsidP="00091F0C">
      <w:pPr>
        <w:pStyle w:val="Heading1"/>
      </w:pPr>
      <w:bookmarkStart w:id="3" w:name="O_1147893"/>
      <w:bookmarkEnd w:id="3"/>
      <w:r w:rsidRPr="00091F0C">
        <w:t>Knowledge Evidence</w:t>
      </w:r>
    </w:p>
    <w:p w:rsidR="00000000" w:rsidRPr="00091F0C" w:rsidP="00860E9A">
      <w:pPr>
        <w:pStyle w:val="BodyText"/>
      </w:pPr>
      <w:r w:rsidRPr="00091F0C">
        <w:t>The candidate must be able to demonstrate knowledge to comple</w:t>
      </w:r>
      <w:r w:rsidRPr="00091F0C">
        <w:t>te the tasks outlined in the elements, performance criteria and foundation skills of this unit, including knowledge of:</w:t>
      </w:r>
    </w:p>
    <w:p w:rsidR="00000000" w:rsidRPr="00091F0C" w:rsidP="00091F0C">
      <w:pPr>
        <w:pStyle w:val="ListBullet"/>
      </w:pPr>
      <w:r w:rsidRPr="00091F0C">
        <w:t xml:space="preserve">factors and techniques that contribute to excellence in music composition </w:t>
      </w:r>
    </w:p>
    <w:p w:rsidR="00000000" w:rsidRPr="00091F0C" w:rsidP="00091F0C">
      <w:pPr>
        <w:pStyle w:val="ListBullet"/>
      </w:pPr>
      <w:r w:rsidRPr="00091F0C">
        <w:t xml:space="preserve">music and compositional elements and other criteria that is </w:t>
      </w:r>
      <w:r w:rsidRPr="00091F0C">
        <w:t>used to measure skill development</w:t>
      </w:r>
    </w:p>
    <w:p w:rsidR="00000000" w:rsidRPr="00091F0C" w:rsidP="00091F0C">
      <w:pPr>
        <w:pStyle w:val="ListBullet"/>
      </w:pPr>
      <w:r w:rsidRPr="00091F0C">
        <w:t>different compositional techniques and how they can be applied to different musical styles and genres</w:t>
      </w:r>
    </w:p>
    <w:p w:rsidR="00000000" w:rsidRPr="00091F0C" w:rsidP="00091F0C">
      <w:pPr>
        <w:pStyle w:val="ListBullet"/>
      </w:pPr>
      <w:r w:rsidRPr="00091F0C">
        <w:t>copyright notice requirements and processes when composing musical pieces</w:t>
      </w:r>
    </w:p>
    <w:p w:rsidR="00000000" w:rsidRPr="00091F0C" w:rsidP="00091F0C">
      <w:pPr>
        <w:pStyle w:val="ListBullet"/>
      </w:pPr>
      <w:r w:rsidRPr="00091F0C">
        <w:t>methods for using different technologies and s</w:t>
      </w:r>
      <w:r w:rsidRPr="00091F0C">
        <w:t>oftware when composing and presenting musical pieces</w:t>
      </w:r>
    </w:p>
    <w:p w:rsidR="00000000" w:rsidRPr="00091F0C" w:rsidP="00091F0C">
      <w:pPr>
        <w:pStyle w:val="ListBullet"/>
      </w:pPr>
      <w:r w:rsidRPr="00091F0C">
        <w:t xml:space="preserve">accepted communication practices and protocols for building networks and collaborating with others </w:t>
      </w:r>
    </w:p>
    <w:p w:rsidR="00000000" w:rsidRPr="00091F0C" w:rsidP="00091F0C">
      <w:pPr>
        <w:pStyle w:val="ListBullet"/>
      </w:pPr>
      <w:r w:rsidRPr="00091F0C">
        <w:t>communication skills to gather feedback to inform evaluation practices and extend compositional skills</w:t>
      </w:r>
    </w:p>
    <w:p w:rsidR="00000000" w:rsidRPr="00091F0C" w:rsidP="00091F0C">
      <w:pPr>
        <w:pStyle w:val="ListBullet"/>
      </w:pPr>
      <w:r w:rsidRPr="00091F0C">
        <w:t xml:space="preserve">development goals relating to extending techniques for composing music </w:t>
      </w:r>
    </w:p>
    <w:p w:rsidR="00000000" w:rsidRPr="00091F0C" w:rsidP="00091F0C">
      <w:pPr>
        <w:pStyle w:val="ListBullet"/>
      </w:pPr>
      <w:r w:rsidRPr="00091F0C">
        <w:t>documentation and monitoring requirements for professional development goals</w:t>
      </w:r>
    </w:p>
    <w:p w:rsidR="00000000" w:rsidRPr="00091F0C" w:rsidP="00091F0C">
      <w:pPr>
        <w:pStyle w:val="ListBullet"/>
      </w:pPr>
      <w:r w:rsidRPr="00091F0C">
        <w:t>issues and challenges that typically arise in the context of extending techniques for composing music and s</w:t>
      </w:r>
      <w:r w:rsidRPr="00091F0C">
        <w:t>trategies for overcoming them.</w:t>
      </w:r>
    </w:p>
    <w:p w:rsidR="00000000" w:rsidRPr="00091F0C" w:rsidP="00091F0C">
      <w:pPr>
        <w:pStyle w:val="AllowPageBreak"/>
      </w:pPr>
    </w:p>
    <w:p w:rsidR="00000000" w:rsidRPr="00091F0C" w:rsidP="00091F0C">
      <w:pPr>
        <w:pStyle w:val="Heading1"/>
      </w:pPr>
      <w:bookmarkStart w:id="4" w:name="O_1147892"/>
      <w:bookmarkEnd w:id="4"/>
      <w:r w:rsidRPr="00091F0C">
        <w:t>Assessment Conditions</w:t>
      </w:r>
    </w:p>
    <w:p w:rsidR="00000000" w:rsidRPr="00091F0C" w:rsidP="00860E9A">
      <w:pPr>
        <w:pStyle w:val="BodyText"/>
      </w:pPr>
      <w:r w:rsidRPr="00091F0C">
        <w:t xml:space="preserve">Skills in this unit must be demonstrated in a workplace or simulated environment where the conditions are typical of those in a working environment in this industry. </w:t>
      </w:r>
    </w:p>
    <w:p w:rsidR="00000000" w:rsidRPr="00091F0C" w:rsidP="00860E9A">
      <w:pPr>
        <w:pStyle w:val="BodyText"/>
      </w:pPr>
      <w:r w:rsidRPr="00091F0C">
        <w:t>This includes access to:</w:t>
      </w:r>
    </w:p>
    <w:p w:rsidR="00000000" w:rsidRPr="00091F0C" w:rsidP="00091F0C">
      <w:pPr>
        <w:pStyle w:val="ListBullet"/>
      </w:pPr>
      <w:r w:rsidRPr="00091F0C">
        <w:t>instruments and equipment required for selected musical styles</w:t>
      </w:r>
    </w:p>
    <w:p w:rsidR="00000000" w:rsidRPr="00091F0C" w:rsidP="00091F0C">
      <w:pPr>
        <w:pStyle w:val="ListBullet"/>
      </w:pPr>
      <w:r w:rsidRPr="00091F0C">
        <w:t>industry-standard software, hardware and audio equipment used for composing and presenting musical pieces</w:t>
      </w:r>
    </w:p>
    <w:p w:rsidR="00000000" w:rsidRPr="00091F0C" w:rsidP="00091F0C">
      <w:pPr>
        <w:pStyle w:val="ListBullet"/>
      </w:pPr>
      <w:r w:rsidRPr="00091F0C">
        <w:t>interaction with others required to demonstrate the performan</w:t>
      </w:r>
      <w:r w:rsidRPr="00091F0C">
        <w:t>ce evidence.</w:t>
      </w:r>
    </w:p>
    <w:p w:rsidR="00000000" w:rsidRPr="00091F0C" w:rsidP="00091F0C">
      <w:pPr>
        <w:pStyle w:val="List"/>
      </w:pPr>
    </w:p>
    <w:p w:rsidR="00000000" w:rsidRPr="00091F0C" w:rsidP="00860E9A">
      <w:pPr>
        <w:pStyle w:val="BodyText"/>
      </w:pPr>
      <w:r w:rsidRPr="00091F0C">
        <w:t>Assessors of this unit must satisfy the requirements for assessors in applicable vocational educational and training legislation, frameworks and/or standards.</w:t>
      </w:r>
    </w:p>
    <w:p w:rsidR="00000000" w:rsidRPr="00091F0C" w:rsidP="00091F0C">
      <w:pPr>
        <w:pStyle w:val="Heading1"/>
      </w:pPr>
      <w:bookmarkStart w:id="5" w:name="O_1147890"/>
      <w:bookmarkEnd w:id="5"/>
      <w:r w:rsidRPr="00091F0C">
        <w:t>Links</w:t>
      </w:r>
    </w:p>
    <w:p w:rsidR="00000000" w:rsidRPr="00091F0C" w:rsidP="00860E9A">
      <w:pPr>
        <w:pStyle w:val="BodyText"/>
      </w:pPr>
      <w:r w:rsidRPr="00091F0C">
        <w:t>Companion Volume Implementation Guide is found on VETNet -</w:t>
      </w:r>
      <w:r w:rsidRPr="00091F0C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437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1F0C" w:rsidP="00091F0C"/>
    <w:sectPr w:rsidSect="00091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0C" w:rsidRPr="00860E9A" w:rsidP="00860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9A" w:rsidP="00091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E9A" w:rsidP="00091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E9A" w:rsidP="00091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F0C" w:rsidRPr="00860E9A" w:rsidP="00860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9A" w:rsidRPr="002D2AF8" w:rsidP="00091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CUAMCP612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60E9A" w:rsidP="00091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C7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A2E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F0C"/>
  </w:style>
  <w:style w:type="character" w:customStyle="1" w:styleId="Heading1Char">
    <w:name w:val="Heading 1 Char"/>
    <w:basedOn w:val="DefaultParagraphFont"/>
    <w:link w:val="Heading1"/>
    <w:rsid w:val="00091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F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F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F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F0C"/>
    <w:rPr>
      <w:b/>
      <w:spacing w:val="0"/>
    </w:rPr>
  </w:style>
  <w:style w:type="paragraph" w:customStyle="1" w:styleId="SuperHeading">
    <w:name w:val="SuperHeading"/>
    <w:basedOn w:val="Normal"/>
    <w:rsid w:val="00091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F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F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F0C"/>
    <w:rPr>
      <w:i/>
    </w:rPr>
  </w:style>
  <w:style w:type="paragraph" w:styleId="Caption">
    <w:name w:val="caption"/>
    <w:basedOn w:val="BodyText"/>
    <w:next w:val="Normal"/>
    <w:qFormat/>
    <w:rsid w:val="00091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F0C"/>
  </w:style>
  <w:style w:type="paragraph" w:styleId="TableofFigures">
    <w:name w:val="table of figures"/>
    <w:basedOn w:val="Normal"/>
    <w:next w:val="Normal"/>
    <w:semiHidden/>
    <w:rsid w:val="00091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F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F0C"/>
    <w:rPr>
      <w:rFonts w:ascii="Wingdings" w:hAnsi="Wingdings"/>
    </w:rPr>
  </w:style>
  <w:style w:type="paragraph" w:customStyle="1" w:styleId="TableHeading">
    <w:name w:val="Table Heading"/>
    <w:basedOn w:val="HeadingBase"/>
    <w:rsid w:val="00091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F0C"/>
    <w:rPr>
      <w:color w:val="0033CC"/>
      <w:u w:val="none"/>
    </w:rPr>
  </w:style>
  <w:style w:type="paragraph" w:customStyle="1" w:styleId="BodyTextRight">
    <w:name w:val="Body Text Right"/>
    <w:basedOn w:val="BodyText"/>
    <w:rsid w:val="00091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F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F0C"/>
    <w:rPr>
      <w:sz w:val="32"/>
    </w:rPr>
  </w:style>
  <w:style w:type="paragraph" w:customStyle="1" w:styleId="HeadingProcedure">
    <w:name w:val="Heading Procedure"/>
    <w:basedOn w:val="HeadingBase"/>
    <w:next w:val="Normal"/>
    <w:rsid w:val="00091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F0C"/>
    <w:pPr>
      <w:spacing w:before="60" w:after="60"/>
    </w:pPr>
  </w:style>
  <w:style w:type="paragraph" w:styleId="ListContinue">
    <w:name w:val="List Continue"/>
    <w:basedOn w:val="List"/>
    <w:rsid w:val="00091F0C"/>
    <w:pPr>
      <w:ind w:firstLine="0"/>
    </w:pPr>
  </w:style>
  <w:style w:type="paragraph" w:customStyle="1" w:styleId="ListNote">
    <w:name w:val="List Note"/>
    <w:basedOn w:val="List"/>
    <w:rsid w:val="00091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F0C"/>
    <w:rPr>
      <w:rFonts w:ascii="Courier New" w:hAnsi="Courier New"/>
    </w:rPr>
  </w:style>
  <w:style w:type="paragraph" w:customStyle="1" w:styleId="NoteBullet">
    <w:name w:val="Note Bullet"/>
    <w:basedOn w:val="Note"/>
    <w:rsid w:val="00091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F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F0C"/>
    <w:rPr>
      <w:b/>
      <w:smallCaps/>
    </w:rPr>
  </w:style>
  <w:style w:type="paragraph" w:customStyle="1" w:styleId="TableListNumber">
    <w:name w:val="Table List Number"/>
    <w:basedOn w:val="ListNumber"/>
    <w:rsid w:val="00091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F0C"/>
    <w:pPr>
      <w:numPr>
        <w:numId w:val="8"/>
      </w:numPr>
    </w:pPr>
  </w:style>
  <w:style w:type="paragraph" w:customStyle="1" w:styleId="ListAlpha2">
    <w:name w:val="List Alpha 2"/>
    <w:basedOn w:val="List2"/>
    <w:rsid w:val="00091F0C"/>
    <w:pPr>
      <w:numPr>
        <w:numId w:val="7"/>
      </w:numPr>
    </w:pPr>
  </w:style>
  <w:style w:type="paragraph" w:styleId="List2">
    <w:name w:val="List 2"/>
    <w:basedOn w:val="BodyText"/>
    <w:rsid w:val="00091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F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F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F0C"/>
    <w:pPr>
      <w:numPr>
        <w:numId w:val="3"/>
      </w:numPr>
    </w:pPr>
  </w:style>
  <w:style w:type="paragraph" w:styleId="ListContinue2">
    <w:name w:val="List Continue 2"/>
    <w:basedOn w:val="List2"/>
    <w:rsid w:val="00091F0C"/>
    <w:pPr>
      <w:ind w:firstLine="0"/>
    </w:pPr>
  </w:style>
  <w:style w:type="paragraph" w:styleId="ListContinue3">
    <w:name w:val="List Continue 3"/>
    <w:basedOn w:val="List3"/>
    <w:rsid w:val="00091F0C"/>
    <w:pPr>
      <w:ind w:left="1021" w:firstLine="0"/>
    </w:pPr>
  </w:style>
  <w:style w:type="paragraph" w:styleId="ListContinue4">
    <w:name w:val="List Continue 4"/>
    <w:basedOn w:val="List4"/>
    <w:rsid w:val="00091F0C"/>
    <w:pPr>
      <w:ind w:firstLine="0"/>
    </w:pPr>
  </w:style>
  <w:style w:type="paragraph" w:styleId="ListContinue5">
    <w:name w:val="List Continue 5"/>
    <w:basedOn w:val="List5"/>
    <w:rsid w:val="00091F0C"/>
    <w:pPr>
      <w:ind w:firstLine="0"/>
    </w:pPr>
  </w:style>
  <w:style w:type="paragraph" w:styleId="ListNumber3">
    <w:name w:val="List Number 3"/>
    <w:basedOn w:val="List3"/>
    <w:rsid w:val="00091F0C"/>
    <w:pPr>
      <w:numPr>
        <w:numId w:val="4"/>
      </w:numPr>
    </w:pPr>
  </w:style>
  <w:style w:type="paragraph" w:styleId="ListNumber4">
    <w:name w:val="List Number 4"/>
    <w:basedOn w:val="List4"/>
    <w:rsid w:val="00091F0C"/>
    <w:pPr>
      <w:numPr>
        <w:numId w:val="5"/>
      </w:numPr>
    </w:pPr>
  </w:style>
  <w:style w:type="paragraph" w:styleId="ListNumber5">
    <w:name w:val="List Number 5"/>
    <w:basedOn w:val="List5"/>
    <w:rsid w:val="00091F0C"/>
    <w:pPr>
      <w:numPr>
        <w:numId w:val="6"/>
      </w:numPr>
    </w:pPr>
  </w:style>
  <w:style w:type="paragraph" w:styleId="BlockText">
    <w:name w:val="Block Text"/>
    <w:basedOn w:val="Normal"/>
    <w:rsid w:val="00091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F0C"/>
    <w:rPr>
      <w:sz w:val="16"/>
      <w:vertAlign w:val="superscript"/>
    </w:rPr>
  </w:style>
  <w:style w:type="character" w:customStyle="1" w:styleId="Symbols">
    <w:name w:val="Symbols"/>
    <w:basedOn w:val="DefaultParagraphFont"/>
    <w:rsid w:val="00091F0C"/>
    <w:rPr>
      <w:rFonts w:ascii="Symbol" w:hAnsi="Symbol"/>
    </w:rPr>
  </w:style>
  <w:style w:type="character" w:customStyle="1" w:styleId="MenuOptions">
    <w:name w:val="Menu Options"/>
    <w:basedOn w:val="DefaultParagraphFont"/>
    <w:rsid w:val="00091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F0C"/>
    <w:rPr>
      <w:b/>
    </w:rPr>
  </w:style>
  <w:style w:type="character" w:customStyle="1" w:styleId="Underlined">
    <w:name w:val="Underlined"/>
    <w:basedOn w:val="DefaultParagraphFont"/>
    <w:rsid w:val="00091F0C"/>
    <w:rPr>
      <w:u w:val="single"/>
    </w:rPr>
  </w:style>
  <w:style w:type="paragraph" w:customStyle="1" w:styleId="TableBodyTextRight">
    <w:name w:val="Table Body Text Right"/>
    <w:basedOn w:val="TableBodyText"/>
    <w:rsid w:val="00091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F0C"/>
    <w:rPr>
      <w:sz w:val="18"/>
    </w:rPr>
  </w:style>
  <w:style w:type="paragraph" w:customStyle="1" w:styleId="BodySmallRight">
    <w:name w:val="Body Small Right"/>
    <w:basedOn w:val="BodyTextRight"/>
    <w:rsid w:val="00091F0C"/>
    <w:rPr>
      <w:sz w:val="18"/>
      <w:szCs w:val="18"/>
    </w:rPr>
  </w:style>
  <w:style w:type="paragraph" w:customStyle="1" w:styleId="MarginEdition">
    <w:name w:val="Margin Edition"/>
    <w:basedOn w:val="MarginNote"/>
    <w:rsid w:val="00091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F0C"/>
    <w:rPr>
      <w:sz w:val="2"/>
      <w:szCs w:val="2"/>
    </w:rPr>
  </w:style>
  <w:style w:type="character" w:customStyle="1" w:styleId="Small">
    <w:name w:val="Small"/>
    <w:basedOn w:val="DefaultParagraphFont"/>
    <w:rsid w:val="00091F0C"/>
    <w:rPr>
      <w:sz w:val="16"/>
    </w:rPr>
  </w:style>
  <w:style w:type="paragraph" w:customStyle="1" w:styleId="WideTable">
    <w:name w:val="Wide Table"/>
    <w:basedOn w:val="Normal"/>
    <w:rsid w:val="00091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F0C"/>
  </w:style>
  <w:style w:type="paragraph" w:styleId="Quote">
    <w:name w:val="Quote"/>
    <w:basedOn w:val="Heading1"/>
    <w:link w:val="QuoteChar"/>
    <w:qFormat/>
    <w:rsid w:val="00091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F0C"/>
    <w:pPr>
      <w:pageBreakBefore/>
    </w:pPr>
  </w:style>
  <w:style w:type="paragraph" w:customStyle="1" w:styleId="Border">
    <w:name w:val="Border"/>
    <w:basedOn w:val="Normal"/>
    <w:qFormat/>
    <w:rsid w:val="00091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F0C"/>
    <w:rPr>
      <w:u w:val="single"/>
    </w:rPr>
  </w:style>
  <w:style w:type="character" w:customStyle="1" w:styleId="BoldandItalics">
    <w:name w:val="Bold and Italics"/>
    <w:qFormat/>
    <w:rsid w:val="00091F0C"/>
    <w:rPr>
      <w:b/>
      <w:i/>
      <w:u w:val="none"/>
    </w:rPr>
  </w:style>
  <w:style w:type="paragraph" w:styleId="BalloonText">
    <w:name w:val="Balloon Text"/>
    <w:basedOn w:val="Normal"/>
    <w:link w:val="BalloonTextChar"/>
    <w:rsid w:val="00091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F0C"/>
    <w:pPr>
      <w:spacing w:before="0" w:after="0"/>
    </w:pPr>
  </w:style>
  <w:style w:type="paragraph" w:customStyle="1" w:styleId="BodyTextBold">
    <w:name w:val="Body Text Bold"/>
    <w:basedOn w:val="BodyText"/>
    <w:qFormat/>
    <w:rsid w:val="00091F0C"/>
    <w:rPr>
      <w:b/>
    </w:rPr>
  </w:style>
  <w:style w:type="character" w:styleId="Hyperlink">
    <w:name w:val="Hyperlink"/>
    <w:basedOn w:val="DefaultParagraphFont"/>
    <w:uiPriority w:val="99"/>
    <w:unhideWhenUsed/>
    <w:rsid w:val="00860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2608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CUAMCP612 Extend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