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552" w:rsidP="00E94552">
      <w:pPr>
        <w:pStyle w:val="Title"/>
      </w:pPr>
      <w:r>
        <w:fldChar w:fldCharType="begin"/>
      </w:r>
      <w:r>
        <w:instrText xml:space="preserve"> TITLE   \* MERGEFORMAT </w:instrText>
      </w:r>
      <w:r>
        <w:fldChar w:fldCharType="separate"/>
      </w:r>
      <w:r>
        <w:t>CUAMCP411 Develop techniques for arranging music</w:t>
      </w:r>
      <w:r>
        <w:fldChar w:fldCharType="end"/>
      </w:r>
    </w:p>
    <w:p w:rsidR="00E94552" w:rsidP="00E94552">
      <w:pPr>
        <w:pStyle w:val="Version"/>
        <w:sectPr w:rsidSect="00C265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6531" w:rsidP="00C26531">
      <w:pPr>
        <w:pStyle w:val="SuperHeading"/>
      </w:pPr>
      <w:r w:rsidRPr="00C26531">
        <w:t>CUAMCP411 Develop techniques for arranging music</w:t>
      </w:r>
    </w:p>
    <w:p w:rsidR="00000000" w:rsidRPr="00C26531" w:rsidP="00C26531">
      <w:pPr>
        <w:pStyle w:val="Heading1"/>
      </w:pPr>
      <w:bookmarkStart w:id="1" w:name="O_1147928"/>
      <w:bookmarkEnd w:id="1"/>
      <w:r w:rsidRPr="00C26531">
        <w:t>Modification History</w:t>
      </w:r>
    </w:p>
    <w:tbl>
      <w:tblPr>
        <w:tblW w:w="9522" w:type="dxa"/>
        <w:tblLayout w:type="fixed"/>
        <w:tblCellMar>
          <w:left w:w="62" w:type="dxa"/>
          <w:right w:w="62" w:type="dxa"/>
        </w:tblCellMar>
        <w:tblLook w:val="0000"/>
      </w:tblPr>
      <w:tblGrid>
        <w:gridCol w:w="2864"/>
        <w:gridCol w:w="6658"/>
      </w:tblGrid>
      <w:tr w:rsidTr="00C2653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531" w:rsidP="00C26531">
            <w:pPr>
              <w:pStyle w:val="BodyText"/>
            </w:pPr>
            <w:r w:rsidRPr="00C2653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531">
            <w:pPr>
              <w:pStyle w:val="BodyText"/>
              <w:rPr>
                <w:lang w:val="en-NZ"/>
              </w:rPr>
            </w:pPr>
            <w:r w:rsidRPr="00C26531">
              <w:rPr>
                <w:rStyle w:val="SpecialBold"/>
              </w:rPr>
              <w:t>Comments</w:t>
            </w:r>
          </w:p>
        </w:tc>
      </w:tr>
      <w:tr w:rsidTr="00C2653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531">
            <w:pPr>
              <w:pStyle w:val="BodyText"/>
              <w:rPr>
                <w:lang w:val="en-NZ"/>
              </w:rPr>
            </w:pPr>
            <w:r w:rsidRPr="00C2653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531" w:rsidP="00C26531">
            <w:pPr>
              <w:pStyle w:val="BodyText"/>
            </w:pPr>
            <w:r w:rsidRPr="00C26531">
              <w:t>This version first released with CUA Creative Arts and Culture Training Package Version 5.0.</w:t>
            </w:r>
          </w:p>
        </w:tc>
      </w:tr>
    </w:tbl>
    <w:p w:rsidR="00000000" w:rsidRPr="00C26531" w:rsidP="00C26531">
      <w:pPr>
        <w:pStyle w:val="BodyText"/>
      </w:pPr>
    </w:p>
    <w:p w:rsidR="00000000" w:rsidRPr="00C26531" w:rsidP="00C26531">
      <w:pPr>
        <w:pStyle w:val="AllowPageBreak"/>
      </w:pPr>
    </w:p>
    <w:p w:rsidR="00000000" w:rsidRPr="00C26531" w:rsidP="00C26531">
      <w:pPr>
        <w:pStyle w:val="Heading1"/>
      </w:pPr>
      <w:bookmarkStart w:id="2" w:name="O_1147933"/>
      <w:bookmarkEnd w:id="2"/>
      <w:r w:rsidRPr="00C26531">
        <w:t>Application</w:t>
      </w:r>
    </w:p>
    <w:p w:rsidR="00000000" w:rsidRPr="00C26531" w:rsidP="00E94552">
      <w:pPr>
        <w:pStyle w:val="BodyText"/>
      </w:pPr>
      <w:r w:rsidRPr="00C26531">
        <w:t>This unit describes the skills and knowledge required to rework an exist</w:t>
      </w:r>
      <w:r w:rsidRPr="00C26531">
        <w:t>ing composition into a different instrumental or vocal grouping to produce a musically distinctive sound, according to an arrangement brief.</w:t>
      </w:r>
    </w:p>
    <w:p w:rsidR="00000000" w:rsidRPr="00C26531" w:rsidP="00E94552">
      <w:pPr>
        <w:pStyle w:val="BodyText"/>
      </w:pPr>
      <w:r w:rsidRPr="00C26531">
        <w:t>The unit applies to those who apply well developed skills in aural imagination, aural perception and harmony to arr</w:t>
      </w:r>
      <w:r w:rsidRPr="00C26531">
        <w:t>ange music in any genre. They may help structure compositions, write versions of songs for performance, recording and publication, provide charts for rhythm sections, and add original musical elements to final arrangements.</w:t>
      </w:r>
    </w:p>
    <w:p w:rsidR="00000000" w:rsidRPr="00C26531" w:rsidP="00E94552">
      <w:pPr>
        <w:pStyle w:val="BodyText"/>
      </w:pPr>
      <w:r w:rsidRPr="00C26531">
        <w:t>No licensing, legislative or cer</w:t>
      </w:r>
      <w:r w:rsidRPr="00C26531">
        <w:t xml:space="preserve">tification requirements apply to this unit at the time of publication. </w:t>
      </w:r>
    </w:p>
    <w:p w:rsidR="00000000" w:rsidRPr="00C26531" w:rsidP="00C26531">
      <w:pPr>
        <w:pStyle w:val="Heading1"/>
      </w:pPr>
      <w:bookmarkStart w:id="3" w:name="O_1147932"/>
      <w:bookmarkEnd w:id="3"/>
      <w:r w:rsidRPr="00C26531">
        <w:t>Unit Sector</w:t>
      </w:r>
    </w:p>
    <w:p w:rsidR="00000000" w:rsidRPr="00C26531" w:rsidP="00E94552">
      <w:pPr>
        <w:pStyle w:val="BodyText"/>
      </w:pPr>
      <w:r w:rsidRPr="00C26531">
        <w:t>Performing arts – Music composition</w:t>
      </w:r>
    </w:p>
    <w:p w:rsidR="00000000" w:rsidRPr="00C26531" w:rsidP="00C26531">
      <w:pPr>
        <w:pStyle w:val="Heading1"/>
      </w:pPr>
      <w:bookmarkStart w:id="4" w:name="O_1147931"/>
      <w:bookmarkEnd w:id="4"/>
      <w:r w:rsidRPr="00C26531">
        <w:t>Elements and Performance Criteria</w:t>
      </w:r>
    </w:p>
    <w:tbl>
      <w:tblPr>
        <w:tblW w:w="9567" w:type="dxa"/>
        <w:tblLayout w:type="fixed"/>
        <w:tblCellMar>
          <w:left w:w="62" w:type="dxa"/>
          <w:right w:w="62" w:type="dxa"/>
        </w:tblCellMar>
        <w:tblLook w:val="0000"/>
      </w:tblPr>
      <w:tblGrid>
        <w:gridCol w:w="2686"/>
        <w:gridCol w:w="6881"/>
      </w:tblGrid>
      <w:tr w:rsidTr="00C26531">
        <w:tblPrEx>
          <w:tblW w:w="9567"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531" w:rsidP="00C26531">
            <w:pPr>
              <w:pStyle w:val="BodyText"/>
            </w:pPr>
            <w:r w:rsidRPr="00C26531">
              <w:rPr>
                <w:rStyle w:val="SpecialBold"/>
              </w:rPr>
              <w:t>ELEMENT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531">
            <w:pPr>
              <w:pStyle w:val="BodyText"/>
              <w:rPr>
                <w:lang w:val="en-NZ"/>
              </w:rPr>
            </w:pPr>
            <w:r w:rsidRPr="00C26531">
              <w:rPr>
                <w:rStyle w:val="SpecialBold"/>
              </w:rPr>
              <w:t>PERFORMANCE CRITERIA</w:t>
            </w:r>
          </w:p>
        </w:tc>
      </w:tr>
      <w:tr w:rsidTr="00C26531">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531" w:rsidP="00C26531">
            <w:pPr>
              <w:pStyle w:val="BodyText"/>
            </w:pPr>
            <w:r w:rsidRPr="00C26531">
              <w:rPr>
                <w:rStyle w:val="Emphasis"/>
              </w:rPr>
              <w:t>Elements describe the essential outcomes.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531">
            <w:pPr>
              <w:pStyle w:val="BodyText"/>
              <w:rPr>
                <w:lang w:val="en-NZ"/>
              </w:rPr>
            </w:pPr>
            <w:r w:rsidRPr="00C26531">
              <w:rPr>
                <w:rStyle w:val="Emphasis"/>
              </w:rPr>
              <w:t>Performance criteria describe the performance needed to demonstrate achievement of the element.</w:t>
            </w:r>
          </w:p>
        </w:tc>
      </w:tr>
      <w:tr w:rsidTr="00C26531">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531">
            <w:pPr>
              <w:pStyle w:val="List"/>
              <w:rPr>
                <w:lang w:val="en-NZ"/>
              </w:rPr>
            </w:pPr>
            <w:r w:rsidRPr="00C26531">
              <w:t>1. Prepare to arrange music</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531" w:rsidP="00C26531">
            <w:pPr>
              <w:pStyle w:val="List"/>
            </w:pPr>
            <w:r w:rsidRPr="00C26531">
              <w:t>1.1 Clarify scope of music arrangement brief and timelines with client</w:t>
            </w:r>
          </w:p>
          <w:p w:rsidR="00000000" w:rsidRPr="00C26531" w:rsidP="00C26531">
            <w:pPr>
              <w:pStyle w:val="List"/>
            </w:pPr>
            <w:r w:rsidRPr="00C26531">
              <w:t>1.2 Consult people</w:t>
            </w:r>
            <w:r w:rsidRPr="00C26531">
              <w:t xml:space="preserve"> with required expertise and identify factors that may impact on approach to arranging music</w:t>
            </w:r>
          </w:p>
          <w:p w:rsidR="00000000" w:rsidRPr="00C26531" w:rsidP="00C26531">
            <w:pPr>
              <w:pStyle w:val="List"/>
            </w:pPr>
            <w:r w:rsidRPr="00C26531">
              <w:t>1.3 Brief others involved in music arrangement project as required</w:t>
            </w:r>
          </w:p>
          <w:p w:rsidR="00000000" w:rsidRPr="00C26531" w:rsidP="00C26531">
            <w:pPr>
              <w:pStyle w:val="List"/>
            </w:pPr>
            <w:r w:rsidRPr="00C26531">
              <w:t>1.4 Prepare plan for completing work in line with requirements of brief and prepare an agreement</w:t>
            </w:r>
            <w:r w:rsidRPr="00C26531">
              <w:t xml:space="preserve"> reflecting work to be completed as required</w:t>
            </w:r>
          </w:p>
          <w:p w:rsidR="00000000" w:rsidRPr="00C26531" w:rsidP="00C26531">
            <w:pPr>
              <w:pStyle w:val="List"/>
            </w:pPr>
            <w:r w:rsidRPr="00C26531">
              <w:t xml:space="preserve">1.5 Determine arranging convention required for the musical style </w:t>
            </w:r>
          </w:p>
          <w:p w:rsidR="00000000" w:rsidRPr="00C26531" w:rsidP="00C26531">
            <w:pPr>
              <w:pStyle w:val="List"/>
            </w:pPr>
            <w:r w:rsidRPr="00C26531">
              <w:t xml:space="preserve">1.6 Generate and document musical ideas and starting points for </w:t>
            </w:r>
            <w:r w:rsidRPr="00C26531">
              <w:t>arrangement and test options for realising them</w:t>
            </w:r>
          </w:p>
          <w:p w:rsidR="00000000" w:rsidP="00C26531">
            <w:pPr>
              <w:pStyle w:val="List"/>
              <w:rPr>
                <w:lang w:val="en-NZ"/>
              </w:rPr>
            </w:pPr>
            <w:r w:rsidRPr="00C26531">
              <w:t>1.7 Discuss and refine ideas wit</w:t>
            </w:r>
            <w:r w:rsidRPr="00C26531">
              <w:t xml:space="preserve">h required personnel </w:t>
            </w:r>
          </w:p>
        </w:tc>
      </w:tr>
      <w:tr w:rsidTr="00C26531">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531">
            <w:pPr>
              <w:pStyle w:val="List"/>
              <w:rPr>
                <w:lang w:val="en-NZ"/>
              </w:rPr>
            </w:pPr>
            <w:r w:rsidRPr="00C26531">
              <w:t>2. Arrange music</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531" w:rsidP="00C26531">
            <w:pPr>
              <w:pStyle w:val="List"/>
            </w:pPr>
            <w:r w:rsidRPr="00C26531">
              <w:t>2.1 Adapt and organise musical elements into working versions of arrangement, applying different techniques</w:t>
            </w:r>
          </w:p>
          <w:p w:rsidR="00000000" w:rsidRPr="00C26531" w:rsidP="00C26531">
            <w:pPr>
              <w:pStyle w:val="List"/>
            </w:pPr>
            <w:r w:rsidRPr="00C26531">
              <w:t>2.2 Share work in progress with required personnel and seek feedback on creative and technical aspects of ar</w:t>
            </w:r>
            <w:r w:rsidRPr="00C26531">
              <w:t>rangement</w:t>
            </w:r>
          </w:p>
          <w:p w:rsidR="00000000" w:rsidRPr="00C26531" w:rsidP="00C26531">
            <w:pPr>
              <w:pStyle w:val="List"/>
            </w:pPr>
            <w:r w:rsidRPr="00C26531">
              <w:t>2.3 Use music technology as required according to arrangement brief</w:t>
            </w:r>
          </w:p>
          <w:p w:rsidR="00000000" w:rsidRPr="00C26531" w:rsidP="00C26531">
            <w:pPr>
              <w:pStyle w:val="List"/>
            </w:pPr>
            <w:r w:rsidRPr="00C26531">
              <w:t>2.4 Listen to arrangement being produced, rehearsed or played, and make required adjustments according to arrangement brief</w:t>
            </w:r>
          </w:p>
          <w:p w:rsidR="00000000" w:rsidRPr="00C26531" w:rsidP="00C26531">
            <w:pPr>
              <w:pStyle w:val="List"/>
            </w:pPr>
            <w:r w:rsidRPr="00C26531">
              <w:t>2.5 Incorporate ideas and feedback into final arrangement</w:t>
            </w:r>
          </w:p>
          <w:p w:rsidR="00000000" w:rsidP="00C26531">
            <w:pPr>
              <w:pStyle w:val="List"/>
              <w:rPr>
                <w:lang w:val="en-NZ"/>
              </w:rPr>
            </w:pPr>
            <w:r w:rsidRPr="00C26531">
              <w:t>2.6 Obtain copyright clearances and address issues regarding intellectual property rights as required according requirements</w:t>
            </w:r>
          </w:p>
        </w:tc>
      </w:tr>
      <w:tr w:rsidTr="00C26531">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531">
            <w:pPr>
              <w:pStyle w:val="List"/>
              <w:rPr>
                <w:lang w:val="en-NZ"/>
              </w:rPr>
            </w:pPr>
            <w:r w:rsidRPr="00C26531">
              <w:t>3. Present and evaluate music arrangements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531" w:rsidP="00C26531">
            <w:pPr>
              <w:pStyle w:val="List"/>
            </w:pPr>
            <w:r w:rsidRPr="00C26531">
              <w:t>3.1 Present arrangement in re</w:t>
            </w:r>
            <w:r w:rsidRPr="00C26531">
              <w:t>quired format by agreed deadline according to arrangement brief and agreement requirements</w:t>
            </w:r>
          </w:p>
          <w:p w:rsidR="00000000" w:rsidRPr="00C26531" w:rsidP="00C26531">
            <w:pPr>
              <w:pStyle w:val="List"/>
            </w:pPr>
            <w:r w:rsidRPr="00C26531">
              <w:t>3.2 Identify criteria to measure success of own arrangement</w:t>
            </w:r>
          </w:p>
          <w:p w:rsidR="00000000" w:rsidRPr="00C26531" w:rsidP="00C26531">
            <w:pPr>
              <w:pStyle w:val="List"/>
            </w:pPr>
            <w:r w:rsidRPr="00C26531">
              <w:t>3.3 Evaluate own work and identify areas for future improvement</w:t>
            </w:r>
          </w:p>
          <w:p w:rsidR="00000000" w:rsidRPr="00C26531" w:rsidP="00C26531">
            <w:pPr>
              <w:pStyle w:val="List"/>
            </w:pPr>
            <w:r w:rsidRPr="00C26531">
              <w:t xml:space="preserve">3.4 Discuss feedback on arrangement with </w:t>
            </w:r>
            <w:r w:rsidRPr="00C26531">
              <w:t>required personnel</w:t>
            </w:r>
          </w:p>
        </w:tc>
      </w:tr>
    </w:tbl>
    <w:p w:rsidR="00000000" w:rsidRPr="00C26531" w:rsidP="00C26531">
      <w:pPr>
        <w:pStyle w:val="BodyText"/>
      </w:pPr>
    </w:p>
    <w:p w:rsidR="00000000" w:rsidRPr="00C26531" w:rsidP="00C26531">
      <w:pPr>
        <w:pStyle w:val="AllowPageBreak"/>
      </w:pPr>
    </w:p>
    <w:p w:rsidR="00000000" w:rsidRPr="00C26531" w:rsidP="00C26531">
      <w:pPr>
        <w:pStyle w:val="Heading1"/>
      </w:pPr>
      <w:bookmarkStart w:id="5" w:name="O_1147930"/>
      <w:bookmarkEnd w:id="5"/>
      <w:r w:rsidRPr="00C26531">
        <w:t>Foundation Skills</w:t>
      </w:r>
    </w:p>
    <w:p w:rsidR="00000000" w:rsidRPr="00E94552" w:rsidP="00E94552">
      <w:pPr>
        <w:pStyle w:val="BodyText"/>
        <w:rPr>
          <w:i/>
        </w:rPr>
      </w:pPr>
      <w:r w:rsidRPr="00E94552">
        <w:rPr>
          <w:rStyle w:val="Emphasis"/>
        </w:rPr>
        <w:t>This section describes those language, literacy, numeracy and employment skills that are essential to performance but not explicit in the performance criteria.</w:t>
      </w:r>
    </w:p>
    <w:tbl>
      <w:tblPr>
        <w:tblW w:w="9567" w:type="dxa"/>
        <w:tblLayout w:type="fixed"/>
        <w:tblCellMar>
          <w:left w:w="62" w:type="dxa"/>
          <w:right w:w="62" w:type="dxa"/>
        </w:tblCellMar>
        <w:tblLook w:val="0000"/>
      </w:tblPr>
      <w:tblGrid>
        <w:gridCol w:w="2250"/>
        <w:gridCol w:w="7317"/>
      </w:tblGrid>
      <w:tr w:rsidTr="00C26531">
        <w:tblPrEx>
          <w:tblW w:w="9567"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531" w:rsidP="00C26531">
            <w:pPr>
              <w:pStyle w:val="BodyText"/>
            </w:pPr>
            <w:r w:rsidRPr="00C26531">
              <w:rPr>
                <w:rStyle w:val="SpecialBold"/>
              </w:rPr>
              <w:t>SKILL</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531">
            <w:pPr>
              <w:pStyle w:val="BodyText"/>
              <w:rPr>
                <w:lang w:val="en-NZ"/>
              </w:rPr>
            </w:pPr>
            <w:r w:rsidRPr="00C26531">
              <w:rPr>
                <w:rStyle w:val="SpecialBold"/>
              </w:rPr>
              <w:t>DESCRIPTION</w:t>
            </w:r>
          </w:p>
        </w:tc>
      </w:tr>
      <w:tr w:rsidTr="00C26531">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531">
            <w:pPr>
              <w:pStyle w:val="BodyText"/>
              <w:rPr>
                <w:lang w:val="en-NZ"/>
              </w:rPr>
            </w:pPr>
            <w:r w:rsidRPr="00C26531">
              <w:t>Learning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6531">
            <w:pPr>
              <w:pStyle w:val="ListBullet"/>
              <w:rPr>
                <w:lang w:val="en-NZ"/>
              </w:rPr>
            </w:pPr>
            <w:r w:rsidRPr="00C26531">
              <w:t xml:space="preserve">Alters ideas by reflecting on past approach and feedback received </w:t>
            </w:r>
          </w:p>
        </w:tc>
      </w:tr>
      <w:tr w:rsidTr="00C26531">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531">
            <w:pPr>
              <w:pStyle w:val="BodyText"/>
              <w:rPr>
                <w:lang w:val="en-NZ"/>
              </w:rPr>
            </w:pPr>
            <w:r w:rsidRPr="00C26531">
              <w:t>Oral communication</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26531" w:rsidP="00C26531">
            <w:pPr>
              <w:pStyle w:val="ListBullet"/>
            </w:pPr>
            <w:r w:rsidRPr="00C26531">
              <w:t>Obtains information, views and opinions through listening and questioning</w:t>
            </w:r>
          </w:p>
          <w:p w:rsidR="00000000" w:rsidP="00C26531">
            <w:pPr>
              <w:pStyle w:val="ListBullet"/>
              <w:rPr>
                <w:lang w:val="en-NZ"/>
              </w:rPr>
            </w:pPr>
            <w:r w:rsidRPr="00C26531">
              <w:t>Participates in discussions using language and terminology required for audience and environme</w:t>
            </w:r>
            <w:r w:rsidRPr="00C26531">
              <w:t>nt</w:t>
            </w:r>
          </w:p>
        </w:tc>
      </w:tr>
      <w:tr w:rsidTr="00C26531">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531">
            <w:pPr>
              <w:pStyle w:val="BodyText"/>
              <w:rPr>
                <w:lang w:val="en-NZ"/>
              </w:rPr>
            </w:pPr>
            <w:r w:rsidRPr="00C26531">
              <w:t>Reading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6531">
            <w:pPr>
              <w:pStyle w:val="ListBullet"/>
              <w:rPr>
                <w:lang w:val="en-NZ"/>
              </w:rPr>
            </w:pPr>
            <w:r w:rsidRPr="00C26531">
              <w:t>Evaluates and integrates information and ideas</w:t>
            </w:r>
          </w:p>
        </w:tc>
      </w:tr>
      <w:tr w:rsidTr="00C26531">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531">
            <w:pPr>
              <w:pStyle w:val="BodyText"/>
              <w:rPr>
                <w:lang w:val="en-NZ"/>
              </w:rPr>
            </w:pPr>
            <w:r w:rsidRPr="00C26531">
              <w:t>Writing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6531">
            <w:pPr>
              <w:pStyle w:val="ListBullet"/>
              <w:rPr>
                <w:lang w:val="en-NZ"/>
              </w:rPr>
            </w:pPr>
            <w:r w:rsidRPr="00C26531">
              <w:t xml:space="preserve">Documents plans and ideas for music arrangement projects </w:t>
            </w:r>
          </w:p>
        </w:tc>
      </w:tr>
      <w:tr w:rsidTr="00C26531">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531">
            <w:pPr>
              <w:pStyle w:val="BodyText"/>
              <w:rPr>
                <w:lang w:val="en-NZ"/>
              </w:rPr>
            </w:pPr>
            <w:r w:rsidRPr="00C26531">
              <w:t>Planning and organising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6531">
            <w:pPr>
              <w:pStyle w:val="ListBullet"/>
              <w:rPr>
                <w:lang w:val="en-NZ"/>
              </w:rPr>
            </w:pPr>
            <w:r w:rsidRPr="00C26531">
              <w:t>Plans, prioritises and implements tasks</w:t>
            </w:r>
          </w:p>
        </w:tc>
      </w:tr>
      <w:tr w:rsidTr="00C26531">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531">
            <w:pPr>
              <w:pStyle w:val="BodyText"/>
              <w:rPr>
                <w:lang w:val="en-NZ"/>
              </w:rPr>
            </w:pPr>
            <w:r w:rsidRPr="00C26531">
              <w:t>Teamwork</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6531">
            <w:pPr>
              <w:pStyle w:val="ListBullet"/>
              <w:rPr>
                <w:lang w:val="en-NZ"/>
              </w:rPr>
            </w:pPr>
            <w:r w:rsidRPr="00C26531">
              <w:t>Collaborates with others on tasks</w:t>
            </w:r>
          </w:p>
        </w:tc>
      </w:tr>
      <w:tr w:rsidTr="00C26531">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531">
            <w:pPr>
              <w:pStyle w:val="BodyText"/>
              <w:rPr>
                <w:lang w:val="en-NZ"/>
              </w:rPr>
            </w:pPr>
            <w:r w:rsidRPr="00C26531">
              <w:t>Technology</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26531" w:rsidP="00C26531">
            <w:pPr>
              <w:pStyle w:val="ListBullet"/>
            </w:pPr>
            <w:r w:rsidRPr="00C26531">
              <w:t>Uses required music technology and software</w:t>
            </w:r>
          </w:p>
        </w:tc>
      </w:tr>
    </w:tbl>
    <w:p w:rsidR="00000000" w:rsidRPr="00C26531" w:rsidP="00C26531">
      <w:pPr>
        <w:pStyle w:val="BodyText"/>
      </w:pPr>
    </w:p>
    <w:p w:rsidR="00000000" w:rsidRPr="00C26531" w:rsidP="00C26531">
      <w:pPr>
        <w:pStyle w:val="AllowPageBreak"/>
      </w:pPr>
    </w:p>
    <w:p w:rsidR="00000000" w:rsidRPr="00C26531" w:rsidP="00C26531">
      <w:pPr>
        <w:pStyle w:val="Heading1"/>
      </w:pPr>
      <w:bookmarkStart w:id="6" w:name="O_1147929"/>
      <w:bookmarkEnd w:id="6"/>
      <w:r w:rsidRPr="00C26531">
        <w:t>Unit Mapping Information</w:t>
      </w:r>
    </w:p>
    <w:p w:rsidR="00000000" w:rsidRPr="00C26531" w:rsidP="00E94552">
      <w:pPr>
        <w:pStyle w:val="BodyText"/>
      </w:pPr>
      <w:r w:rsidRPr="00C26531">
        <w:t>Supersedes and is equivalent to CUAMCP401 Develop techniques for arranging music.</w:t>
      </w:r>
    </w:p>
    <w:p w:rsidR="00000000" w:rsidRPr="00C26531" w:rsidP="00C26531">
      <w:pPr>
        <w:pStyle w:val="Heading1"/>
      </w:pPr>
      <w:bookmarkStart w:id="7" w:name="O_1147922"/>
      <w:bookmarkEnd w:id="7"/>
      <w:r w:rsidRPr="00C26531">
        <w:t>Links</w:t>
      </w:r>
    </w:p>
    <w:p w:rsidR="00000000" w:rsidRPr="00C26531" w:rsidP="00E94552">
      <w:pPr>
        <w:pStyle w:val="BodyText"/>
      </w:pPr>
      <w:r w:rsidRPr="00C2653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35E98">
        <w:rPr>
          <w:rStyle w:val="Hyperlink"/>
        </w:rPr>
        <w:t>https://vetnet.gov.au/Pages/TrainingDocs.aspx?q=1db201d9-4006-4430-839f-382ef6b803d5</w:t>
      </w:r>
      <w:r>
        <w:fldChar w:fldCharType="end"/>
      </w:r>
    </w:p>
    <w:p w:rsidR="00000000" w:rsidRPr="00C26531" w:rsidP="00C26531"/>
    <w:sectPr w:rsidSect="00C265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31" w:rsidRPr="00E94552" w:rsidP="00E945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52" w:rsidP="00C265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4552" w:rsidP="00C265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94552" w:rsidP="00C265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6531" w:rsidRPr="00E94552" w:rsidP="00E945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52" w:rsidRPr="002D2AF8" w:rsidP="00C26531">
    <w:pPr>
      <w:pStyle w:val="Header"/>
      <w:framePr w:wrap="around"/>
    </w:pPr>
    <w:r>
      <w:fldChar w:fldCharType="begin"/>
    </w:r>
    <w:r>
      <w:instrText xml:space="preserve"> TITLE   \* MERGEFORMAT </w:instrText>
    </w:r>
    <w:r>
      <w:fldChar w:fldCharType="separate"/>
    </w:r>
    <w:r>
      <w:t>CUAMCP411 Develop techniques for arranging music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E94552" w:rsidP="00C265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6ADF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ECD7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5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6531"/>
    <w:pPr>
      <w:spacing w:before="360" w:after="60"/>
      <w:outlineLvl w:val="0"/>
    </w:pPr>
    <w:rPr>
      <w:sz w:val="32"/>
    </w:rPr>
  </w:style>
  <w:style w:type="paragraph" w:styleId="Heading2">
    <w:name w:val="heading 2"/>
    <w:basedOn w:val="HeadingBase"/>
    <w:next w:val="BodyText"/>
    <w:link w:val="Heading2Char"/>
    <w:qFormat/>
    <w:rsid w:val="00C26531"/>
    <w:pPr>
      <w:keepLines/>
      <w:spacing w:before="240" w:after="120"/>
      <w:outlineLvl w:val="1"/>
    </w:pPr>
    <w:rPr>
      <w:sz w:val="28"/>
      <w:szCs w:val="40"/>
    </w:rPr>
  </w:style>
  <w:style w:type="paragraph" w:styleId="Heading3">
    <w:name w:val="heading 3"/>
    <w:basedOn w:val="HeadingBase"/>
    <w:next w:val="BodyText"/>
    <w:link w:val="Heading3Char"/>
    <w:qFormat/>
    <w:rsid w:val="00C26531"/>
    <w:pPr>
      <w:spacing w:before="180" w:after="120"/>
      <w:outlineLvl w:val="2"/>
    </w:pPr>
    <w:rPr>
      <w:spacing w:val="-10"/>
      <w:kern w:val="32"/>
    </w:rPr>
  </w:style>
  <w:style w:type="paragraph" w:styleId="Heading4">
    <w:name w:val="heading 4"/>
    <w:basedOn w:val="HeadingBase"/>
    <w:next w:val="BodyText"/>
    <w:link w:val="Heading4Char"/>
    <w:qFormat/>
    <w:rsid w:val="00C26531"/>
    <w:pPr>
      <w:spacing w:before="160" w:after="120"/>
      <w:outlineLvl w:val="3"/>
    </w:pPr>
    <w:rPr>
      <w:sz w:val="22"/>
    </w:rPr>
  </w:style>
  <w:style w:type="paragraph" w:styleId="Heading5">
    <w:name w:val="heading 5"/>
    <w:basedOn w:val="HeadingBase"/>
    <w:next w:val="Normal"/>
    <w:link w:val="Heading5Char"/>
    <w:qFormat/>
    <w:rsid w:val="00C26531"/>
    <w:pPr>
      <w:spacing w:before="80"/>
      <w:outlineLvl w:val="4"/>
    </w:pPr>
    <w:rPr>
      <w:color w:val="918585"/>
      <w:sz w:val="20"/>
    </w:rPr>
  </w:style>
  <w:style w:type="paragraph" w:styleId="Heading6">
    <w:name w:val="heading 6"/>
    <w:basedOn w:val="HeadingBase"/>
    <w:next w:val="Normal"/>
    <w:link w:val="Heading6Char"/>
    <w:qFormat/>
    <w:rsid w:val="00C26531"/>
    <w:pPr>
      <w:spacing w:before="60"/>
      <w:outlineLvl w:val="5"/>
    </w:pPr>
    <w:rPr>
      <w:color w:val="918585"/>
      <w:sz w:val="20"/>
    </w:rPr>
  </w:style>
  <w:style w:type="paragraph" w:styleId="Heading7">
    <w:name w:val="heading 7"/>
    <w:basedOn w:val="Normal"/>
    <w:next w:val="Normal"/>
    <w:link w:val="Heading7Char"/>
    <w:qFormat/>
    <w:rsid w:val="00C26531"/>
    <w:pPr>
      <w:ind w:left="720"/>
      <w:outlineLvl w:val="6"/>
    </w:pPr>
    <w:rPr>
      <w:i/>
    </w:rPr>
  </w:style>
  <w:style w:type="paragraph" w:styleId="Heading8">
    <w:name w:val="heading 8"/>
    <w:basedOn w:val="Normal"/>
    <w:next w:val="Normal"/>
    <w:link w:val="Heading8Char"/>
    <w:qFormat/>
    <w:rsid w:val="00C26531"/>
    <w:pPr>
      <w:ind w:left="720"/>
      <w:outlineLvl w:val="7"/>
    </w:pPr>
    <w:rPr>
      <w:i/>
    </w:rPr>
  </w:style>
  <w:style w:type="paragraph" w:styleId="Heading9">
    <w:name w:val="heading 9"/>
    <w:basedOn w:val="Normal"/>
    <w:next w:val="Normal"/>
    <w:link w:val="Heading9Char"/>
    <w:qFormat/>
    <w:rsid w:val="00C26531"/>
    <w:pPr>
      <w:ind w:left="720"/>
      <w:outlineLvl w:val="8"/>
    </w:pPr>
    <w:rPr>
      <w:i/>
    </w:rPr>
  </w:style>
  <w:style w:type="character" w:default="1" w:styleId="DefaultParagraphFont">
    <w:name w:val="Default Paragraph Font"/>
    <w:uiPriority w:val="1"/>
    <w:unhideWhenUsed/>
    <w:rsid w:val="00C265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6531"/>
  </w:style>
  <w:style w:type="character" w:customStyle="1" w:styleId="Heading1Char">
    <w:name w:val="Heading 1 Char"/>
    <w:basedOn w:val="DefaultParagraphFont"/>
    <w:link w:val="Heading1"/>
    <w:rsid w:val="00C26531"/>
    <w:rPr>
      <w:rFonts w:ascii="Times New Roman" w:eastAsia="Times New Roman" w:hAnsi="Times New Roman" w:cs="Times New Roman"/>
      <w:b/>
      <w:sz w:val="32"/>
      <w:szCs w:val="20"/>
      <w:lang w:eastAsia="en-US"/>
    </w:rPr>
  </w:style>
  <w:style w:type="paragraph" w:styleId="BodyText">
    <w:name w:val="Body Text"/>
    <w:basedOn w:val="Normal"/>
    <w:link w:val="BodyTextChar"/>
    <w:rsid w:val="00C265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6531"/>
    <w:rPr>
      <w:rFonts w:ascii="Times New Roman" w:eastAsia="Times New Roman" w:hAnsi="Times New Roman" w:cs="Times New Roman"/>
      <w:sz w:val="24"/>
      <w:lang w:eastAsia="en-US"/>
    </w:rPr>
  </w:style>
  <w:style w:type="paragraph" w:styleId="List">
    <w:name w:val="List"/>
    <w:basedOn w:val="BodyText"/>
    <w:next w:val="BodyText"/>
    <w:rsid w:val="00C26531"/>
    <w:pPr>
      <w:tabs>
        <w:tab w:val="left" w:pos="340"/>
      </w:tabs>
      <w:spacing w:before="60" w:after="60"/>
      <w:ind w:left="340" w:hanging="340"/>
    </w:pPr>
  </w:style>
  <w:style w:type="paragraph" w:styleId="ListBullet">
    <w:name w:val="List Bullet"/>
    <w:basedOn w:val="List"/>
    <w:rsid w:val="00C26531"/>
    <w:pPr>
      <w:numPr>
        <w:numId w:val="11"/>
      </w:numPr>
      <w:tabs>
        <w:tab w:val="clear" w:pos="340"/>
      </w:tabs>
      <w:spacing w:before="40" w:after="40"/>
    </w:pPr>
  </w:style>
  <w:style w:type="character" w:customStyle="1" w:styleId="SpecialBold">
    <w:name w:val="Special Bold"/>
    <w:basedOn w:val="DefaultParagraphFont"/>
    <w:rsid w:val="00C26531"/>
    <w:rPr>
      <w:b/>
      <w:spacing w:val="0"/>
    </w:rPr>
  </w:style>
  <w:style w:type="character" w:styleId="Emphasis">
    <w:name w:val="Emphasis"/>
    <w:basedOn w:val="DefaultParagraphFont"/>
    <w:qFormat/>
    <w:rsid w:val="00C26531"/>
    <w:rPr>
      <w:i/>
    </w:rPr>
  </w:style>
  <w:style w:type="paragraph" w:customStyle="1" w:styleId="SuperHeading">
    <w:name w:val="SuperHeading"/>
    <w:basedOn w:val="Normal"/>
    <w:rsid w:val="00C26531"/>
    <w:pPr>
      <w:spacing w:before="240" w:after="120"/>
      <w:outlineLvl w:val="0"/>
    </w:pPr>
    <w:rPr>
      <w:rFonts w:ascii="Times New Roman" w:hAnsi="Times New Roman"/>
      <w:b/>
      <w:sz w:val="32"/>
    </w:rPr>
  </w:style>
  <w:style w:type="paragraph" w:customStyle="1" w:styleId="AllowPageBreak">
    <w:name w:val="AllowPageBreak"/>
    <w:rsid w:val="00C265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65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65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65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65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65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65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65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6531"/>
    <w:rPr>
      <w:rFonts w:ascii="Courier New" w:eastAsia="Times New Roman" w:hAnsi="Courier New" w:cs="Times New Roman"/>
      <w:i/>
      <w:szCs w:val="20"/>
      <w:lang w:eastAsia="en-US"/>
    </w:rPr>
  </w:style>
  <w:style w:type="paragraph" w:customStyle="1" w:styleId="HeadingBase">
    <w:name w:val="Heading Base"/>
    <w:rsid w:val="00C265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6531"/>
    <w:pPr>
      <w:tabs>
        <w:tab w:val="right" w:leader="dot" w:pos="9072"/>
      </w:tabs>
      <w:ind w:left="567"/>
    </w:pPr>
    <w:rPr>
      <w:szCs w:val="22"/>
    </w:rPr>
  </w:style>
  <w:style w:type="paragraph" w:customStyle="1" w:styleId="TOCBase">
    <w:name w:val="TOC Base"/>
    <w:rsid w:val="00C265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6531"/>
    <w:pPr>
      <w:tabs>
        <w:tab w:val="right" w:leader="dot" w:pos="9072"/>
      </w:tabs>
      <w:spacing w:before="40" w:after="40"/>
      <w:ind w:left="284"/>
    </w:pPr>
    <w:rPr>
      <w:rFonts w:ascii="Times New Roman" w:hAnsi="Times New Roman"/>
    </w:rPr>
  </w:style>
  <w:style w:type="paragraph" w:styleId="TOC1">
    <w:name w:val="toc 1"/>
    <w:basedOn w:val="TOCBase"/>
    <w:next w:val="Normal"/>
    <w:rsid w:val="00C265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65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6531"/>
    <w:rPr>
      <w:rFonts w:ascii="Times New Roman" w:eastAsia="Times New Roman" w:hAnsi="Times New Roman" w:cs="Times New Roman"/>
      <w:sz w:val="16"/>
      <w:lang w:eastAsia="en-US"/>
    </w:rPr>
  </w:style>
  <w:style w:type="paragraph" w:styleId="Title">
    <w:name w:val="Title"/>
    <w:basedOn w:val="HeadingBase"/>
    <w:link w:val="TitleChar"/>
    <w:qFormat/>
    <w:rsid w:val="00C26531"/>
    <w:pPr>
      <w:spacing w:before="5040"/>
      <w:jc w:val="center"/>
    </w:pPr>
    <w:rPr>
      <w:sz w:val="48"/>
      <w:szCs w:val="72"/>
      <w:lang w:val="en-US"/>
    </w:rPr>
  </w:style>
  <w:style w:type="character" w:customStyle="1" w:styleId="TitleChar">
    <w:name w:val="Title Char"/>
    <w:basedOn w:val="DefaultParagraphFont"/>
    <w:link w:val="Title"/>
    <w:rsid w:val="00C265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6531"/>
    <w:pPr>
      <w:tabs>
        <w:tab w:val="left" w:pos="3600"/>
        <w:tab w:val="left" w:pos="3958"/>
      </w:tabs>
    </w:pPr>
  </w:style>
  <w:style w:type="paragraph" w:customStyle="1" w:styleId="Note">
    <w:name w:val="Note"/>
    <w:basedOn w:val="BodyText"/>
    <w:rsid w:val="00C265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6531"/>
    <w:pPr>
      <w:framePr w:wrap="auto" w:hAnchor="text" w:y="6049"/>
    </w:pPr>
    <w:rPr>
      <w:color w:val="000000"/>
      <w:sz w:val="40"/>
    </w:rPr>
  </w:style>
  <w:style w:type="paragraph" w:customStyle="1" w:styleId="TOCTitle">
    <w:name w:val="TOCTitle"/>
    <w:basedOn w:val="Heading1"/>
    <w:rsid w:val="00C26531"/>
    <w:pPr>
      <w:spacing w:after="240"/>
      <w:jc w:val="center"/>
      <w:outlineLvl w:val="9"/>
    </w:pPr>
    <w:rPr>
      <w:caps/>
    </w:rPr>
  </w:style>
  <w:style w:type="paragraph" w:customStyle="1" w:styleId="Version">
    <w:name w:val="Version"/>
    <w:rsid w:val="00C265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6531"/>
    <w:pPr>
      <w:numPr>
        <w:numId w:val="12"/>
      </w:numPr>
      <w:tabs>
        <w:tab w:val="clear" w:pos="680"/>
      </w:tabs>
    </w:pPr>
  </w:style>
  <w:style w:type="paragraph" w:styleId="Index1">
    <w:name w:val="index 1"/>
    <w:basedOn w:val="Normal"/>
    <w:next w:val="Normal"/>
    <w:semiHidden/>
    <w:rsid w:val="00C26531"/>
    <w:pPr>
      <w:keepNext w:val="0"/>
      <w:tabs>
        <w:tab w:val="right" w:pos="4176"/>
      </w:tabs>
      <w:ind w:left="198" w:hanging="198"/>
    </w:pPr>
    <w:rPr>
      <w:rFonts w:ascii="Garamond" w:hAnsi="Garamond"/>
    </w:rPr>
  </w:style>
  <w:style w:type="paragraph" w:styleId="IndexHeading">
    <w:name w:val="index heading"/>
    <w:basedOn w:val="Normal"/>
    <w:next w:val="Index1"/>
    <w:semiHidden/>
    <w:rsid w:val="00C26531"/>
    <w:pPr>
      <w:spacing w:before="120" w:after="120"/>
    </w:pPr>
    <w:rPr>
      <w:rFonts w:ascii="Arial" w:hAnsi="Arial"/>
      <w:b/>
      <w:color w:val="918585"/>
      <w:sz w:val="24"/>
    </w:rPr>
  </w:style>
  <w:style w:type="paragraph" w:styleId="Header">
    <w:name w:val="header"/>
    <w:basedOn w:val="Normal"/>
    <w:link w:val="HeaderChar"/>
    <w:rsid w:val="00C265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6531"/>
    <w:rPr>
      <w:rFonts w:ascii="Times New Roman" w:eastAsia="Times New Roman" w:hAnsi="Times New Roman" w:cs="Times New Roman"/>
      <w:sz w:val="16"/>
      <w:szCs w:val="20"/>
      <w:lang w:val="en-GB" w:eastAsia="en-US"/>
    </w:rPr>
  </w:style>
  <w:style w:type="paragraph" w:customStyle="1" w:styleId="Chapter">
    <w:name w:val="Chapter"/>
    <w:basedOn w:val="Normal"/>
    <w:rsid w:val="00C26531"/>
    <w:pPr>
      <w:spacing w:before="240"/>
    </w:pPr>
    <w:rPr>
      <w:rFonts w:ascii="Times New Roman" w:hAnsi="Times New Roman"/>
      <w:smallCaps/>
      <w:spacing w:val="80"/>
      <w:sz w:val="28"/>
    </w:rPr>
  </w:style>
  <w:style w:type="paragraph" w:customStyle="1" w:styleId="InChapter">
    <w:name w:val="InChapter"/>
    <w:basedOn w:val="Heading3"/>
    <w:rsid w:val="00C26531"/>
    <w:pPr>
      <w:spacing w:after="240"/>
      <w:outlineLvl w:val="9"/>
    </w:pPr>
    <w:rPr>
      <w:noProof/>
    </w:rPr>
  </w:style>
  <w:style w:type="paragraph" w:styleId="Index2">
    <w:name w:val="index 2"/>
    <w:basedOn w:val="Normal"/>
    <w:next w:val="Normal"/>
    <w:semiHidden/>
    <w:rsid w:val="00C26531"/>
    <w:pPr>
      <w:tabs>
        <w:tab w:val="right" w:pos="4176"/>
      </w:tabs>
      <w:ind w:left="568" w:hanging="284"/>
    </w:pPr>
    <w:rPr>
      <w:rFonts w:ascii="Garamond" w:hAnsi="Garamond"/>
    </w:rPr>
  </w:style>
  <w:style w:type="paragraph" w:customStyle="1" w:styleId="Byline">
    <w:name w:val="Byline"/>
    <w:rsid w:val="00C265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6531"/>
    <w:pPr>
      <w:tabs>
        <w:tab w:val="clear" w:pos="3600"/>
        <w:tab w:val="clear" w:pos="3958"/>
      </w:tabs>
      <w:jc w:val="right"/>
    </w:pPr>
  </w:style>
  <w:style w:type="paragraph" w:styleId="Caption">
    <w:name w:val="caption"/>
    <w:basedOn w:val="BodyText"/>
    <w:next w:val="Normal"/>
    <w:qFormat/>
    <w:rsid w:val="00C26531"/>
    <w:pPr>
      <w:framePr w:w="2268" w:hSpace="181" w:vSpace="181" w:wrap="around" w:vAnchor="text" w:hAnchor="page" w:x="1135" w:y="285" w:anchorLock="1"/>
    </w:pPr>
    <w:rPr>
      <w:i/>
    </w:rPr>
  </w:style>
  <w:style w:type="paragraph" w:customStyle="1" w:styleId="MiniTOCTitle">
    <w:name w:val="MiniTOCTitle"/>
    <w:basedOn w:val="Heading4"/>
    <w:rsid w:val="00C26531"/>
    <w:pPr>
      <w:spacing w:before="240"/>
      <w:outlineLvl w:val="9"/>
    </w:pPr>
    <w:rPr>
      <w:noProof/>
      <w:sz w:val="24"/>
    </w:rPr>
  </w:style>
  <w:style w:type="paragraph" w:customStyle="1" w:styleId="MiniTOCItem">
    <w:name w:val="MiniTOCItem"/>
    <w:basedOn w:val="ListBullet"/>
    <w:rsid w:val="00C26531"/>
    <w:pPr>
      <w:numPr>
        <w:numId w:val="0"/>
      </w:numPr>
      <w:tabs>
        <w:tab w:val="right" w:leader="dot" w:pos="6521"/>
      </w:tabs>
      <w:spacing w:before="0" w:after="0"/>
    </w:pPr>
  </w:style>
  <w:style w:type="paragraph" w:customStyle="1" w:styleId="TOFTitle">
    <w:name w:val="TOFTitle"/>
    <w:basedOn w:val="TOCTitle"/>
    <w:rsid w:val="00C26531"/>
  </w:style>
  <w:style w:type="paragraph" w:styleId="TableofFigures">
    <w:name w:val="table of figures"/>
    <w:basedOn w:val="Normal"/>
    <w:next w:val="Normal"/>
    <w:semiHidden/>
    <w:rsid w:val="00C26531"/>
    <w:pPr>
      <w:tabs>
        <w:tab w:val="right" w:leader="dot" w:pos="9072"/>
      </w:tabs>
      <w:ind w:left="970" w:hanging="403"/>
    </w:pPr>
    <w:rPr>
      <w:rFonts w:ascii="Times New Roman" w:hAnsi="Times New Roman"/>
      <w:b/>
    </w:rPr>
  </w:style>
  <w:style w:type="paragraph" w:styleId="ListNumber">
    <w:name w:val="List Number"/>
    <w:basedOn w:val="List"/>
    <w:rsid w:val="00C26531"/>
    <w:pPr>
      <w:numPr>
        <w:numId w:val="14"/>
      </w:numPr>
      <w:tabs>
        <w:tab w:val="clear" w:pos="340"/>
      </w:tabs>
    </w:pPr>
  </w:style>
  <w:style w:type="character" w:customStyle="1" w:styleId="WingdingSymbols">
    <w:name w:val="Wingding Symbols"/>
    <w:rsid w:val="00C26531"/>
    <w:rPr>
      <w:rFonts w:ascii="Wingdings" w:hAnsi="Wingdings"/>
    </w:rPr>
  </w:style>
  <w:style w:type="paragraph" w:customStyle="1" w:styleId="TableHeading">
    <w:name w:val="Table Heading"/>
    <w:basedOn w:val="HeadingBase"/>
    <w:rsid w:val="00C26531"/>
    <w:pPr>
      <w:keepLines/>
      <w:pBdr>
        <w:bottom w:val="single" w:sz="6" w:space="1" w:color="918585"/>
      </w:pBdr>
      <w:spacing w:before="240"/>
    </w:pPr>
  </w:style>
  <w:style w:type="character" w:customStyle="1" w:styleId="HotSpot">
    <w:name w:val="HotSpot"/>
    <w:rsid w:val="00C26531"/>
    <w:rPr>
      <w:color w:val="0033CC"/>
      <w:u w:val="none"/>
    </w:rPr>
  </w:style>
  <w:style w:type="paragraph" w:customStyle="1" w:styleId="BodyTextRight">
    <w:name w:val="Body Text Right"/>
    <w:basedOn w:val="BodyText"/>
    <w:rsid w:val="00C26531"/>
    <w:pPr>
      <w:spacing w:before="0" w:after="0"/>
      <w:jc w:val="right"/>
    </w:pPr>
  </w:style>
  <w:style w:type="paragraph" w:styleId="Index3">
    <w:name w:val="index 3"/>
    <w:basedOn w:val="ListNumber2"/>
    <w:next w:val="Normal"/>
    <w:semiHidden/>
    <w:rsid w:val="00C26531"/>
    <w:pPr>
      <w:numPr>
        <w:numId w:val="0"/>
      </w:numPr>
      <w:tabs>
        <w:tab w:val="right" w:leader="dot" w:pos="4176"/>
      </w:tabs>
    </w:pPr>
  </w:style>
  <w:style w:type="paragraph" w:styleId="ListNumber2">
    <w:name w:val="List Number 2"/>
    <w:basedOn w:val="List2"/>
    <w:rsid w:val="00C26531"/>
    <w:pPr>
      <w:numPr>
        <w:numId w:val="9"/>
      </w:numPr>
      <w:tabs>
        <w:tab w:val="clear" w:pos="1060"/>
      </w:tabs>
    </w:pPr>
  </w:style>
  <w:style w:type="paragraph" w:customStyle="1" w:styleId="MarginNote">
    <w:name w:val="Margin Note"/>
    <w:basedOn w:val="BodyText"/>
    <w:rsid w:val="00C265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65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65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6531"/>
    <w:rPr>
      <w:sz w:val="32"/>
    </w:rPr>
  </w:style>
  <w:style w:type="paragraph" w:customStyle="1" w:styleId="HeadingProcedure">
    <w:name w:val="Heading Procedure"/>
    <w:basedOn w:val="HeadingBase"/>
    <w:next w:val="Normal"/>
    <w:rsid w:val="00C26531"/>
    <w:pPr>
      <w:tabs>
        <w:tab w:val="left" w:pos="0"/>
      </w:tabs>
      <w:spacing w:before="120" w:after="60"/>
    </w:pPr>
    <w:rPr>
      <w:i/>
      <w:color w:val="918585"/>
      <w:sz w:val="22"/>
    </w:rPr>
  </w:style>
  <w:style w:type="paragraph" w:customStyle="1" w:styleId="TableBodyText">
    <w:name w:val="Table Body Text"/>
    <w:basedOn w:val="BodyText"/>
    <w:rsid w:val="00C26531"/>
    <w:pPr>
      <w:spacing w:before="60" w:after="60"/>
    </w:pPr>
  </w:style>
  <w:style w:type="paragraph" w:styleId="ListContinue">
    <w:name w:val="List Continue"/>
    <w:basedOn w:val="List"/>
    <w:rsid w:val="00C26531"/>
    <w:pPr>
      <w:ind w:firstLine="0"/>
    </w:pPr>
  </w:style>
  <w:style w:type="paragraph" w:customStyle="1" w:styleId="ListNote">
    <w:name w:val="List Note"/>
    <w:basedOn w:val="List"/>
    <w:rsid w:val="00C26531"/>
    <w:pPr>
      <w:pBdr>
        <w:top w:val="single" w:sz="6" w:space="2" w:color="918585"/>
        <w:bottom w:val="single" w:sz="6" w:space="2" w:color="918585"/>
      </w:pBdr>
      <w:tabs>
        <w:tab w:val="left" w:pos="1021"/>
      </w:tabs>
      <w:ind w:firstLine="0"/>
    </w:pPr>
  </w:style>
  <w:style w:type="paragraph" w:customStyle="1" w:styleId="Warning">
    <w:name w:val="Warning"/>
    <w:basedOn w:val="BodyText"/>
    <w:rsid w:val="00C26531"/>
    <w:pPr>
      <w:shd w:val="clear" w:color="auto" w:fill="D9D9D9"/>
      <w:tabs>
        <w:tab w:val="left" w:pos="992"/>
      </w:tabs>
      <w:ind w:left="119" w:right="119"/>
    </w:pPr>
    <w:rPr>
      <w:sz w:val="20"/>
    </w:rPr>
  </w:style>
  <w:style w:type="paragraph" w:customStyle="1" w:styleId="MarginIcons">
    <w:name w:val="Margin Icons"/>
    <w:basedOn w:val="BodyText"/>
    <w:rsid w:val="00C265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6531"/>
    <w:rPr>
      <w:rFonts w:ascii="Courier New" w:hAnsi="Courier New"/>
    </w:rPr>
  </w:style>
  <w:style w:type="paragraph" w:customStyle="1" w:styleId="NoteBullet">
    <w:name w:val="Note Bullet"/>
    <w:basedOn w:val="Note"/>
    <w:rsid w:val="00C26531"/>
    <w:pPr>
      <w:tabs>
        <w:tab w:val="clear" w:pos="680"/>
      </w:tabs>
      <w:spacing w:before="60" w:after="60"/>
    </w:pPr>
  </w:style>
  <w:style w:type="paragraph" w:customStyle="1" w:styleId="SubHeading2">
    <w:name w:val="SubHeading2"/>
    <w:basedOn w:val="HeadingBase"/>
    <w:rsid w:val="00C26531"/>
    <w:pPr>
      <w:spacing w:before="240" w:after="60"/>
    </w:pPr>
    <w:rPr>
      <w:sz w:val="20"/>
    </w:rPr>
  </w:style>
  <w:style w:type="paragraph" w:customStyle="1" w:styleId="SubHeading1">
    <w:name w:val="SubHeading1"/>
    <w:basedOn w:val="HeadingBase"/>
    <w:rsid w:val="00C26531"/>
    <w:pPr>
      <w:spacing w:before="240" w:after="60"/>
    </w:pPr>
    <w:rPr>
      <w:color w:val="918585"/>
      <w:sz w:val="22"/>
    </w:rPr>
  </w:style>
  <w:style w:type="paragraph" w:customStyle="1" w:styleId="SideHeading">
    <w:name w:val="Side Heading"/>
    <w:basedOn w:val="HeadingBase"/>
    <w:rsid w:val="00C265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6531"/>
    <w:pPr>
      <w:numPr>
        <w:numId w:val="10"/>
      </w:numPr>
    </w:pPr>
  </w:style>
  <w:style w:type="paragraph" w:styleId="PlainText">
    <w:name w:val="Plain Text"/>
    <w:basedOn w:val="Normal"/>
    <w:link w:val="PlainTextChar"/>
    <w:rsid w:val="00C26531"/>
    <w:rPr>
      <w:sz w:val="20"/>
    </w:rPr>
  </w:style>
  <w:style w:type="character" w:customStyle="1" w:styleId="PlainTextChar">
    <w:name w:val="Plain Text Char"/>
    <w:basedOn w:val="DefaultParagraphFont"/>
    <w:link w:val="PlainText"/>
    <w:rsid w:val="00C26531"/>
    <w:rPr>
      <w:rFonts w:ascii="Courier New" w:eastAsia="Times New Roman" w:hAnsi="Courier New" w:cs="Times New Roman"/>
      <w:sz w:val="20"/>
      <w:szCs w:val="20"/>
      <w:lang w:eastAsia="en-US"/>
    </w:rPr>
  </w:style>
  <w:style w:type="character" w:customStyle="1" w:styleId="MenuOption">
    <w:name w:val="Menu Option"/>
    <w:basedOn w:val="DefaultParagraphFont"/>
    <w:rsid w:val="00C26531"/>
    <w:rPr>
      <w:b/>
      <w:smallCaps/>
    </w:rPr>
  </w:style>
  <w:style w:type="paragraph" w:customStyle="1" w:styleId="TableListNumber">
    <w:name w:val="Table List Number"/>
    <w:basedOn w:val="ListNumber"/>
    <w:rsid w:val="00C26531"/>
    <w:pPr>
      <w:numPr>
        <w:numId w:val="0"/>
      </w:numPr>
    </w:pPr>
  </w:style>
  <w:style w:type="paragraph" w:styleId="TOC4">
    <w:name w:val="toc 4"/>
    <w:basedOn w:val="TOCBase"/>
    <w:next w:val="Normal"/>
    <w:semiHidden/>
    <w:rsid w:val="00C26531"/>
    <w:pPr>
      <w:tabs>
        <w:tab w:val="right" w:leader="dot" w:pos="9071"/>
      </w:tabs>
      <w:ind w:left="1701"/>
    </w:pPr>
  </w:style>
  <w:style w:type="paragraph" w:customStyle="1" w:styleId="ListAlpha">
    <w:name w:val="List Alpha"/>
    <w:basedOn w:val="List"/>
    <w:rsid w:val="00C26531"/>
    <w:pPr>
      <w:numPr>
        <w:numId w:val="8"/>
      </w:numPr>
    </w:pPr>
  </w:style>
  <w:style w:type="paragraph" w:customStyle="1" w:styleId="ListAlpha2">
    <w:name w:val="List Alpha 2"/>
    <w:basedOn w:val="List2"/>
    <w:rsid w:val="00C26531"/>
    <w:pPr>
      <w:numPr>
        <w:numId w:val="7"/>
      </w:numPr>
    </w:pPr>
  </w:style>
  <w:style w:type="paragraph" w:styleId="List2">
    <w:name w:val="List 2"/>
    <w:basedOn w:val="BodyText"/>
    <w:rsid w:val="00C26531"/>
    <w:pPr>
      <w:tabs>
        <w:tab w:val="left" w:pos="680"/>
      </w:tabs>
      <w:spacing w:before="60" w:after="60"/>
      <w:ind w:left="680" w:hanging="340"/>
    </w:pPr>
  </w:style>
  <w:style w:type="paragraph" w:styleId="List3">
    <w:name w:val="List 3"/>
    <w:basedOn w:val="BodyText"/>
    <w:rsid w:val="00C26531"/>
    <w:pPr>
      <w:tabs>
        <w:tab w:val="left" w:pos="1021"/>
      </w:tabs>
      <w:spacing w:before="60" w:after="60"/>
      <w:ind w:left="1020" w:hanging="340"/>
    </w:pPr>
  </w:style>
  <w:style w:type="paragraph" w:styleId="List4">
    <w:name w:val="List 4"/>
    <w:basedOn w:val="BodyText"/>
    <w:rsid w:val="00C26531"/>
    <w:pPr>
      <w:tabs>
        <w:tab w:val="left" w:pos="1361"/>
      </w:tabs>
      <w:spacing w:before="60" w:after="60"/>
      <w:ind w:left="1361" w:hanging="340"/>
    </w:pPr>
  </w:style>
  <w:style w:type="paragraph" w:styleId="List5">
    <w:name w:val="List 5"/>
    <w:basedOn w:val="BodyText"/>
    <w:rsid w:val="00C26531"/>
    <w:pPr>
      <w:tabs>
        <w:tab w:val="left" w:pos="1701"/>
      </w:tabs>
      <w:spacing w:before="60" w:after="60"/>
      <w:ind w:left="1701" w:hanging="340"/>
    </w:pPr>
  </w:style>
  <w:style w:type="paragraph" w:styleId="ListBullet3">
    <w:name w:val="List Bullet 3"/>
    <w:basedOn w:val="List3"/>
    <w:rsid w:val="00C26531"/>
    <w:pPr>
      <w:numPr>
        <w:numId w:val="13"/>
      </w:numPr>
      <w:tabs>
        <w:tab w:val="clear" w:pos="1021"/>
      </w:tabs>
      <w:ind w:left="1037" w:hanging="357"/>
    </w:pPr>
  </w:style>
  <w:style w:type="paragraph" w:styleId="ListBullet4">
    <w:name w:val="List Bullet 4"/>
    <w:basedOn w:val="List4"/>
    <w:rsid w:val="00C26531"/>
    <w:pPr>
      <w:numPr>
        <w:numId w:val="2"/>
      </w:numPr>
      <w:tabs>
        <w:tab w:val="clear" w:pos="1361"/>
      </w:tabs>
    </w:pPr>
  </w:style>
  <w:style w:type="paragraph" w:styleId="ListBullet5">
    <w:name w:val="List Bullet 5"/>
    <w:basedOn w:val="List5"/>
    <w:rsid w:val="00C26531"/>
    <w:pPr>
      <w:numPr>
        <w:numId w:val="3"/>
      </w:numPr>
    </w:pPr>
  </w:style>
  <w:style w:type="paragraph" w:styleId="ListContinue2">
    <w:name w:val="List Continue 2"/>
    <w:basedOn w:val="List2"/>
    <w:rsid w:val="00C26531"/>
    <w:pPr>
      <w:ind w:firstLine="0"/>
    </w:pPr>
  </w:style>
  <w:style w:type="paragraph" w:styleId="ListContinue3">
    <w:name w:val="List Continue 3"/>
    <w:basedOn w:val="List3"/>
    <w:rsid w:val="00C26531"/>
    <w:pPr>
      <w:ind w:left="1021" w:firstLine="0"/>
    </w:pPr>
  </w:style>
  <w:style w:type="paragraph" w:styleId="ListContinue4">
    <w:name w:val="List Continue 4"/>
    <w:basedOn w:val="List4"/>
    <w:rsid w:val="00C26531"/>
    <w:pPr>
      <w:ind w:firstLine="0"/>
    </w:pPr>
  </w:style>
  <w:style w:type="paragraph" w:styleId="ListContinue5">
    <w:name w:val="List Continue 5"/>
    <w:basedOn w:val="List5"/>
    <w:rsid w:val="00C26531"/>
    <w:pPr>
      <w:ind w:firstLine="0"/>
    </w:pPr>
  </w:style>
  <w:style w:type="paragraph" w:styleId="ListNumber3">
    <w:name w:val="List Number 3"/>
    <w:basedOn w:val="List3"/>
    <w:rsid w:val="00C26531"/>
    <w:pPr>
      <w:numPr>
        <w:numId w:val="4"/>
      </w:numPr>
    </w:pPr>
  </w:style>
  <w:style w:type="paragraph" w:styleId="ListNumber4">
    <w:name w:val="List Number 4"/>
    <w:basedOn w:val="List4"/>
    <w:rsid w:val="00C26531"/>
    <w:pPr>
      <w:numPr>
        <w:numId w:val="5"/>
      </w:numPr>
    </w:pPr>
  </w:style>
  <w:style w:type="paragraph" w:styleId="ListNumber5">
    <w:name w:val="List Number 5"/>
    <w:basedOn w:val="List5"/>
    <w:rsid w:val="00C26531"/>
    <w:pPr>
      <w:numPr>
        <w:numId w:val="6"/>
      </w:numPr>
    </w:pPr>
  </w:style>
  <w:style w:type="paragraph" w:styleId="BlockText">
    <w:name w:val="Block Text"/>
    <w:basedOn w:val="Normal"/>
    <w:rsid w:val="00C26531"/>
    <w:pPr>
      <w:spacing w:after="120"/>
      <w:ind w:left="1440" w:right="1440"/>
    </w:pPr>
  </w:style>
  <w:style w:type="character" w:customStyle="1" w:styleId="Subscript">
    <w:name w:val="Subscript"/>
    <w:basedOn w:val="DefaultParagraphFont"/>
    <w:rsid w:val="00C26531"/>
    <w:rPr>
      <w:sz w:val="16"/>
      <w:vertAlign w:val="subscript"/>
    </w:rPr>
  </w:style>
  <w:style w:type="character" w:customStyle="1" w:styleId="Superscript">
    <w:name w:val="Superscript"/>
    <w:basedOn w:val="DefaultParagraphFont"/>
    <w:rsid w:val="00C26531"/>
    <w:rPr>
      <w:sz w:val="16"/>
      <w:vertAlign w:val="superscript"/>
    </w:rPr>
  </w:style>
  <w:style w:type="character" w:customStyle="1" w:styleId="Symbols">
    <w:name w:val="Symbols"/>
    <w:basedOn w:val="DefaultParagraphFont"/>
    <w:rsid w:val="00C26531"/>
    <w:rPr>
      <w:rFonts w:ascii="Symbol" w:hAnsi="Symbol"/>
    </w:rPr>
  </w:style>
  <w:style w:type="character" w:customStyle="1" w:styleId="MenuOptions">
    <w:name w:val="Menu Options"/>
    <w:basedOn w:val="DefaultParagraphFont"/>
    <w:rsid w:val="00C26531"/>
    <w:rPr>
      <w:rFonts w:ascii="Arial Narrow" w:hAnsi="Arial Narrow"/>
      <w:smallCaps/>
    </w:rPr>
  </w:style>
  <w:style w:type="character" w:customStyle="1" w:styleId="Buttons">
    <w:name w:val="Buttons"/>
    <w:basedOn w:val="DefaultParagraphFont"/>
    <w:rsid w:val="00C26531"/>
    <w:rPr>
      <w:b/>
    </w:rPr>
  </w:style>
  <w:style w:type="character" w:customStyle="1" w:styleId="Underlined">
    <w:name w:val="Underlined"/>
    <w:basedOn w:val="DefaultParagraphFont"/>
    <w:rsid w:val="00C26531"/>
    <w:rPr>
      <w:u w:val="single"/>
    </w:rPr>
  </w:style>
  <w:style w:type="paragraph" w:customStyle="1" w:styleId="TableBodyTextRight">
    <w:name w:val="Table Body Text Right"/>
    <w:basedOn w:val="TableBodyText"/>
    <w:rsid w:val="00C26531"/>
    <w:pPr>
      <w:widowControl w:val="0"/>
      <w:autoSpaceDE w:val="0"/>
      <w:autoSpaceDN w:val="0"/>
      <w:adjustRightInd w:val="0"/>
      <w:jc w:val="right"/>
    </w:pPr>
    <w:rPr>
      <w:rFonts w:cs="Arial"/>
      <w:szCs w:val="18"/>
    </w:rPr>
  </w:style>
  <w:style w:type="paragraph" w:customStyle="1" w:styleId="CopyrightText">
    <w:name w:val="Copyright Text"/>
    <w:basedOn w:val="BodyText"/>
    <w:rsid w:val="00C26531"/>
    <w:rPr>
      <w:sz w:val="18"/>
    </w:rPr>
  </w:style>
  <w:style w:type="paragraph" w:customStyle="1" w:styleId="BodySmallRight">
    <w:name w:val="Body Small Right"/>
    <w:basedOn w:val="BodyTextRight"/>
    <w:rsid w:val="00C26531"/>
    <w:rPr>
      <w:sz w:val="18"/>
      <w:szCs w:val="18"/>
    </w:rPr>
  </w:style>
  <w:style w:type="paragraph" w:customStyle="1" w:styleId="MarginEdition">
    <w:name w:val="Margin Edition"/>
    <w:basedOn w:val="MarginNote"/>
    <w:rsid w:val="00C26531"/>
    <w:pPr>
      <w:spacing w:before="0" w:after="0"/>
    </w:pPr>
    <w:rPr>
      <w:rFonts w:ascii="Times New Roman" w:hAnsi="Times New Roman"/>
      <w:color w:val="999999"/>
    </w:rPr>
  </w:style>
  <w:style w:type="paragraph" w:customStyle="1" w:styleId="Spacer">
    <w:name w:val="Spacer"/>
    <w:basedOn w:val="Normal"/>
    <w:rsid w:val="00C26531"/>
    <w:rPr>
      <w:sz w:val="2"/>
      <w:szCs w:val="2"/>
    </w:rPr>
  </w:style>
  <w:style w:type="character" w:customStyle="1" w:styleId="Small">
    <w:name w:val="Small"/>
    <w:basedOn w:val="DefaultParagraphFont"/>
    <w:rsid w:val="00C26531"/>
    <w:rPr>
      <w:sz w:val="16"/>
    </w:rPr>
  </w:style>
  <w:style w:type="paragraph" w:customStyle="1" w:styleId="WideTable">
    <w:name w:val="Wide Table"/>
    <w:basedOn w:val="Normal"/>
    <w:rsid w:val="00C26531"/>
    <w:pPr>
      <w:ind w:left="-1418"/>
    </w:pPr>
    <w:rPr>
      <w:sz w:val="2"/>
      <w:szCs w:val="2"/>
    </w:rPr>
  </w:style>
  <w:style w:type="character" w:styleId="PageNumber">
    <w:name w:val="page number"/>
    <w:basedOn w:val="DefaultParagraphFont"/>
    <w:rsid w:val="00C26531"/>
  </w:style>
  <w:style w:type="paragraph" w:styleId="Quote">
    <w:name w:val="Quote"/>
    <w:basedOn w:val="Heading1"/>
    <w:link w:val="QuoteChar"/>
    <w:qFormat/>
    <w:rsid w:val="00C26531"/>
    <w:rPr>
      <w:b w:val="0"/>
      <w:sz w:val="72"/>
      <w:szCs w:val="72"/>
      <w:lang w:val="en-NZ"/>
    </w:rPr>
  </w:style>
  <w:style w:type="character" w:customStyle="1" w:styleId="QuoteChar">
    <w:name w:val="Quote Char"/>
    <w:basedOn w:val="DefaultParagraphFont"/>
    <w:link w:val="Quote"/>
    <w:rsid w:val="00C265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6531"/>
    <w:pPr>
      <w:pageBreakBefore/>
    </w:pPr>
  </w:style>
  <w:style w:type="paragraph" w:customStyle="1" w:styleId="Border">
    <w:name w:val="Border"/>
    <w:basedOn w:val="Normal"/>
    <w:qFormat/>
    <w:rsid w:val="00C265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6531"/>
    <w:rPr>
      <w:b/>
      <w:bCs/>
      <w:i/>
      <w:iCs/>
      <w:color w:val="auto"/>
    </w:rPr>
  </w:style>
  <w:style w:type="paragraph" w:styleId="IntenseQuote">
    <w:name w:val="Intense Quote"/>
    <w:basedOn w:val="Normal"/>
    <w:next w:val="Normal"/>
    <w:link w:val="IntenseQuoteChar"/>
    <w:uiPriority w:val="30"/>
    <w:qFormat/>
    <w:rsid w:val="00C265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65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6531"/>
    <w:rPr>
      <w:smallCaps/>
      <w:color w:val="auto"/>
      <w:u w:val="single"/>
    </w:rPr>
  </w:style>
  <w:style w:type="character" w:styleId="IntenseReference">
    <w:name w:val="Intense Reference"/>
    <w:basedOn w:val="DefaultParagraphFont"/>
    <w:uiPriority w:val="32"/>
    <w:qFormat/>
    <w:rsid w:val="00C26531"/>
    <w:rPr>
      <w:b/>
      <w:bCs/>
      <w:smallCaps/>
      <w:color w:val="auto"/>
      <w:spacing w:val="5"/>
      <w:u w:val="single"/>
    </w:rPr>
  </w:style>
  <w:style w:type="paragraph" w:customStyle="1" w:styleId="2ColumnHeading">
    <w:name w:val="2Column Heading"/>
    <w:basedOn w:val="BodyText"/>
    <w:qFormat/>
    <w:rsid w:val="00C26531"/>
    <w:pPr>
      <w:spacing w:after="60"/>
      <w:ind w:left="-2268"/>
    </w:pPr>
    <w:rPr>
      <w:b/>
    </w:rPr>
  </w:style>
  <w:style w:type="paragraph" w:customStyle="1" w:styleId="Heading1TOC">
    <w:name w:val="Heading1 TOC"/>
    <w:basedOn w:val="Normal"/>
    <w:qFormat/>
    <w:rsid w:val="00C26531"/>
    <w:pPr>
      <w:spacing w:before="240" w:after="120"/>
    </w:pPr>
    <w:rPr>
      <w:rFonts w:ascii="Times New Roman" w:hAnsi="Times New Roman"/>
      <w:b/>
      <w:sz w:val="32"/>
    </w:rPr>
  </w:style>
  <w:style w:type="paragraph" w:customStyle="1" w:styleId="Heading2TOC">
    <w:name w:val="Heading2 TOC"/>
    <w:basedOn w:val="Normal"/>
    <w:qFormat/>
    <w:rsid w:val="00C26531"/>
    <w:pPr>
      <w:spacing w:before="240" w:after="60"/>
    </w:pPr>
    <w:rPr>
      <w:rFonts w:ascii="Times New Roman" w:hAnsi="Times New Roman"/>
      <w:b/>
      <w:sz w:val="28"/>
    </w:rPr>
  </w:style>
  <w:style w:type="character" w:customStyle="1" w:styleId="Underline">
    <w:name w:val="Underline"/>
    <w:basedOn w:val="DefaultParagraphFont"/>
    <w:qFormat/>
    <w:rsid w:val="00C26531"/>
    <w:rPr>
      <w:u w:val="single"/>
    </w:rPr>
  </w:style>
  <w:style w:type="character" w:customStyle="1" w:styleId="BoldandItalics">
    <w:name w:val="Bold and Italics"/>
    <w:qFormat/>
    <w:rsid w:val="00C26531"/>
    <w:rPr>
      <w:b/>
      <w:i/>
      <w:u w:val="none"/>
    </w:rPr>
  </w:style>
  <w:style w:type="paragraph" w:styleId="BalloonText">
    <w:name w:val="Balloon Text"/>
    <w:basedOn w:val="Normal"/>
    <w:link w:val="BalloonTextChar"/>
    <w:rsid w:val="00C26531"/>
    <w:rPr>
      <w:rFonts w:ascii="Tahoma" w:hAnsi="Tahoma" w:cs="Tahoma"/>
      <w:sz w:val="16"/>
      <w:szCs w:val="16"/>
    </w:rPr>
  </w:style>
  <w:style w:type="character" w:customStyle="1" w:styleId="BalloonTextChar">
    <w:name w:val="Balloon Text Char"/>
    <w:basedOn w:val="DefaultParagraphFont"/>
    <w:link w:val="BalloonText"/>
    <w:rsid w:val="00C265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65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65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6531"/>
    <w:rPr>
      <w:b/>
      <w:color w:val="660033"/>
      <w:spacing w:val="0"/>
    </w:rPr>
  </w:style>
  <w:style w:type="paragraph" w:customStyle="1" w:styleId="Nameditemlist">
    <w:name w:val="Named item list"/>
    <w:basedOn w:val="BodyText"/>
    <w:qFormat/>
    <w:rsid w:val="00C26531"/>
    <w:pPr>
      <w:tabs>
        <w:tab w:val="left" w:pos="2835"/>
      </w:tabs>
      <w:ind w:left="2835" w:hanging="2835"/>
    </w:pPr>
  </w:style>
  <w:style w:type="paragraph" w:customStyle="1" w:styleId="BodyTextnopadding">
    <w:name w:val="Body Text no padding"/>
    <w:basedOn w:val="BodyText"/>
    <w:qFormat/>
    <w:rsid w:val="00C26531"/>
    <w:pPr>
      <w:spacing w:before="0" w:after="0"/>
    </w:pPr>
  </w:style>
  <w:style w:type="paragraph" w:customStyle="1" w:styleId="BodyTextBold">
    <w:name w:val="Body Text Bold"/>
    <w:basedOn w:val="BodyText"/>
    <w:qFormat/>
    <w:rsid w:val="00C26531"/>
    <w:rPr>
      <w:b/>
    </w:rPr>
  </w:style>
  <w:style w:type="character" w:styleId="Hyperlink">
    <w:name w:val="Hyperlink"/>
    <w:basedOn w:val="DefaultParagraphFont"/>
    <w:uiPriority w:val="99"/>
    <w:unhideWhenUsed/>
    <w:rsid w:val="00E945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3434</Characters>
  <Application>Microsoft Office Word</Application>
  <DocSecurity>0</DocSecurity>
  <Lines>104</Lines>
  <Paragraphs>75</Paragraphs>
  <ScaleCrop>false</ScaleCrop>
  <Company>Author-it Software Corporation Ltd.</Company>
  <LinksUpToDate>false</LinksUpToDate>
  <CharactersWithSpaces>3902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CUAMCP411 Develop techniques for arranging music</dc:title>
  <dc:subject>Approved</dc:subject>
  <dc:creator>PwC’s Skills for Australia</dc:creator>
  <cp:keywords>Release: 1</cp:keywords>
  <dc:description>Review Date: 12 April 2008</dc:description>
  <cp:lastModifiedBy>HSD_TPCMSd.prod</cp:lastModifiedBy>
  <cp:revision>3</cp:revision>
  <dcterms:created xsi:type="dcterms:W3CDTF">2022-10-19T13:34:00Z</dcterms:created>
  <dcterms:modified xsi:type="dcterms:W3CDTF">2022-10-19T13:34:00Z</dcterms:modified>
</cp:coreProperties>
</file>