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780B" w:rsidP="004C780B">
      <w:pPr>
        <w:pStyle w:val="Title"/>
      </w:pPr>
      <w:r>
        <w:fldChar w:fldCharType="begin"/>
      </w:r>
      <w:r>
        <w:instrText xml:space="preserve"> TITLE   \* MERGEFORMAT </w:instrText>
      </w:r>
      <w:r>
        <w:fldChar w:fldCharType="separate"/>
      </w:r>
      <w:r>
        <w:t>CUAMCP411 Develop techniques for arranging music</w:t>
      </w:r>
      <w:r>
        <w:fldChar w:fldCharType="end"/>
      </w:r>
    </w:p>
    <w:p w:rsidR="004C780B" w:rsidP="004C780B">
      <w:pPr>
        <w:pStyle w:val="Version"/>
        <w:sectPr w:rsidSect="004220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061" w:rsidP="00422061">
      <w:pPr>
        <w:pStyle w:val="SuperHeading"/>
      </w:pPr>
      <w:r w:rsidRPr="00422061">
        <w:t>CUAMCP411 Develop techniques for arranging music</w:t>
      </w:r>
    </w:p>
    <w:p w:rsidR="00000000" w:rsidRPr="00422061" w:rsidP="00422061">
      <w:pPr>
        <w:pStyle w:val="Heading1"/>
      </w:pPr>
      <w:bookmarkStart w:id="1" w:name="O_1147928"/>
      <w:bookmarkEnd w:id="1"/>
      <w:r w:rsidRPr="00422061">
        <w:t>Modification History</w:t>
      </w:r>
    </w:p>
    <w:tbl>
      <w:tblPr>
        <w:tblW w:w="9522" w:type="dxa"/>
        <w:tblLayout w:type="fixed"/>
        <w:tblCellMar>
          <w:left w:w="62" w:type="dxa"/>
          <w:right w:w="62" w:type="dxa"/>
        </w:tblCellMar>
        <w:tblLook w:val="0000"/>
      </w:tblPr>
      <w:tblGrid>
        <w:gridCol w:w="2864"/>
        <w:gridCol w:w="6658"/>
      </w:tblGrid>
      <w:tr w:rsidTr="0042206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rPr>
                <w:rStyle w:val="SpecialBold"/>
              </w:rPr>
              <w:t>Comments</w:t>
            </w:r>
          </w:p>
        </w:tc>
      </w:tr>
      <w:tr w:rsidTr="0042206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t>This version first released with CUA Creative Arts and Culture Training Package Version 5.0.</w:t>
            </w:r>
          </w:p>
        </w:tc>
      </w:tr>
    </w:tbl>
    <w:p w:rsidR="00000000" w:rsidRPr="00422061" w:rsidP="00422061">
      <w:pPr>
        <w:pStyle w:val="BodyText"/>
      </w:pPr>
    </w:p>
    <w:p w:rsidR="00000000" w:rsidRPr="00422061" w:rsidP="00422061">
      <w:pPr>
        <w:pStyle w:val="AllowPageBreak"/>
      </w:pPr>
    </w:p>
    <w:p w:rsidR="00000000" w:rsidRPr="00422061" w:rsidP="00422061">
      <w:pPr>
        <w:pStyle w:val="Heading1"/>
      </w:pPr>
      <w:bookmarkStart w:id="2" w:name="O_1147933"/>
      <w:bookmarkEnd w:id="2"/>
      <w:r w:rsidRPr="00422061">
        <w:t>Application</w:t>
      </w:r>
    </w:p>
    <w:p w:rsidR="00000000" w:rsidRPr="00422061" w:rsidP="004C780B">
      <w:pPr>
        <w:pStyle w:val="BodyText"/>
      </w:pPr>
      <w:r w:rsidRPr="00422061">
        <w:t>This unit describes the skills and knowledge required to rework an exist</w:t>
      </w:r>
      <w:r w:rsidRPr="00422061">
        <w:t>ing composition into a different instrumental or vocal grouping to produce a musically distinctive sound, according to an arrangement brief.</w:t>
      </w:r>
    </w:p>
    <w:p w:rsidR="00000000" w:rsidRPr="00422061" w:rsidP="004C780B">
      <w:pPr>
        <w:pStyle w:val="BodyText"/>
      </w:pPr>
      <w:r w:rsidRPr="00422061">
        <w:t>The unit applies to those who apply well developed skills in aural imagination, aural perception and harmony to arr</w:t>
      </w:r>
      <w:r w:rsidRPr="00422061">
        <w:t>ange music in any genre. They may help structure compositions, write versions of songs for performance, recording and publication, provide charts for rhythm sections, and add original musical elements to final arrangements.</w:t>
      </w:r>
    </w:p>
    <w:p w:rsidR="00000000" w:rsidRPr="00422061" w:rsidP="004C780B">
      <w:pPr>
        <w:pStyle w:val="BodyText"/>
      </w:pPr>
      <w:r w:rsidRPr="00422061">
        <w:t>No licensing, legislative or cer</w:t>
      </w:r>
      <w:r w:rsidRPr="00422061">
        <w:t xml:space="preserve">tification requirements apply to this unit at the time of publication. </w:t>
      </w:r>
    </w:p>
    <w:p w:rsidR="00000000" w:rsidRPr="00422061" w:rsidP="00422061">
      <w:pPr>
        <w:pStyle w:val="Heading1"/>
      </w:pPr>
      <w:bookmarkStart w:id="3" w:name="O_1147932"/>
      <w:bookmarkEnd w:id="3"/>
      <w:r w:rsidRPr="00422061">
        <w:t>Unit Sector</w:t>
      </w:r>
    </w:p>
    <w:p w:rsidR="00000000" w:rsidRPr="00422061" w:rsidP="004C780B">
      <w:pPr>
        <w:pStyle w:val="BodyText"/>
      </w:pPr>
      <w:r w:rsidRPr="00422061">
        <w:t>Performing arts – Music composition</w:t>
      </w:r>
    </w:p>
    <w:p w:rsidR="00000000" w:rsidRPr="00422061" w:rsidP="00422061">
      <w:pPr>
        <w:pStyle w:val="Heading1"/>
      </w:pPr>
      <w:bookmarkStart w:id="4" w:name="O_1147931"/>
      <w:bookmarkEnd w:id="4"/>
      <w:r w:rsidRPr="00422061">
        <w:t>Elements and Performance Criteria</w:t>
      </w:r>
    </w:p>
    <w:tbl>
      <w:tblPr>
        <w:tblW w:w="9567" w:type="dxa"/>
        <w:tblLayout w:type="fixed"/>
        <w:tblCellMar>
          <w:left w:w="62" w:type="dxa"/>
          <w:right w:w="62" w:type="dxa"/>
        </w:tblCellMar>
        <w:tblLook w:val="0000"/>
      </w:tblPr>
      <w:tblGrid>
        <w:gridCol w:w="2686"/>
        <w:gridCol w:w="6881"/>
      </w:tblGrid>
      <w:tr w:rsidTr="00422061">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rPr>
                <w:rStyle w:val="SpecialBold"/>
              </w:rPr>
              <w:t>PERFORMANCE CRITERIA</w:t>
            </w:r>
          </w:p>
        </w:tc>
      </w:tr>
      <w:tr w:rsidTr="0042206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rPr>
                <w:rStyle w:val="Emphasis"/>
              </w:rPr>
              <w:t>Performance criteria describe the performance needed to demonstrate achievement of the element.</w:t>
            </w:r>
          </w:p>
        </w:tc>
      </w:tr>
      <w:tr w:rsidTr="0042206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List"/>
              <w:rPr>
                <w:lang w:val="en-NZ"/>
              </w:rPr>
            </w:pPr>
            <w:r w:rsidRPr="00422061">
              <w:t>1. Prepare to arrange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List"/>
            </w:pPr>
            <w:r w:rsidRPr="00422061">
              <w:t>1.1 Clarify scope of music arrangement brief and timelines with client</w:t>
            </w:r>
          </w:p>
          <w:p w:rsidR="00000000" w:rsidRPr="00422061" w:rsidP="00422061">
            <w:pPr>
              <w:pStyle w:val="List"/>
            </w:pPr>
            <w:r w:rsidRPr="00422061">
              <w:t>1.2 Consult people</w:t>
            </w:r>
            <w:r w:rsidRPr="00422061">
              <w:t xml:space="preserve"> with required expertise and identify factors that may impact on approach to arranging music</w:t>
            </w:r>
          </w:p>
          <w:p w:rsidR="00000000" w:rsidRPr="00422061" w:rsidP="00422061">
            <w:pPr>
              <w:pStyle w:val="List"/>
            </w:pPr>
            <w:r w:rsidRPr="00422061">
              <w:t>1.3 Brief others involved in music arrangement project as required</w:t>
            </w:r>
          </w:p>
          <w:p w:rsidR="00000000" w:rsidRPr="00422061" w:rsidP="00422061">
            <w:pPr>
              <w:pStyle w:val="List"/>
            </w:pPr>
            <w:r w:rsidRPr="00422061">
              <w:t>1.4 Prepare plan for completing work in line with requirements of brief and prepare an agreement</w:t>
            </w:r>
            <w:r w:rsidRPr="00422061">
              <w:t xml:space="preserve"> reflecting work to be completed as required</w:t>
            </w:r>
          </w:p>
          <w:p w:rsidR="00000000" w:rsidRPr="00422061" w:rsidP="00422061">
            <w:pPr>
              <w:pStyle w:val="List"/>
            </w:pPr>
            <w:r w:rsidRPr="00422061">
              <w:t xml:space="preserve">1.5 Determine arranging convention required for the musical style </w:t>
            </w:r>
          </w:p>
          <w:p w:rsidR="00000000" w:rsidRPr="00422061" w:rsidP="00422061">
            <w:pPr>
              <w:pStyle w:val="List"/>
            </w:pPr>
            <w:r w:rsidRPr="00422061">
              <w:t xml:space="preserve">1.6 Generate and document musical ideas and starting points for </w:t>
            </w:r>
            <w:r w:rsidRPr="00422061">
              <w:t>arrangement and test options for realising them</w:t>
            </w:r>
          </w:p>
          <w:p w:rsidR="00000000" w:rsidP="00422061">
            <w:pPr>
              <w:pStyle w:val="List"/>
              <w:rPr>
                <w:lang w:val="en-NZ"/>
              </w:rPr>
            </w:pPr>
            <w:r w:rsidRPr="00422061">
              <w:t>1.7 Discuss and refine ideas wit</w:t>
            </w:r>
            <w:r w:rsidRPr="00422061">
              <w:t xml:space="preserve">h required personnel </w:t>
            </w:r>
          </w:p>
        </w:tc>
      </w:tr>
      <w:tr w:rsidTr="0042206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List"/>
              <w:rPr>
                <w:lang w:val="en-NZ"/>
              </w:rPr>
            </w:pPr>
            <w:r w:rsidRPr="00422061">
              <w:t>2. Arrange music</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List"/>
            </w:pPr>
            <w:r w:rsidRPr="00422061">
              <w:t>2.1 Adapt and organise musical elements into working versions of arrangement, applying different techniques</w:t>
            </w:r>
          </w:p>
          <w:p w:rsidR="00000000" w:rsidRPr="00422061" w:rsidP="00422061">
            <w:pPr>
              <w:pStyle w:val="List"/>
            </w:pPr>
            <w:r w:rsidRPr="00422061">
              <w:t>2.2 Share work in progress with required personnel and seek feedback on creative and technical aspects of arrangement</w:t>
            </w:r>
          </w:p>
          <w:p w:rsidR="00000000" w:rsidRPr="00422061" w:rsidP="00422061">
            <w:pPr>
              <w:pStyle w:val="List"/>
            </w:pPr>
            <w:r w:rsidRPr="00422061">
              <w:t>2.3 Use music technology as required according to arrangement brief</w:t>
            </w:r>
          </w:p>
          <w:p w:rsidR="00000000" w:rsidRPr="00422061" w:rsidP="00422061">
            <w:pPr>
              <w:pStyle w:val="List"/>
            </w:pPr>
            <w:r w:rsidRPr="00422061">
              <w:t>2.4 Listen to arrangement being produced, rehearsed or played, and mak</w:t>
            </w:r>
            <w:r w:rsidRPr="00422061">
              <w:t>e required adjustments according to arrangement brief</w:t>
            </w:r>
          </w:p>
          <w:p w:rsidR="00000000" w:rsidRPr="00422061" w:rsidP="00422061">
            <w:pPr>
              <w:pStyle w:val="List"/>
            </w:pPr>
            <w:r w:rsidRPr="00422061">
              <w:t>2.5 Incorporate ideas and feedback into final arrangement</w:t>
            </w:r>
          </w:p>
          <w:p w:rsidR="00000000" w:rsidP="00422061">
            <w:pPr>
              <w:pStyle w:val="List"/>
              <w:rPr>
                <w:lang w:val="en-NZ"/>
              </w:rPr>
            </w:pPr>
            <w:r w:rsidRPr="00422061">
              <w:t>2.6 Obtain copyright clearances and address issues regarding intellectual property rights as required according requirements</w:t>
            </w:r>
          </w:p>
        </w:tc>
      </w:tr>
      <w:tr w:rsidTr="00422061">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List"/>
              <w:rPr>
                <w:lang w:val="en-NZ"/>
              </w:rPr>
            </w:pPr>
            <w:r w:rsidRPr="00422061">
              <w:t>3. Present and eva</w:t>
            </w:r>
            <w:r w:rsidRPr="00422061">
              <w:t>luate music arrangements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List"/>
            </w:pPr>
            <w:r w:rsidRPr="00422061">
              <w:t>3.1 Present arrangement in required format by agreed deadline according to arrangement brief and agreement requirements</w:t>
            </w:r>
          </w:p>
          <w:p w:rsidR="00000000" w:rsidRPr="00422061" w:rsidP="00422061">
            <w:pPr>
              <w:pStyle w:val="List"/>
            </w:pPr>
            <w:r w:rsidRPr="00422061">
              <w:t>3.2 Identify criteria to measure success of own arrangement</w:t>
            </w:r>
          </w:p>
          <w:p w:rsidR="00000000" w:rsidRPr="00422061" w:rsidP="00422061">
            <w:pPr>
              <w:pStyle w:val="List"/>
            </w:pPr>
            <w:r w:rsidRPr="00422061">
              <w:t>3.3 Evaluate own work and identify areas for future</w:t>
            </w:r>
            <w:r w:rsidRPr="00422061">
              <w:t xml:space="preserve"> improvement</w:t>
            </w:r>
          </w:p>
          <w:p w:rsidR="00000000" w:rsidRPr="00422061" w:rsidP="00422061">
            <w:pPr>
              <w:pStyle w:val="List"/>
            </w:pPr>
            <w:r w:rsidRPr="00422061">
              <w:t>3.4 Discuss feedback on arrangement with required personnel</w:t>
            </w:r>
          </w:p>
        </w:tc>
      </w:tr>
    </w:tbl>
    <w:p w:rsidR="00000000" w:rsidRPr="00422061" w:rsidP="00422061">
      <w:pPr>
        <w:pStyle w:val="BodyText"/>
      </w:pPr>
    </w:p>
    <w:p w:rsidR="00000000" w:rsidRPr="00422061" w:rsidP="00422061">
      <w:pPr>
        <w:pStyle w:val="AllowPageBreak"/>
      </w:pPr>
    </w:p>
    <w:p w:rsidR="00000000" w:rsidRPr="00422061" w:rsidP="00422061">
      <w:pPr>
        <w:pStyle w:val="Heading1"/>
      </w:pPr>
      <w:bookmarkStart w:id="5" w:name="O_1147930"/>
      <w:bookmarkEnd w:id="5"/>
      <w:r w:rsidRPr="00422061">
        <w:t>Foundation Skills</w:t>
      </w:r>
    </w:p>
    <w:p w:rsidR="00000000" w:rsidRPr="004C780B" w:rsidP="004C780B">
      <w:pPr>
        <w:pStyle w:val="BodyText"/>
        <w:rPr>
          <w:i/>
        </w:rPr>
      </w:pPr>
      <w:r w:rsidRPr="004C780B">
        <w:rPr>
          <w:rStyle w:val="Emphasis"/>
        </w:rPr>
        <w:t>This section describes those language, literacy, numeracy and employment skills that are essential to performance but not explicit in the perfor</w:t>
      </w:r>
      <w:r w:rsidRPr="004C780B">
        <w:rPr>
          <w:rStyle w:val="Emphasis"/>
        </w:rPr>
        <w:t>mance criteria.</w:t>
      </w:r>
    </w:p>
    <w:tbl>
      <w:tblPr>
        <w:tblW w:w="9567" w:type="dxa"/>
        <w:tblLayout w:type="fixed"/>
        <w:tblCellMar>
          <w:left w:w="62" w:type="dxa"/>
          <w:right w:w="62" w:type="dxa"/>
        </w:tblCellMar>
        <w:tblLook w:val="0000"/>
      </w:tblPr>
      <w:tblGrid>
        <w:gridCol w:w="2250"/>
        <w:gridCol w:w="7317"/>
      </w:tblGrid>
      <w:tr w:rsidTr="00422061">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rPr>
                <w:rStyle w:val="SpecialBold"/>
              </w:rPr>
              <w:t>DESCRIPTION</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Learning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061">
            <w:pPr>
              <w:pStyle w:val="ListBullet"/>
              <w:rPr>
                <w:lang w:val="en-NZ"/>
              </w:rPr>
            </w:pPr>
            <w:r w:rsidRPr="00422061">
              <w:t xml:space="preserve">Alters ideas by reflecting on past approach and feedback received </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2061" w:rsidP="00422061">
            <w:pPr>
              <w:pStyle w:val="ListBullet"/>
            </w:pPr>
            <w:r w:rsidRPr="00422061">
              <w:t>Obtains information, views and opinions through listening and questioning</w:t>
            </w:r>
          </w:p>
          <w:p w:rsidR="00000000" w:rsidP="00422061">
            <w:pPr>
              <w:pStyle w:val="ListBullet"/>
              <w:rPr>
                <w:lang w:val="en-NZ"/>
              </w:rPr>
            </w:pPr>
            <w:r w:rsidRPr="00422061">
              <w:t>Participates in discussions using language and terminology required for audience and environment</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Reading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061">
            <w:pPr>
              <w:pStyle w:val="ListBullet"/>
              <w:rPr>
                <w:lang w:val="en-NZ"/>
              </w:rPr>
            </w:pPr>
            <w:r w:rsidRPr="00422061">
              <w:t>Evaluates and integrates information and ideas</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061">
            <w:pPr>
              <w:pStyle w:val="ListBullet"/>
              <w:rPr>
                <w:lang w:val="en-NZ"/>
              </w:rPr>
            </w:pPr>
            <w:r w:rsidRPr="00422061">
              <w:t xml:space="preserve">Documents plans and ideas for music arrangement projects </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061">
            <w:pPr>
              <w:pStyle w:val="ListBullet"/>
              <w:rPr>
                <w:lang w:val="en-NZ"/>
              </w:rPr>
            </w:pPr>
            <w:r w:rsidRPr="00422061">
              <w:t>Plans, prioritises and implements tasks</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22061">
            <w:pPr>
              <w:pStyle w:val="ListBullet"/>
              <w:rPr>
                <w:lang w:val="en-NZ"/>
              </w:rPr>
            </w:pPr>
            <w:r w:rsidRPr="00422061">
              <w:t>Collaborates with others on tasks</w:t>
            </w:r>
          </w:p>
        </w:tc>
      </w:tr>
      <w:tr w:rsidTr="00422061">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Technology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22061" w:rsidP="00422061">
            <w:pPr>
              <w:pStyle w:val="ListBullet"/>
            </w:pPr>
            <w:r w:rsidRPr="00422061">
              <w:t>Uses required music technology and software</w:t>
            </w:r>
          </w:p>
        </w:tc>
      </w:tr>
    </w:tbl>
    <w:p w:rsidR="00000000" w:rsidRPr="00422061" w:rsidP="00422061">
      <w:pPr>
        <w:pStyle w:val="BodyText"/>
      </w:pPr>
    </w:p>
    <w:p w:rsidR="00000000" w:rsidRPr="00422061" w:rsidP="00422061">
      <w:pPr>
        <w:pStyle w:val="AllowPageBreak"/>
      </w:pPr>
    </w:p>
    <w:p w:rsidR="00000000" w:rsidRPr="00422061" w:rsidP="00422061">
      <w:pPr>
        <w:pStyle w:val="Heading1"/>
      </w:pPr>
      <w:bookmarkStart w:id="6" w:name="O_1147929"/>
      <w:bookmarkEnd w:id="6"/>
      <w:r w:rsidRPr="00422061">
        <w:t>Unit Mapping Information</w:t>
      </w:r>
    </w:p>
    <w:p w:rsidR="00000000" w:rsidRPr="00422061" w:rsidP="004C780B">
      <w:pPr>
        <w:pStyle w:val="BodyText"/>
      </w:pPr>
      <w:r w:rsidRPr="00422061">
        <w:t>Supersedes and is equivalent to CUAMCP401 Develop techniques for arranging music.</w:t>
      </w:r>
    </w:p>
    <w:p w:rsidR="00000000" w:rsidRPr="00422061" w:rsidP="00422061">
      <w:pPr>
        <w:pStyle w:val="Heading1"/>
      </w:pPr>
      <w:bookmarkStart w:id="7" w:name="O_1147922"/>
      <w:bookmarkEnd w:id="7"/>
      <w:r w:rsidRPr="00422061">
        <w:t>Links</w:t>
      </w:r>
    </w:p>
    <w:p w:rsidR="00000000" w:rsidRPr="00422061" w:rsidP="004C780B">
      <w:pPr>
        <w:pStyle w:val="BodyText"/>
      </w:pPr>
      <w:r w:rsidRPr="0042206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D31FF">
        <w:rPr>
          <w:rStyle w:val="Hyperlink"/>
        </w:rPr>
        <w:t>https://vetnet.gov.au/Pages/TrainingDocs.aspx?q=1db201d9-4006-4430-839f-382ef6b803d5</w:t>
      </w:r>
      <w:r>
        <w:fldChar w:fldCharType="end"/>
      </w:r>
    </w:p>
    <w:p w:rsidR="00000000" w:rsidRPr="00422061" w:rsidP="004C780B">
      <w:pPr>
        <w:pStyle w:val="BodyText"/>
        <w:sectPr w:rsidSect="00422061">
          <w:headerReference w:type="default" r:id="rId10"/>
          <w:footerReference w:type="default" r:id="rId11"/>
          <w:pgSz w:w="11908" w:h="16833"/>
          <w:pgMar w:top="1702" w:right="1418" w:bottom="1702" w:left="1418" w:header="992" w:footer="992" w:gutter="0"/>
          <w:cols w:space="720"/>
          <w:noEndnote/>
          <w:docGrid w:linePitch="299"/>
        </w:sectPr>
      </w:pPr>
    </w:p>
    <w:p w:rsidR="00000000" w:rsidRPr="00422061" w:rsidP="00422061">
      <w:pPr>
        <w:pStyle w:val="SuperHeading"/>
      </w:pPr>
      <w:r w:rsidRPr="00422061">
        <w:t>Assessment Requirements for CUAMCP411 Develop techniques for arranging music</w:t>
      </w:r>
    </w:p>
    <w:p w:rsidR="00000000" w:rsidRPr="00422061" w:rsidP="00422061">
      <w:pPr>
        <w:pStyle w:val="Heading1"/>
      </w:pPr>
      <w:bookmarkStart w:id="8" w:name="O_1147924"/>
      <w:bookmarkEnd w:id="8"/>
      <w:r w:rsidRPr="00422061">
        <w:t>Modification History</w:t>
      </w:r>
    </w:p>
    <w:tbl>
      <w:tblPr>
        <w:tblW w:w="9522" w:type="dxa"/>
        <w:tblLayout w:type="fixed"/>
        <w:tblCellMar>
          <w:left w:w="62" w:type="dxa"/>
          <w:right w:w="62" w:type="dxa"/>
        </w:tblCellMar>
        <w:tblLook w:val="0000"/>
      </w:tblPr>
      <w:tblGrid>
        <w:gridCol w:w="2864"/>
        <w:gridCol w:w="6658"/>
      </w:tblGrid>
      <w:tr w:rsidTr="0042206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rPr>
                <w:rStyle w:val="SpecialBold"/>
              </w:rPr>
              <w:t>Comments</w:t>
            </w:r>
          </w:p>
        </w:tc>
      </w:tr>
      <w:tr w:rsidTr="0042206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061">
            <w:pPr>
              <w:pStyle w:val="BodyText"/>
              <w:rPr>
                <w:lang w:val="en-NZ"/>
              </w:rPr>
            </w:pPr>
            <w:r w:rsidRPr="0042206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061" w:rsidP="00422061">
            <w:pPr>
              <w:pStyle w:val="BodyText"/>
            </w:pPr>
            <w:r w:rsidRPr="00422061">
              <w:t>This version first released with CUA Creative Arts and Culture Training Package Version 5.0.</w:t>
            </w:r>
          </w:p>
        </w:tc>
      </w:tr>
    </w:tbl>
    <w:p w:rsidR="00000000" w:rsidRPr="00422061" w:rsidP="00422061">
      <w:pPr>
        <w:pStyle w:val="BodyText"/>
      </w:pPr>
    </w:p>
    <w:p w:rsidR="00000000" w:rsidRPr="00422061" w:rsidP="00422061">
      <w:pPr>
        <w:pStyle w:val="AllowPageBreak"/>
      </w:pPr>
    </w:p>
    <w:p w:rsidR="00000000" w:rsidRPr="00422061" w:rsidP="00422061">
      <w:pPr>
        <w:pStyle w:val="Heading1"/>
      </w:pPr>
      <w:bookmarkStart w:id="9" w:name="O_1147927"/>
      <w:bookmarkEnd w:id="9"/>
      <w:r w:rsidRPr="00422061">
        <w:t>Performance Evidence</w:t>
      </w:r>
    </w:p>
    <w:p w:rsidR="00000000" w:rsidRPr="00422061" w:rsidP="004C780B">
      <w:pPr>
        <w:pStyle w:val="BodyText"/>
      </w:pPr>
      <w:r w:rsidRPr="00422061">
        <w:t>The candidate must demonstrate the ability to complete the tasks outlined in the elements, performance criteria and foundation skills of this unit, including evidence of the ability to:</w:t>
      </w:r>
    </w:p>
    <w:p w:rsidR="00000000" w:rsidRPr="00422061" w:rsidP="00422061">
      <w:pPr>
        <w:pStyle w:val="ListBullet"/>
      </w:pPr>
      <w:r w:rsidRPr="00422061">
        <w:t>arrange at least three musical pieces in response to different briefs</w:t>
      </w:r>
      <w:r w:rsidRPr="00422061">
        <w:t>.</w:t>
      </w:r>
    </w:p>
    <w:p w:rsidR="00000000" w:rsidRPr="00422061" w:rsidP="00422061">
      <w:pPr>
        <w:pStyle w:val="List"/>
      </w:pPr>
    </w:p>
    <w:p w:rsidR="00000000" w:rsidRPr="00422061" w:rsidP="004C780B">
      <w:pPr>
        <w:pStyle w:val="BodyText"/>
      </w:pPr>
      <w:r w:rsidRPr="00422061">
        <w:t>In the course of the above, the candidate must:</w:t>
      </w:r>
    </w:p>
    <w:p w:rsidR="00000000" w:rsidRPr="00422061" w:rsidP="00422061">
      <w:pPr>
        <w:pStyle w:val="ListBullet"/>
      </w:pPr>
      <w:r w:rsidRPr="00422061">
        <w:t xml:space="preserve">discuss requirements for selected pieces </w:t>
      </w:r>
    </w:p>
    <w:p w:rsidR="00000000" w:rsidRPr="00422061" w:rsidP="00422061">
      <w:pPr>
        <w:pStyle w:val="ListBullet"/>
      </w:pPr>
      <w:r w:rsidRPr="00422061">
        <w:t>prepare a work plan</w:t>
      </w:r>
    </w:p>
    <w:p w:rsidR="00000000" w:rsidRPr="00422061" w:rsidP="00422061">
      <w:pPr>
        <w:pStyle w:val="ListBullet"/>
      </w:pPr>
      <w:r w:rsidRPr="00422061">
        <w:t>work with others involved in creating, performing and evaluating music arrangements</w:t>
      </w:r>
    </w:p>
    <w:p w:rsidR="00000000" w:rsidRPr="00422061" w:rsidP="00422061">
      <w:pPr>
        <w:pStyle w:val="ListBullet"/>
      </w:pPr>
      <w:r w:rsidRPr="00422061">
        <w:t>meet timelines agreed with required personnel.</w:t>
      </w:r>
    </w:p>
    <w:p w:rsidR="00000000" w:rsidRPr="00422061" w:rsidP="00422061">
      <w:pPr>
        <w:pStyle w:val="AllowPageBreak"/>
      </w:pPr>
    </w:p>
    <w:p w:rsidR="00000000" w:rsidRPr="00422061" w:rsidP="00422061">
      <w:pPr>
        <w:pStyle w:val="Heading1"/>
      </w:pPr>
      <w:bookmarkStart w:id="10" w:name="O_1147926"/>
      <w:bookmarkEnd w:id="10"/>
      <w:r w:rsidRPr="00422061">
        <w:t>Knowledge Evidence</w:t>
      </w:r>
    </w:p>
    <w:p w:rsidR="00000000" w:rsidRPr="00422061" w:rsidP="004C780B">
      <w:pPr>
        <w:pStyle w:val="BodyText"/>
      </w:pPr>
      <w:r w:rsidRPr="00422061">
        <w:t>The candidate must be able to demonstrate knowledge to complete the tasks outlined in the elements, performance criteria and foundation skills of this unit, including knowledge of:</w:t>
      </w:r>
    </w:p>
    <w:p w:rsidR="00000000" w:rsidRPr="00422061" w:rsidP="00422061">
      <w:pPr>
        <w:pStyle w:val="ListBullet"/>
      </w:pPr>
      <w:r w:rsidRPr="00422061">
        <w:t>arranging techniques that can be used to manip</w:t>
      </w:r>
      <w:r w:rsidRPr="00422061">
        <w:t>ulate musical elements and achieve musically distinctive pieces</w:t>
      </w:r>
    </w:p>
    <w:p w:rsidR="00000000" w:rsidRPr="00422061" w:rsidP="00422061">
      <w:pPr>
        <w:pStyle w:val="ListBullet"/>
      </w:pPr>
      <w:r w:rsidRPr="00422061">
        <w:t>process for obtaining copyright clearance and issues that may arise regarding copyright and intellectual property in relation to arranging music</w:t>
      </w:r>
    </w:p>
    <w:p w:rsidR="00000000" w:rsidRPr="00422061" w:rsidP="00422061">
      <w:pPr>
        <w:pStyle w:val="ListBullet"/>
      </w:pPr>
      <w:r w:rsidRPr="00422061">
        <w:t xml:space="preserve">ways that musical elements can be reworked for </w:t>
      </w:r>
      <w:r w:rsidRPr="00422061">
        <w:t>different types of compositions</w:t>
      </w:r>
    </w:p>
    <w:p w:rsidR="00000000" w:rsidRPr="00422061" w:rsidP="00422061">
      <w:pPr>
        <w:pStyle w:val="ListBullet"/>
      </w:pPr>
      <w:r w:rsidRPr="00422061">
        <w:t>factors that may impact on the approach taken to arranging music</w:t>
      </w:r>
    </w:p>
    <w:p w:rsidR="00000000" w:rsidRPr="00422061" w:rsidP="00422061">
      <w:pPr>
        <w:pStyle w:val="ListBullet"/>
      </w:pPr>
      <w:r w:rsidRPr="00422061">
        <w:t>work plans and how they apply to arranging music</w:t>
      </w:r>
    </w:p>
    <w:p w:rsidR="00000000" w:rsidRPr="00422061" w:rsidP="00422061">
      <w:pPr>
        <w:pStyle w:val="ListBullet"/>
      </w:pPr>
      <w:r w:rsidRPr="00422061">
        <w:t>different arranging conventions used for varying musical styles</w:t>
      </w:r>
    </w:p>
    <w:p w:rsidR="00000000" w:rsidRPr="00422061" w:rsidP="00422061">
      <w:pPr>
        <w:pStyle w:val="ListBullet"/>
      </w:pPr>
      <w:r w:rsidRPr="00422061">
        <w:t>contracts and negotiation techniques applicabl</w:t>
      </w:r>
      <w:r w:rsidRPr="00422061">
        <w:t>e to the process of arranging music</w:t>
      </w:r>
    </w:p>
    <w:p w:rsidR="00000000" w:rsidRPr="00422061" w:rsidP="00422061">
      <w:pPr>
        <w:pStyle w:val="ListBullet"/>
      </w:pPr>
      <w:r w:rsidRPr="00422061">
        <w:t>features of music technology and software used for arranging music</w:t>
      </w:r>
    </w:p>
    <w:p w:rsidR="00000000" w:rsidRPr="00422061" w:rsidP="00422061">
      <w:pPr>
        <w:pStyle w:val="ListBullet"/>
      </w:pPr>
      <w:r w:rsidRPr="00422061">
        <w:t>ways that musical information is conveyed by different systems of notation</w:t>
      </w:r>
    </w:p>
    <w:p w:rsidR="00000000" w:rsidRPr="00422061" w:rsidP="00422061">
      <w:pPr>
        <w:pStyle w:val="ListBullet"/>
      </w:pPr>
      <w:r w:rsidRPr="00422061">
        <w:t>formats and conventions used for recording and presenting musical arrangements</w:t>
      </w:r>
    </w:p>
    <w:p w:rsidR="00000000" w:rsidRPr="00422061" w:rsidP="00422061">
      <w:pPr>
        <w:pStyle w:val="ListBullet"/>
      </w:pPr>
      <w:r w:rsidRPr="00422061">
        <w:t>strategies to receive feedback and evaluate work for improvement</w:t>
      </w:r>
    </w:p>
    <w:p w:rsidR="00000000" w:rsidRPr="00422061" w:rsidP="00422061">
      <w:pPr>
        <w:pStyle w:val="ListBullet"/>
      </w:pPr>
      <w:r w:rsidRPr="00422061">
        <w:t>challenges that typically arise in the context of arranging music strategies for overcoming challenges.</w:t>
      </w:r>
    </w:p>
    <w:p w:rsidR="00000000" w:rsidRPr="00422061" w:rsidP="00422061">
      <w:pPr>
        <w:pStyle w:val="AllowPageBreak"/>
      </w:pPr>
    </w:p>
    <w:p w:rsidR="00000000" w:rsidRPr="00422061" w:rsidP="00422061">
      <w:pPr>
        <w:pStyle w:val="Heading1"/>
      </w:pPr>
      <w:bookmarkStart w:id="11" w:name="O_1147925"/>
      <w:bookmarkEnd w:id="11"/>
      <w:r w:rsidRPr="00422061">
        <w:t>Assessment Conditions</w:t>
      </w:r>
    </w:p>
    <w:p w:rsidR="00000000" w:rsidRPr="00422061" w:rsidP="004C780B">
      <w:pPr>
        <w:pStyle w:val="BodyText"/>
      </w:pPr>
      <w:r w:rsidRPr="00422061">
        <w:t>Skills in this unit must be demonstrated in a</w:t>
      </w:r>
      <w:r w:rsidRPr="00422061">
        <w:t xml:space="preserve"> workplace or simulated environment where the conditions are typical of those in a working environment in this industry. </w:t>
      </w:r>
    </w:p>
    <w:p w:rsidR="00000000" w:rsidRPr="00422061" w:rsidP="004C780B">
      <w:pPr>
        <w:pStyle w:val="BodyText"/>
      </w:pPr>
      <w:r w:rsidRPr="00422061">
        <w:t>This includes access to:</w:t>
      </w:r>
    </w:p>
    <w:p w:rsidR="00000000" w:rsidRPr="00422061" w:rsidP="00422061">
      <w:pPr>
        <w:pStyle w:val="ListBullet"/>
      </w:pPr>
      <w:r w:rsidRPr="00422061">
        <w:t xml:space="preserve">industry-standard software, hardware and audio equipment used for arranging music </w:t>
      </w:r>
    </w:p>
    <w:p w:rsidR="00000000" w:rsidRPr="00422061" w:rsidP="00422061">
      <w:pPr>
        <w:pStyle w:val="ListBullet"/>
      </w:pPr>
      <w:r w:rsidRPr="00422061">
        <w:t>written music or audio recordings required for selected musical styles</w:t>
      </w:r>
    </w:p>
    <w:p w:rsidR="00000000" w:rsidRPr="00422061" w:rsidP="00422061">
      <w:pPr>
        <w:pStyle w:val="ListBullet"/>
      </w:pPr>
      <w:r w:rsidRPr="00422061">
        <w:t>interaction with others required to demonstrate the performance evidence.</w:t>
      </w:r>
    </w:p>
    <w:p w:rsidR="00000000" w:rsidRPr="00422061" w:rsidP="00422061">
      <w:pPr>
        <w:pStyle w:val="List"/>
      </w:pPr>
    </w:p>
    <w:p w:rsidR="00000000" w:rsidRPr="00422061" w:rsidP="004C780B">
      <w:pPr>
        <w:pStyle w:val="BodyText"/>
      </w:pPr>
      <w:r w:rsidRPr="00422061">
        <w:t>Assessors of this unit must satisfy the requirements for assessors in applicable vocational educational and tr</w:t>
      </w:r>
      <w:r w:rsidRPr="00422061">
        <w:t>aining legislation, frameworks and/or standards.</w:t>
      </w:r>
    </w:p>
    <w:p w:rsidR="00000000" w:rsidRPr="00422061" w:rsidP="00422061">
      <w:pPr>
        <w:pStyle w:val="Heading1"/>
      </w:pPr>
      <w:bookmarkStart w:id="12" w:name="O_1147923"/>
      <w:bookmarkEnd w:id="12"/>
      <w:r w:rsidRPr="00422061">
        <w:t>Links</w:t>
      </w:r>
    </w:p>
    <w:p w:rsidR="00000000" w:rsidRPr="00422061" w:rsidP="004C780B">
      <w:pPr>
        <w:pStyle w:val="BodyText"/>
      </w:pPr>
      <w:r w:rsidRPr="0042206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AD31FF">
        <w:rPr>
          <w:rStyle w:val="Hyperlink"/>
        </w:rPr>
        <w:t>https://vetnet.gov.au/Pages/TrainingDocs.aspx?q=1db201d9-4006-4430-839f-382ef6b803d5</w:t>
      </w:r>
      <w:r>
        <w:fldChar w:fldCharType="end"/>
      </w:r>
    </w:p>
    <w:p w:rsidR="00000000" w:rsidRPr="00422061" w:rsidP="00422061"/>
    <w:sectPr w:rsidSect="004220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rsidRPr="004C780B" w:rsidP="004C78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B" w:rsidP="00422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780B" w:rsidP="004220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C780B" w:rsidP="004220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rsidP="00422061">
    <w:pPr>
      <w:pStyle w:val="Footer"/>
      <w:framePr w:wrap="around"/>
    </w:pPr>
    <w:r>
      <w:fldChar w:fldCharType="begin"/>
    </w:r>
    <w:r>
      <w:instrText xml:space="preserve"> DOCPROPERTY  Subject  \* MERGEFORMAT </w:instrText>
    </w:r>
    <w:r>
      <w:fldChar w:fldCharType="separate"/>
    </w:r>
    <w:r w:rsidR="004C780B">
      <w:t>Approved</w:t>
    </w:r>
    <w:r w:rsidR="004C780B">
      <w:fldChar w:fldCharType="end"/>
    </w:r>
    <w:r>
      <w:tab/>
      <w:t xml:space="preserve">Page </w:t>
    </w:r>
    <w:r>
      <w:fldChar w:fldCharType="begin"/>
    </w:r>
    <w:r>
      <w:instrText xml:space="preserve"> PAGE  \* Arabic  \* MERGEFORMAT </w:instrText>
    </w:r>
    <w:r>
      <w:fldChar w:fldCharType="separate"/>
    </w:r>
    <w:r w:rsidR="004C78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780B">
      <w:rPr>
        <w:noProof/>
      </w:rPr>
      <w:t>4</w:t>
    </w:r>
    <w:r>
      <w:rPr>
        <w:noProof/>
      </w:rPr>
      <w:fldChar w:fldCharType="end"/>
    </w:r>
  </w:p>
  <w:p w:rsidR="00422061" w:rsidP="00422061">
    <w:pPr>
      <w:pStyle w:val="Footer"/>
      <w:framePr w:wrap="around"/>
    </w:pPr>
    <w:r>
      <w:t xml:space="preserve">© Commonwealth of Australia, </w:t>
    </w:r>
    <w:r>
      <w:fldChar w:fldCharType="begin"/>
    </w:r>
    <w:r>
      <w:instrText xml:space="preserve"> DATE  \@ "yyyy"  \* MERGEFORMAT </w:instrText>
    </w:r>
    <w:r>
      <w:fldChar w:fldCharType="separate"/>
    </w:r>
    <w:r w:rsidR="004C780B">
      <w:rPr>
        <w:noProof/>
      </w:rPr>
      <w:t>2025</w:t>
    </w:r>
    <w:r>
      <w:fldChar w:fldCharType="end"/>
    </w:r>
    <w:r>
      <w:tab/>
    </w:r>
    <w:r>
      <w:fldChar w:fldCharType="begin"/>
    </w:r>
    <w:r>
      <w:instrText xml:space="preserve"> DOCPROPERTY  Author  \* MERGEFORMAT </w:instrText>
    </w:r>
    <w:r>
      <w:fldChar w:fldCharType="separate"/>
    </w:r>
    <w:r w:rsidR="004C780B">
      <w:t>Service and Creative Skills Australia</w:t>
    </w:r>
    <w:r w:rsidR="004C780B">
      <w:fldChar w:fldCharType="end"/>
    </w:r>
  </w:p>
  <w:p w:rsidR="00422061" w:rsidP="00422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2061" w:rsidRPr="004C780B" w:rsidP="004C78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B" w:rsidRPr="002D2AF8" w:rsidP="00422061">
    <w:pPr>
      <w:pStyle w:val="Header"/>
      <w:framePr w:wrap="around"/>
    </w:pPr>
    <w:r>
      <w:fldChar w:fldCharType="begin"/>
    </w:r>
    <w:r>
      <w:instrText xml:space="preserve"> TITLE   \* MERGEFORMAT </w:instrText>
    </w:r>
    <w:r>
      <w:fldChar w:fldCharType="separate"/>
    </w:r>
    <w:r>
      <w:t>CUAMCP411 Develop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C780B" w:rsidP="004220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061" w:rsidRPr="002D2AF8" w:rsidP="00422061">
    <w:pPr>
      <w:pStyle w:val="Header"/>
      <w:framePr w:wrap="around"/>
    </w:pPr>
    <w:r>
      <w:fldChar w:fldCharType="begin"/>
    </w:r>
    <w:r>
      <w:instrText xml:space="preserve"> TITLE   \* MERGEFORMAT </w:instrText>
    </w:r>
    <w:r>
      <w:fldChar w:fldCharType="separate"/>
    </w:r>
    <w:r w:rsidR="004C780B">
      <w:t>CUAMCP411 Develop techniques for arranging music</w:t>
    </w:r>
    <w:r w:rsidR="004C780B">
      <w:fldChar w:fldCharType="end"/>
    </w:r>
    <w:r>
      <w:tab/>
      <w:t xml:space="preserve">Date this document was generated: </w:t>
    </w:r>
    <w:r>
      <w:fldChar w:fldCharType="begin"/>
    </w:r>
    <w:r>
      <w:instrText xml:space="preserve"> CREATEDATE  \@ "d MMMM yyyy"  \* MERGEFORMAT </w:instrText>
    </w:r>
    <w:r>
      <w:fldChar w:fldCharType="separate"/>
    </w:r>
    <w:r w:rsidR="004C780B">
      <w:rPr>
        <w:noProof/>
      </w:rPr>
      <w:t>1 March 2025</w:t>
    </w:r>
    <w:r>
      <w:fldChar w:fldCharType="end"/>
    </w:r>
  </w:p>
  <w:p w:rsidR="00422061" w:rsidP="00422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3A2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5A30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061"/>
    <w:pPr>
      <w:spacing w:before="360" w:after="60"/>
      <w:outlineLvl w:val="0"/>
    </w:pPr>
    <w:rPr>
      <w:sz w:val="32"/>
    </w:rPr>
  </w:style>
  <w:style w:type="paragraph" w:styleId="Heading2">
    <w:name w:val="heading 2"/>
    <w:basedOn w:val="HeadingBase"/>
    <w:next w:val="BodyText"/>
    <w:link w:val="Heading2Char"/>
    <w:qFormat/>
    <w:rsid w:val="00422061"/>
    <w:pPr>
      <w:keepLines/>
      <w:spacing w:before="240" w:after="120"/>
      <w:outlineLvl w:val="1"/>
    </w:pPr>
    <w:rPr>
      <w:sz w:val="28"/>
      <w:szCs w:val="40"/>
    </w:rPr>
  </w:style>
  <w:style w:type="paragraph" w:styleId="Heading3">
    <w:name w:val="heading 3"/>
    <w:basedOn w:val="HeadingBase"/>
    <w:next w:val="BodyText"/>
    <w:link w:val="Heading3Char"/>
    <w:qFormat/>
    <w:rsid w:val="00422061"/>
    <w:pPr>
      <w:spacing w:before="180" w:after="120"/>
      <w:outlineLvl w:val="2"/>
    </w:pPr>
    <w:rPr>
      <w:spacing w:val="-10"/>
      <w:kern w:val="32"/>
    </w:rPr>
  </w:style>
  <w:style w:type="paragraph" w:styleId="Heading4">
    <w:name w:val="heading 4"/>
    <w:basedOn w:val="HeadingBase"/>
    <w:next w:val="BodyText"/>
    <w:link w:val="Heading4Char"/>
    <w:qFormat/>
    <w:rsid w:val="00422061"/>
    <w:pPr>
      <w:spacing w:before="160" w:after="120"/>
      <w:outlineLvl w:val="3"/>
    </w:pPr>
    <w:rPr>
      <w:sz w:val="22"/>
    </w:rPr>
  </w:style>
  <w:style w:type="paragraph" w:styleId="Heading5">
    <w:name w:val="heading 5"/>
    <w:basedOn w:val="HeadingBase"/>
    <w:next w:val="Normal"/>
    <w:link w:val="Heading5Char"/>
    <w:qFormat/>
    <w:rsid w:val="00422061"/>
    <w:pPr>
      <w:spacing w:before="80"/>
      <w:outlineLvl w:val="4"/>
    </w:pPr>
    <w:rPr>
      <w:color w:val="918585"/>
      <w:sz w:val="20"/>
    </w:rPr>
  </w:style>
  <w:style w:type="paragraph" w:styleId="Heading6">
    <w:name w:val="heading 6"/>
    <w:basedOn w:val="HeadingBase"/>
    <w:next w:val="Normal"/>
    <w:link w:val="Heading6Char"/>
    <w:qFormat/>
    <w:rsid w:val="00422061"/>
    <w:pPr>
      <w:spacing w:before="60"/>
      <w:outlineLvl w:val="5"/>
    </w:pPr>
    <w:rPr>
      <w:color w:val="918585"/>
      <w:sz w:val="20"/>
    </w:rPr>
  </w:style>
  <w:style w:type="paragraph" w:styleId="Heading7">
    <w:name w:val="heading 7"/>
    <w:basedOn w:val="Normal"/>
    <w:next w:val="Normal"/>
    <w:link w:val="Heading7Char"/>
    <w:qFormat/>
    <w:rsid w:val="00422061"/>
    <w:pPr>
      <w:ind w:left="720"/>
      <w:outlineLvl w:val="6"/>
    </w:pPr>
    <w:rPr>
      <w:i/>
    </w:rPr>
  </w:style>
  <w:style w:type="paragraph" w:styleId="Heading8">
    <w:name w:val="heading 8"/>
    <w:basedOn w:val="Normal"/>
    <w:next w:val="Normal"/>
    <w:link w:val="Heading8Char"/>
    <w:qFormat/>
    <w:rsid w:val="00422061"/>
    <w:pPr>
      <w:ind w:left="720"/>
      <w:outlineLvl w:val="7"/>
    </w:pPr>
    <w:rPr>
      <w:i/>
    </w:rPr>
  </w:style>
  <w:style w:type="paragraph" w:styleId="Heading9">
    <w:name w:val="heading 9"/>
    <w:basedOn w:val="Normal"/>
    <w:next w:val="Normal"/>
    <w:link w:val="Heading9Char"/>
    <w:qFormat/>
    <w:rsid w:val="00422061"/>
    <w:pPr>
      <w:ind w:left="720"/>
      <w:outlineLvl w:val="8"/>
    </w:pPr>
    <w:rPr>
      <w:i/>
    </w:rPr>
  </w:style>
  <w:style w:type="character" w:default="1" w:styleId="DefaultParagraphFont">
    <w:name w:val="Default Paragraph Font"/>
    <w:uiPriority w:val="1"/>
    <w:unhideWhenUsed/>
    <w:rsid w:val="00422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061"/>
  </w:style>
  <w:style w:type="character" w:customStyle="1" w:styleId="Heading1Char">
    <w:name w:val="Heading 1 Char"/>
    <w:basedOn w:val="DefaultParagraphFont"/>
    <w:link w:val="Heading1"/>
    <w:rsid w:val="00422061"/>
    <w:rPr>
      <w:rFonts w:ascii="Times New Roman" w:eastAsia="Times New Roman" w:hAnsi="Times New Roman" w:cs="Times New Roman"/>
      <w:b/>
      <w:sz w:val="32"/>
      <w:szCs w:val="20"/>
      <w:lang w:eastAsia="en-US"/>
    </w:rPr>
  </w:style>
  <w:style w:type="paragraph" w:styleId="BodyText">
    <w:name w:val="Body Text"/>
    <w:basedOn w:val="Normal"/>
    <w:link w:val="BodyTextChar"/>
    <w:rsid w:val="004220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2061"/>
    <w:rPr>
      <w:rFonts w:ascii="Times New Roman" w:eastAsia="Times New Roman" w:hAnsi="Times New Roman" w:cs="Times New Roman"/>
      <w:sz w:val="24"/>
      <w:lang w:eastAsia="en-US"/>
    </w:rPr>
  </w:style>
  <w:style w:type="paragraph" w:styleId="List">
    <w:name w:val="List"/>
    <w:basedOn w:val="BodyText"/>
    <w:next w:val="BodyText"/>
    <w:rsid w:val="00422061"/>
    <w:pPr>
      <w:tabs>
        <w:tab w:val="left" w:pos="340"/>
      </w:tabs>
      <w:spacing w:before="60" w:after="60"/>
      <w:ind w:left="340" w:hanging="340"/>
    </w:pPr>
  </w:style>
  <w:style w:type="paragraph" w:styleId="ListBullet">
    <w:name w:val="List Bullet"/>
    <w:basedOn w:val="List"/>
    <w:rsid w:val="00422061"/>
    <w:pPr>
      <w:numPr>
        <w:numId w:val="11"/>
      </w:numPr>
      <w:tabs>
        <w:tab w:val="clear" w:pos="340"/>
      </w:tabs>
      <w:spacing w:before="40" w:after="40"/>
    </w:pPr>
  </w:style>
  <w:style w:type="character" w:customStyle="1" w:styleId="SpecialBold">
    <w:name w:val="Special Bold"/>
    <w:basedOn w:val="DefaultParagraphFont"/>
    <w:rsid w:val="00422061"/>
    <w:rPr>
      <w:b/>
      <w:spacing w:val="0"/>
    </w:rPr>
  </w:style>
  <w:style w:type="character" w:styleId="Emphasis">
    <w:name w:val="Emphasis"/>
    <w:basedOn w:val="DefaultParagraphFont"/>
    <w:qFormat/>
    <w:rsid w:val="00422061"/>
    <w:rPr>
      <w:i/>
    </w:rPr>
  </w:style>
  <w:style w:type="paragraph" w:customStyle="1" w:styleId="SuperHeading">
    <w:name w:val="SuperHeading"/>
    <w:basedOn w:val="Normal"/>
    <w:rsid w:val="00422061"/>
    <w:pPr>
      <w:spacing w:before="240" w:after="120"/>
      <w:outlineLvl w:val="0"/>
    </w:pPr>
    <w:rPr>
      <w:rFonts w:ascii="Times New Roman" w:hAnsi="Times New Roman"/>
      <w:b/>
      <w:sz w:val="32"/>
    </w:rPr>
  </w:style>
  <w:style w:type="paragraph" w:customStyle="1" w:styleId="AllowPageBreak">
    <w:name w:val="AllowPageBreak"/>
    <w:rsid w:val="00422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2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061"/>
    <w:rPr>
      <w:rFonts w:ascii="Courier New" w:eastAsia="Times New Roman" w:hAnsi="Courier New" w:cs="Times New Roman"/>
      <w:i/>
      <w:szCs w:val="20"/>
      <w:lang w:eastAsia="en-US"/>
    </w:rPr>
  </w:style>
  <w:style w:type="paragraph" w:customStyle="1" w:styleId="HeadingBase">
    <w:name w:val="Heading Base"/>
    <w:rsid w:val="00422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061"/>
    <w:pPr>
      <w:tabs>
        <w:tab w:val="right" w:leader="dot" w:pos="9072"/>
      </w:tabs>
      <w:ind w:left="567"/>
    </w:pPr>
    <w:rPr>
      <w:szCs w:val="22"/>
    </w:rPr>
  </w:style>
  <w:style w:type="paragraph" w:customStyle="1" w:styleId="TOCBase">
    <w:name w:val="TOC Base"/>
    <w:rsid w:val="00422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061"/>
    <w:pPr>
      <w:tabs>
        <w:tab w:val="right" w:leader="dot" w:pos="9072"/>
      </w:tabs>
      <w:spacing w:before="40" w:after="40"/>
      <w:ind w:left="284"/>
    </w:pPr>
    <w:rPr>
      <w:rFonts w:ascii="Times New Roman" w:hAnsi="Times New Roman"/>
    </w:rPr>
  </w:style>
  <w:style w:type="paragraph" w:styleId="TOC1">
    <w:name w:val="toc 1"/>
    <w:basedOn w:val="TOCBase"/>
    <w:next w:val="Normal"/>
    <w:rsid w:val="00422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061"/>
    <w:rPr>
      <w:rFonts w:ascii="Times New Roman" w:eastAsia="Times New Roman" w:hAnsi="Times New Roman" w:cs="Times New Roman"/>
      <w:sz w:val="16"/>
      <w:lang w:eastAsia="en-US"/>
    </w:rPr>
  </w:style>
  <w:style w:type="paragraph" w:styleId="Title">
    <w:name w:val="Title"/>
    <w:basedOn w:val="HeadingBase"/>
    <w:link w:val="TitleChar"/>
    <w:qFormat/>
    <w:rsid w:val="00422061"/>
    <w:pPr>
      <w:spacing w:before="5040"/>
      <w:jc w:val="center"/>
    </w:pPr>
    <w:rPr>
      <w:sz w:val="48"/>
      <w:szCs w:val="72"/>
      <w:lang w:val="en-US"/>
    </w:rPr>
  </w:style>
  <w:style w:type="character" w:customStyle="1" w:styleId="TitleChar">
    <w:name w:val="Title Char"/>
    <w:basedOn w:val="DefaultParagraphFont"/>
    <w:link w:val="Title"/>
    <w:rsid w:val="00422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061"/>
    <w:pPr>
      <w:tabs>
        <w:tab w:val="left" w:pos="3600"/>
        <w:tab w:val="left" w:pos="3958"/>
      </w:tabs>
    </w:pPr>
  </w:style>
  <w:style w:type="paragraph" w:customStyle="1" w:styleId="Note">
    <w:name w:val="Note"/>
    <w:basedOn w:val="BodyText"/>
    <w:rsid w:val="00422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061"/>
    <w:pPr>
      <w:framePr w:wrap="auto" w:hAnchor="text" w:y="6049"/>
    </w:pPr>
    <w:rPr>
      <w:color w:val="000000"/>
      <w:sz w:val="40"/>
    </w:rPr>
  </w:style>
  <w:style w:type="paragraph" w:customStyle="1" w:styleId="TOCTitle">
    <w:name w:val="TOCTitle"/>
    <w:basedOn w:val="Heading1"/>
    <w:rsid w:val="00422061"/>
    <w:pPr>
      <w:spacing w:after="240"/>
      <w:jc w:val="center"/>
      <w:outlineLvl w:val="9"/>
    </w:pPr>
    <w:rPr>
      <w:caps/>
    </w:rPr>
  </w:style>
  <w:style w:type="paragraph" w:customStyle="1" w:styleId="Version">
    <w:name w:val="Version"/>
    <w:rsid w:val="004220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2061"/>
    <w:pPr>
      <w:numPr>
        <w:numId w:val="12"/>
      </w:numPr>
      <w:tabs>
        <w:tab w:val="clear" w:pos="680"/>
      </w:tabs>
    </w:pPr>
  </w:style>
  <w:style w:type="paragraph" w:styleId="Index1">
    <w:name w:val="index 1"/>
    <w:basedOn w:val="Normal"/>
    <w:next w:val="Normal"/>
    <w:semiHidden/>
    <w:rsid w:val="00422061"/>
    <w:pPr>
      <w:keepNext w:val="0"/>
      <w:tabs>
        <w:tab w:val="right" w:pos="4176"/>
      </w:tabs>
      <w:ind w:left="198" w:hanging="198"/>
    </w:pPr>
    <w:rPr>
      <w:rFonts w:ascii="Garamond" w:hAnsi="Garamond"/>
    </w:rPr>
  </w:style>
  <w:style w:type="paragraph" w:styleId="IndexHeading">
    <w:name w:val="index heading"/>
    <w:basedOn w:val="Normal"/>
    <w:next w:val="Index1"/>
    <w:semiHidden/>
    <w:rsid w:val="00422061"/>
    <w:pPr>
      <w:spacing w:before="120" w:after="120"/>
    </w:pPr>
    <w:rPr>
      <w:rFonts w:ascii="Arial" w:hAnsi="Arial"/>
      <w:b/>
      <w:color w:val="918585"/>
      <w:sz w:val="24"/>
    </w:rPr>
  </w:style>
  <w:style w:type="paragraph" w:styleId="Header">
    <w:name w:val="header"/>
    <w:basedOn w:val="Normal"/>
    <w:link w:val="HeaderChar"/>
    <w:rsid w:val="00422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061"/>
    <w:rPr>
      <w:rFonts w:ascii="Times New Roman" w:eastAsia="Times New Roman" w:hAnsi="Times New Roman" w:cs="Times New Roman"/>
      <w:sz w:val="16"/>
      <w:szCs w:val="20"/>
      <w:lang w:val="en-GB" w:eastAsia="en-US"/>
    </w:rPr>
  </w:style>
  <w:style w:type="paragraph" w:customStyle="1" w:styleId="Chapter">
    <w:name w:val="Chapter"/>
    <w:basedOn w:val="Normal"/>
    <w:rsid w:val="00422061"/>
    <w:pPr>
      <w:spacing w:before="240"/>
    </w:pPr>
    <w:rPr>
      <w:rFonts w:ascii="Times New Roman" w:hAnsi="Times New Roman"/>
      <w:smallCaps/>
      <w:spacing w:val="80"/>
      <w:sz w:val="28"/>
    </w:rPr>
  </w:style>
  <w:style w:type="paragraph" w:customStyle="1" w:styleId="InChapter">
    <w:name w:val="InChapter"/>
    <w:basedOn w:val="Heading3"/>
    <w:rsid w:val="00422061"/>
    <w:pPr>
      <w:spacing w:after="240"/>
      <w:outlineLvl w:val="9"/>
    </w:pPr>
    <w:rPr>
      <w:noProof/>
    </w:rPr>
  </w:style>
  <w:style w:type="paragraph" w:styleId="Index2">
    <w:name w:val="index 2"/>
    <w:basedOn w:val="Normal"/>
    <w:next w:val="Normal"/>
    <w:semiHidden/>
    <w:rsid w:val="00422061"/>
    <w:pPr>
      <w:tabs>
        <w:tab w:val="right" w:pos="4176"/>
      </w:tabs>
      <w:ind w:left="568" w:hanging="284"/>
    </w:pPr>
    <w:rPr>
      <w:rFonts w:ascii="Garamond" w:hAnsi="Garamond"/>
    </w:rPr>
  </w:style>
  <w:style w:type="paragraph" w:customStyle="1" w:styleId="Byline">
    <w:name w:val="Byline"/>
    <w:rsid w:val="00422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061"/>
    <w:pPr>
      <w:tabs>
        <w:tab w:val="clear" w:pos="3600"/>
        <w:tab w:val="clear" w:pos="3958"/>
      </w:tabs>
      <w:jc w:val="right"/>
    </w:pPr>
  </w:style>
  <w:style w:type="paragraph" w:styleId="Caption">
    <w:name w:val="caption"/>
    <w:basedOn w:val="BodyText"/>
    <w:next w:val="Normal"/>
    <w:qFormat/>
    <w:rsid w:val="00422061"/>
    <w:pPr>
      <w:framePr w:w="2268" w:hSpace="181" w:vSpace="181" w:wrap="around" w:vAnchor="text" w:hAnchor="page" w:x="1135" w:y="285" w:anchorLock="1"/>
    </w:pPr>
    <w:rPr>
      <w:i/>
    </w:rPr>
  </w:style>
  <w:style w:type="paragraph" w:customStyle="1" w:styleId="MiniTOCTitle">
    <w:name w:val="MiniTOCTitle"/>
    <w:basedOn w:val="Heading4"/>
    <w:rsid w:val="00422061"/>
    <w:pPr>
      <w:spacing w:before="240"/>
      <w:outlineLvl w:val="9"/>
    </w:pPr>
    <w:rPr>
      <w:noProof/>
      <w:sz w:val="24"/>
    </w:rPr>
  </w:style>
  <w:style w:type="paragraph" w:customStyle="1" w:styleId="MiniTOCItem">
    <w:name w:val="MiniTOCItem"/>
    <w:basedOn w:val="ListBullet"/>
    <w:rsid w:val="00422061"/>
    <w:pPr>
      <w:numPr>
        <w:numId w:val="0"/>
      </w:numPr>
      <w:tabs>
        <w:tab w:val="right" w:leader="dot" w:pos="6521"/>
      </w:tabs>
      <w:spacing w:before="0" w:after="0"/>
    </w:pPr>
  </w:style>
  <w:style w:type="paragraph" w:customStyle="1" w:styleId="TOFTitle">
    <w:name w:val="TOFTitle"/>
    <w:basedOn w:val="TOCTitle"/>
    <w:rsid w:val="00422061"/>
  </w:style>
  <w:style w:type="paragraph" w:styleId="TableofFigures">
    <w:name w:val="table of figures"/>
    <w:basedOn w:val="Normal"/>
    <w:next w:val="Normal"/>
    <w:semiHidden/>
    <w:rsid w:val="00422061"/>
    <w:pPr>
      <w:tabs>
        <w:tab w:val="right" w:leader="dot" w:pos="9072"/>
      </w:tabs>
      <w:ind w:left="970" w:hanging="403"/>
    </w:pPr>
    <w:rPr>
      <w:rFonts w:ascii="Times New Roman" w:hAnsi="Times New Roman"/>
      <w:b/>
    </w:rPr>
  </w:style>
  <w:style w:type="paragraph" w:styleId="ListNumber">
    <w:name w:val="List Number"/>
    <w:basedOn w:val="List"/>
    <w:rsid w:val="00422061"/>
    <w:pPr>
      <w:numPr>
        <w:numId w:val="14"/>
      </w:numPr>
      <w:tabs>
        <w:tab w:val="clear" w:pos="340"/>
      </w:tabs>
    </w:pPr>
  </w:style>
  <w:style w:type="character" w:customStyle="1" w:styleId="WingdingSymbols">
    <w:name w:val="Wingding Symbols"/>
    <w:rsid w:val="00422061"/>
    <w:rPr>
      <w:rFonts w:ascii="Wingdings" w:hAnsi="Wingdings"/>
    </w:rPr>
  </w:style>
  <w:style w:type="paragraph" w:customStyle="1" w:styleId="TableHeading">
    <w:name w:val="Table Heading"/>
    <w:basedOn w:val="HeadingBase"/>
    <w:rsid w:val="00422061"/>
    <w:pPr>
      <w:keepLines/>
      <w:pBdr>
        <w:bottom w:val="single" w:sz="6" w:space="1" w:color="918585"/>
      </w:pBdr>
      <w:spacing w:before="240"/>
    </w:pPr>
  </w:style>
  <w:style w:type="character" w:customStyle="1" w:styleId="HotSpot">
    <w:name w:val="HotSpot"/>
    <w:rsid w:val="00422061"/>
    <w:rPr>
      <w:color w:val="0033CC"/>
      <w:u w:val="none"/>
    </w:rPr>
  </w:style>
  <w:style w:type="paragraph" w:customStyle="1" w:styleId="BodyTextRight">
    <w:name w:val="Body Text Right"/>
    <w:basedOn w:val="BodyText"/>
    <w:rsid w:val="00422061"/>
    <w:pPr>
      <w:spacing w:before="0" w:after="0"/>
      <w:jc w:val="right"/>
    </w:pPr>
  </w:style>
  <w:style w:type="paragraph" w:styleId="Index3">
    <w:name w:val="index 3"/>
    <w:basedOn w:val="ListNumber2"/>
    <w:next w:val="Normal"/>
    <w:semiHidden/>
    <w:rsid w:val="00422061"/>
    <w:pPr>
      <w:numPr>
        <w:numId w:val="0"/>
      </w:numPr>
      <w:tabs>
        <w:tab w:val="right" w:leader="dot" w:pos="4176"/>
      </w:tabs>
    </w:pPr>
  </w:style>
  <w:style w:type="paragraph" w:styleId="ListNumber2">
    <w:name w:val="List Number 2"/>
    <w:basedOn w:val="List2"/>
    <w:rsid w:val="00422061"/>
    <w:pPr>
      <w:numPr>
        <w:numId w:val="9"/>
      </w:numPr>
      <w:tabs>
        <w:tab w:val="clear" w:pos="1060"/>
      </w:tabs>
    </w:pPr>
  </w:style>
  <w:style w:type="paragraph" w:customStyle="1" w:styleId="MarginNote">
    <w:name w:val="Margin Note"/>
    <w:basedOn w:val="BodyText"/>
    <w:rsid w:val="00422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061"/>
    <w:rPr>
      <w:sz w:val="32"/>
    </w:rPr>
  </w:style>
  <w:style w:type="paragraph" w:customStyle="1" w:styleId="HeadingProcedure">
    <w:name w:val="Heading Procedure"/>
    <w:basedOn w:val="HeadingBase"/>
    <w:next w:val="Normal"/>
    <w:rsid w:val="00422061"/>
    <w:pPr>
      <w:tabs>
        <w:tab w:val="left" w:pos="0"/>
      </w:tabs>
      <w:spacing w:before="120" w:after="60"/>
    </w:pPr>
    <w:rPr>
      <w:i/>
      <w:color w:val="918585"/>
      <w:sz w:val="22"/>
    </w:rPr>
  </w:style>
  <w:style w:type="paragraph" w:customStyle="1" w:styleId="TableBodyText">
    <w:name w:val="Table Body Text"/>
    <w:basedOn w:val="BodyText"/>
    <w:rsid w:val="00422061"/>
    <w:pPr>
      <w:spacing w:before="60" w:after="60"/>
    </w:pPr>
  </w:style>
  <w:style w:type="paragraph" w:styleId="ListContinue">
    <w:name w:val="List Continue"/>
    <w:basedOn w:val="List"/>
    <w:rsid w:val="00422061"/>
    <w:pPr>
      <w:ind w:firstLine="0"/>
    </w:pPr>
  </w:style>
  <w:style w:type="paragraph" w:customStyle="1" w:styleId="ListNote">
    <w:name w:val="List Note"/>
    <w:basedOn w:val="List"/>
    <w:rsid w:val="00422061"/>
    <w:pPr>
      <w:pBdr>
        <w:top w:val="single" w:sz="6" w:space="2" w:color="918585"/>
        <w:bottom w:val="single" w:sz="6" w:space="2" w:color="918585"/>
      </w:pBdr>
      <w:tabs>
        <w:tab w:val="left" w:pos="1021"/>
      </w:tabs>
      <w:ind w:firstLine="0"/>
    </w:pPr>
  </w:style>
  <w:style w:type="paragraph" w:customStyle="1" w:styleId="Warning">
    <w:name w:val="Warning"/>
    <w:basedOn w:val="BodyText"/>
    <w:rsid w:val="00422061"/>
    <w:pPr>
      <w:shd w:val="clear" w:color="auto" w:fill="D9D9D9"/>
      <w:tabs>
        <w:tab w:val="left" w:pos="992"/>
      </w:tabs>
      <w:ind w:left="119" w:right="119"/>
    </w:pPr>
    <w:rPr>
      <w:sz w:val="20"/>
    </w:rPr>
  </w:style>
  <w:style w:type="paragraph" w:customStyle="1" w:styleId="MarginIcons">
    <w:name w:val="Margin Icons"/>
    <w:basedOn w:val="BodyText"/>
    <w:rsid w:val="00422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061"/>
    <w:rPr>
      <w:rFonts w:ascii="Courier New" w:hAnsi="Courier New"/>
    </w:rPr>
  </w:style>
  <w:style w:type="paragraph" w:customStyle="1" w:styleId="NoteBullet">
    <w:name w:val="Note Bullet"/>
    <w:basedOn w:val="Note"/>
    <w:rsid w:val="00422061"/>
    <w:pPr>
      <w:tabs>
        <w:tab w:val="clear" w:pos="680"/>
      </w:tabs>
      <w:spacing w:before="60" w:after="60"/>
    </w:pPr>
  </w:style>
  <w:style w:type="paragraph" w:customStyle="1" w:styleId="SubHeading2">
    <w:name w:val="SubHeading2"/>
    <w:basedOn w:val="HeadingBase"/>
    <w:rsid w:val="00422061"/>
    <w:pPr>
      <w:spacing w:before="240" w:after="60"/>
    </w:pPr>
    <w:rPr>
      <w:sz w:val="20"/>
    </w:rPr>
  </w:style>
  <w:style w:type="paragraph" w:customStyle="1" w:styleId="SubHeading1">
    <w:name w:val="SubHeading1"/>
    <w:basedOn w:val="HeadingBase"/>
    <w:rsid w:val="00422061"/>
    <w:pPr>
      <w:spacing w:before="240" w:after="60"/>
    </w:pPr>
    <w:rPr>
      <w:color w:val="918585"/>
      <w:sz w:val="22"/>
    </w:rPr>
  </w:style>
  <w:style w:type="paragraph" w:customStyle="1" w:styleId="SideHeading">
    <w:name w:val="Side Heading"/>
    <w:basedOn w:val="HeadingBase"/>
    <w:rsid w:val="00422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061"/>
    <w:pPr>
      <w:numPr>
        <w:numId w:val="10"/>
      </w:numPr>
    </w:pPr>
  </w:style>
  <w:style w:type="paragraph" w:styleId="PlainText">
    <w:name w:val="Plain Text"/>
    <w:basedOn w:val="Normal"/>
    <w:link w:val="PlainTextChar"/>
    <w:rsid w:val="00422061"/>
    <w:rPr>
      <w:sz w:val="20"/>
    </w:rPr>
  </w:style>
  <w:style w:type="character" w:customStyle="1" w:styleId="PlainTextChar">
    <w:name w:val="Plain Text Char"/>
    <w:basedOn w:val="DefaultParagraphFont"/>
    <w:link w:val="PlainText"/>
    <w:rsid w:val="00422061"/>
    <w:rPr>
      <w:rFonts w:ascii="Courier New" w:eastAsia="Times New Roman" w:hAnsi="Courier New" w:cs="Times New Roman"/>
      <w:sz w:val="20"/>
      <w:szCs w:val="20"/>
      <w:lang w:eastAsia="en-US"/>
    </w:rPr>
  </w:style>
  <w:style w:type="character" w:customStyle="1" w:styleId="MenuOption">
    <w:name w:val="Menu Option"/>
    <w:basedOn w:val="DefaultParagraphFont"/>
    <w:rsid w:val="00422061"/>
    <w:rPr>
      <w:b/>
      <w:smallCaps/>
    </w:rPr>
  </w:style>
  <w:style w:type="paragraph" w:customStyle="1" w:styleId="TableListNumber">
    <w:name w:val="Table List Number"/>
    <w:basedOn w:val="ListNumber"/>
    <w:rsid w:val="00422061"/>
    <w:pPr>
      <w:numPr>
        <w:numId w:val="0"/>
      </w:numPr>
    </w:pPr>
  </w:style>
  <w:style w:type="paragraph" w:styleId="TOC4">
    <w:name w:val="toc 4"/>
    <w:basedOn w:val="TOCBase"/>
    <w:next w:val="Normal"/>
    <w:semiHidden/>
    <w:rsid w:val="00422061"/>
    <w:pPr>
      <w:tabs>
        <w:tab w:val="right" w:leader="dot" w:pos="9071"/>
      </w:tabs>
      <w:ind w:left="1701"/>
    </w:pPr>
  </w:style>
  <w:style w:type="paragraph" w:customStyle="1" w:styleId="ListAlpha">
    <w:name w:val="List Alpha"/>
    <w:basedOn w:val="List"/>
    <w:rsid w:val="00422061"/>
    <w:pPr>
      <w:numPr>
        <w:numId w:val="8"/>
      </w:numPr>
    </w:pPr>
  </w:style>
  <w:style w:type="paragraph" w:customStyle="1" w:styleId="ListAlpha2">
    <w:name w:val="List Alpha 2"/>
    <w:basedOn w:val="List2"/>
    <w:rsid w:val="00422061"/>
    <w:pPr>
      <w:numPr>
        <w:numId w:val="7"/>
      </w:numPr>
    </w:pPr>
  </w:style>
  <w:style w:type="paragraph" w:styleId="List2">
    <w:name w:val="List 2"/>
    <w:basedOn w:val="BodyText"/>
    <w:rsid w:val="00422061"/>
    <w:pPr>
      <w:tabs>
        <w:tab w:val="left" w:pos="680"/>
      </w:tabs>
      <w:spacing w:before="60" w:after="60"/>
      <w:ind w:left="680" w:hanging="340"/>
    </w:pPr>
  </w:style>
  <w:style w:type="paragraph" w:styleId="List3">
    <w:name w:val="List 3"/>
    <w:basedOn w:val="BodyText"/>
    <w:rsid w:val="00422061"/>
    <w:pPr>
      <w:tabs>
        <w:tab w:val="left" w:pos="1021"/>
      </w:tabs>
      <w:spacing w:before="60" w:after="60"/>
      <w:ind w:left="1020" w:hanging="340"/>
    </w:pPr>
  </w:style>
  <w:style w:type="paragraph" w:styleId="List4">
    <w:name w:val="List 4"/>
    <w:basedOn w:val="BodyText"/>
    <w:rsid w:val="00422061"/>
    <w:pPr>
      <w:tabs>
        <w:tab w:val="left" w:pos="1361"/>
      </w:tabs>
      <w:spacing w:before="60" w:after="60"/>
      <w:ind w:left="1361" w:hanging="340"/>
    </w:pPr>
  </w:style>
  <w:style w:type="paragraph" w:styleId="List5">
    <w:name w:val="List 5"/>
    <w:basedOn w:val="BodyText"/>
    <w:rsid w:val="00422061"/>
    <w:pPr>
      <w:tabs>
        <w:tab w:val="left" w:pos="1701"/>
      </w:tabs>
      <w:spacing w:before="60" w:after="60"/>
      <w:ind w:left="1701" w:hanging="340"/>
    </w:pPr>
  </w:style>
  <w:style w:type="paragraph" w:styleId="ListBullet3">
    <w:name w:val="List Bullet 3"/>
    <w:basedOn w:val="List3"/>
    <w:rsid w:val="00422061"/>
    <w:pPr>
      <w:numPr>
        <w:numId w:val="13"/>
      </w:numPr>
      <w:tabs>
        <w:tab w:val="clear" w:pos="1021"/>
      </w:tabs>
      <w:ind w:left="1037" w:hanging="357"/>
    </w:pPr>
  </w:style>
  <w:style w:type="paragraph" w:styleId="ListBullet4">
    <w:name w:val="List Bullet 4"/>
    <w:basedOn w:val="List4"/>
    <w:rsid w:val="00422061"/>
    <w:pPr>
      <w:numPr>
        <w:numId w:val="2"/>
      </w:numPr>
      <w:tabs>
        <w:tab w:val="clear" w:pos="1361"/>
      </w:tabs>
    </w:pPr>
  </w:style>
  <w:style w:type="paragraph" w:styleId="ListBullet5">
    <w:name w:val="List Bullet 5"/>
    <w:basedOn w:val="List5"/>
    <w:rsid w:val="00422061"/>
    <w:pPr>
      <w:numPr>
        <w:numId w:val="3"/>
      </w:numPr>
    </w:pPr>
  </w:style>
  <w:style w:type="paragraph" w:styleId="ListContinue2">
    <w:name w:val="List Continue 2"/>
    <w:basedOn w:val="List2"/>
    <w:rsid w:val="00422061"/>
    <w:pPr>
      <w:ind w:firstLine="0"/>
    </w:pPr>
  </w:style>
  <w:style w:type="paragraph" w:styleId="ListContinue3">
    <w:name w:val="List Continue 3"/>
    <w:basedOn w:val="List3"/>
    <w:rsid w:val="00422061"/>
    <w:pPr>
      <w:ind w:left="1021" w:firstLine="0"/>
    </w:pPr>
  </w:style>
  <w:style w:type="paragraph" w:styleId="ListContinue4">
    <w:name w:val="List Continue 4"/>
    <w:basedOn w:val="List4"/>
    <w:rsid w:val="00422061"/>
    <w:pPr>
      <w:ind w:firstLine="0"/>
    </w:pPr>
  </w:style>
  <w:style w:type="paragraph" w:styleId="ListContinue5">
    <w:name w:val="List Continue 5"/>
    <w:basedOn w:val="List5"/>
    <w:rsid w:val="00422061"/>
    <w:pPr>
      <w:ind w:firstLine="0"/>
    </w:pPr>
  </w:style>
  <w:style w:type="paragraph" w:styleId="ListNumber3">
    <w:name w:val="List Number 3"/>
    <w:basedOn w:val="List3"/>
    <w:rsid w:val="00422061"/>
    <w:pPr>
      <w:numPr>
        <w:numId w:val="4"/>
      </w:numPr>
    </w:pPr>
  </w:style>
  <w:style w:type="paragraph" w:styleId="ListNumber4">
    <w:name w:val="List Number 4"/>
    <w:basedOn w:val="List4"/>
    <w:rsid w:val="00422061"/>
    <w:pPr>
      <w:numPr>
        <w:numId w:val="5"/>
      </w:numPr>
    </w:pPr>
  </w:style>
  <w:style w:type="paragraph" w:styleId="ListNumber5">
    <w:name w:val="List Number 5"/>
    <w:basedOn w:val="List5"/>
    <w:rsid w:val="00422061"/>
    <w:pPr>
      <w:numPr>
        <w:numId w:val="6"/>
      </w:numPr>
    </w:pPr>
  </w:style>
  <w:style w:type="paragraph" w:styleId="BlockText">
    <w:name w:val="Block Text"/>
    <w:basedOn w:val="Normal"/>
    <w:rsid w:val="00422061"/>
    <w:pPr>
      <w:spacing w:after="120"/>
      <w:ind w:left="1440" w:right="1440"/>
    </w:pPr>
  </w:style>
  <w:style w:type="character" w:customStyle="1" w:styleId="Subscript">
    <w:name w:val="Subscript"/>
    <w:basedOn w:val="DefaultParagraphFont"/>
    <w:rsid w:val="00422061"/>
    <w:rPr>
      <w:sz w:val="16"/>
      <w:vertAlign w:val="subscript"/>
    </w:rPr>
  </w:style>
  <w:style w:type="character" w:customStyle="1" w:styleId="Superscript">
    <w:name w:val="Superscript"/>
    <w:basedOn w:val="DefaultParagraphFont"/>
    <w:rsid w:val="00422061"/>
    <w:rPr>
      <w:sz w:val="16"/>
      <w:vertAlign w:val="superscript"/>
    </w:rPr>
  </w:style>
  <w:style w:type="character" w:customStyle="1" w:styleId="Symbols">
    <w:name w:val="Symbols"/>
    <w:basedOn w:val="DefaultParagraphFont"/>
    <w:rsid w:val="00422061"/>
    <w:rPr>
      <w:rFonts w:ascii="Symbol" w:hAnsi="Symbol"/>
    </w:rPr>
  </w:style>
  <w:style w:type="character" w:customStyle="1" w:styleId="MenuOptions">
    <w:name w:val="Menu Options"/>
    <w:basedOn w:val="DefaultParagraphFont"/>
    <w:rsid w:val="00422061"/>
    <w:rPr>
      <w:rFonts w:ascii="Arial Narrow" w:hAnsi="Arial Narrow"/>
      <w:smallCaps/>
    </w:rPr>
  </w:style>
  <w:style w:type="character" w:customStyle="1" w:styleId="Buttons">
    <w:name w:val="Buttons"/>
    <w:basedOn w:val="DefaultParagraphFont"/>
    <w:rsid w:val="00422061"/>
    <w:rPr>
      <w:b/>
    </w:rPr>
  </w:style>
  <w:style w:type="character" w:customStyle="1" w:styleId="Underlined">
    <w:name w:val="Underlined"/>
    <w:basedOn w:val="DefaultParagraphFont"/>
    <w:rsid w:val="00422061"/>
    <w:rPr>
      <w:u w:val="single"/>
    </w:rPr>
  </w:style>
  <w:style w:type="paragraph" w:customStyle="1" w:styleId="TableBodyTextRight">
    <w:name w:val="Table Body Text Right"/>
    <w:basedOn w:val="TableBodyText"/>
    <w:rsid w:val="00422061"/>
    <w:pPr>
      <w:widowControl w:val="0"/>
      <w:autoSpaceDE w:val="0"/>
      <w:autoSpaceDN w:val="0"/>
      <w:adjustRightInd w:val="0"/>
      <w:jc w:val="right"/>
    </w:pPr>
    <w:rPr>
      <w:rFonts w:cs="Arial"/>
      <w:szCs w:val="18"/>
    </w:rPr>
  </w:style>
  <w:style w:type="paragraph" w:customStyle="1" w:styleId="CopyrightText">
    <w:name w:val="Copyright Text"/>
    <w:basedOn w:val="BodyText"/>
    <w:rsid w:val="00422061"/>
    <w:rPr>
      <w:sz w:val="18"/>
    </w:rPr>
  </w:style>
  <w:style w:type="paragraph" w:customStyle="1" w:styleId="BodySmallRight">
    <w:name w:val="Body Small Right"/>
    <w:basedOn w:val="BodyTextRight"/>
    <w:rsid w:val="00422061"/>
    <w:rPr>
      <w:sz w:val="18"/>
      <w:szCs w:val="18"/>
    </w:rPr>
  </w:style>
  <w:style w:type="paragraph" w:customStyle="1" w:styleId="MarginEdition">
    <w:name w:val="Margin Edition"/>
    <w:basedOn w:val="MarginNote"/>
    <w:rsid w:val="00422061"/>
    <w:pPr>
      <w:spacing w:before="0" w:after="0"/>
    </w:pPr>
    <w:rPr>
      <w:rFonts w:ascii="Times New Roman" w:hAnsi="Times New Roman"/>
      <w:color w:val="999999"/>
    </w:rPr>
  </w:style>
  <w:style w:type="paragraph" w:customStyle="1" w:styleId="Spacer">
    <w:name w:val="Spacer"/>
    <w:basedOn w:val="Normal"/>
    <w:rsid w:val="00422061"/>
    <w:rPr>
      <w:sz w:val="2"/>
      <w:szCs w:val="2"/>
    </w:rPr>
  </w:style>
  <w:style w:type="character" w:customStyle="1" w:styleId="Small">
    <w:name w:val="Small"/>
    <w:basedOn w:val="DefaultParagraphFont"/>
    <w:rsid w:val="00422061"/>
    <w:rPr>
      <w:sz w:val="16"/>
    </w:rPr>
  </w:style>
  <w:style w:type="paragraph" w:customStyle="1" w:styleId="WideTable">
    <w:name w:val="Wide Table"/>
    <w:basedOn w:val="Normal"/>
    <w:rsid w:val="00422061"/>
    <w:pPr>
      <w:ind w:left="-1418"/>
    </w:pPr>
    <w:rPr>
      <w:sz w:val="2"/>
      <w:szCs w:val="2"/>
    </w:rPr>
  </w:style>
  <w:style w:type="character" w:styleId="PageNumber">
    <w:name w:val="page number"/>
    <w:basedOn w:val="DefaultParagraphFont"/>
    <w:rsid w:val="00422061"/>
  </w:style>
  <w:style w:type="paragraph" w:styleId="Quote">
    <w:name w:val="Quote"/>
    <w:basedOn w:val="Heading1"/>
    <w:link w:val="QuoteChar"/>
    <w:qFormat/>
    <w:rsid w:val="00422061"/>
    <w:rPr>
      <w:b w:val="0"/>
      <w:sz w:val="72"/>
      <w:szCs w:val="72"/>
      <w:lang w:val="en-NZ"/>
    </w:rPr>
  </w:style>
  <w:style w:type="character" w:customStyle="1" w:styleId="QuoteChar">
    <w:name w:val="Quote Char"/>
    <w:basedOn w:val="DefaultParagraphFont"/>
    <w:link w:val="Quote"/>
    <w:rsid w:val="00422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061"/>
    <w:pPr>
      <w:pageBreakBefore/>
    </w:pPr>
  </w:style>
  <w:style w:type="paragraph" w:customStyle="1" w:styleId="Border">
    <w:name w:val="Border"/>
    <w:basedOn w:val="Normal"/>
    <w:qFormat/>
    <w:rsid w:val="00422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061"/>
    <w:rPr>
      <w:b/>
      <w:bCs/>
      <w:i/>
      <w:iCs/>
      <w:color w:val="auto"/>
    </w:rPr>
  </w:style>
  <w:style w:type="paragraph" w:styleId="IntenseQuote">
    <w:name w:val="Intense Quote"/>
    <w:basedOn w:val="Normal"/>
    <w:next w:val="Normal"/>
    <w:link w:val="IntenseQuoteChar"/>
    <w:uiPriority w:val="30"/>
    <w:qFormat/>
    <w:rsid w:val="00422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061"/>
    <w:rPr>
      <w:smallCaps/>
      <w:color w:val="auto"/>
      <w:u w:val="single"/>
    </w:rPr>
  </w:style>
  <w:style w:type="character" w:styleId="IntenseReference">
    <w:name w:val="Intense Reference"/>
    <w:basedOn w:val="DefaultParagraphFont"/>
    <w:uiPriority w:val="32"/>
    <w:qFormat/>
    <w:rsid w:val="00422061"/>
    <w:rPr>
      <w:b/>
      <w:bCs/>
      <w:smallCaps/>
      <w:color w:val="auto"/>
      <w:spacing w:val="5"/>
      <w:u w:val="single"/>
    </w:rPr>
  </w:style>
  <w:style w:type="paragraph" w:customStyle="1" w:styleId="2ColumnHeading">
    <w:name w:val="2Column Heading"/>
    <w:basedOn w:val="BodyText"/>
    <w:qFormat/>
    <w:rsid w:val="00422061"/>
    <w:pPr>
      <w:spacing w:after="60"/>
      <w:ind w:left="-2268"/>
    </w:pPr>
    <w:rPr>
      <w:b/>
    </w:rPr>
  </w:style>
  <w:style w:type="paragraph" w:customStyle="1" w:styleId="Heading1TOC">
    <w:name w:val="Heading1 TOC"/>
    <w:basedOn w:val="Normal"/>
    <w:qFormat/>
    <w:rsid w:val="00422061"/>
    <w:pPr>
      <w:spacing w:before="240" w:after="120"/>
    </w:pPr>
    <w:rPr>
      <w:rFonts w:ascii="Times New Roman" w:hAnsi="Times New Roman"/>
      <w:b/>
      <w:sz w:val="32"/>
    </w:rPr>
  </w:style>
  <w:style w:type="paragraph" w:customStyle="1" w:styleId="Heading2TOC">
    <w:name w:val="Heading2 TOC"/>
    <w:basedOn w:val="Normal"/>
    <w:qFormat/>
    <w:rsid w:val="00422061"/>
    <w:pPr>
      <w:spacing w:before="240" w:after="60"/>
    </w:pPr>
    <w:rPr>
      <w:rFonts w:ascii="Times New Roman" w:hAnsi="Times New Roman"/>
      <w:b/>
      <w:sz w:val="28"/>
    </w:rPr>
  </w:style>
  <w:style w:type="character" w:customStyle="1" w:styleId="Underline">
    <w:name w:val="Underline"/>
    <w:basedOn w:val="DefaultParagraphFont"/>
    <w:qFormat/>
    <w:rsid w:val="00422061"/>
    <w:rPr>
      <w:u w:val="single"/>
    </w:rPr>
  </w:style>
  <w:style w:type="character" w:customStyle="1" w:styleId="BoldandItalics">
    <w:name w:val="Bold and Italics"/>
    <w:qFormat/>
    <w:rsid w:val="00422061"/>
    <w:rPr>
      <w:b/>
      <w:i/>
      <w:u w:val="none"/>
    </w:rPr>
  </w:style>
  <w:style w:type="paragraph" w:styleId="BalloonText">
    <w:name w:val="Balloon Text"/>
    <w:basedOn w:val="Normal"/>
    <w:link w:val="BalloonTextChar"/>
    <w:rsid w:val="00422061"/>
    <w:rPr>
      <w:rFonts w:ascii="Tahoma" w:hAnsi="Tahoma" w:cs="Tahoma"/>
      <w:sz w:val="16"/>
      <w:szCs w:val="16"/>
    </w:rPr>
  </w:style>
  <w:style w:type="character" w:customStyle="1" w:styleId="BalloonTextChar">
    <w:name w:val="Balloon Text Char"/>
    <w:basedOn w:val="DefaultParagraphFont"/>
    <w:link w:val="BalloonText"/>
    <w:rsid w:val="00422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0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2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061"/>
    <w:rPr>
      <w:b/>
      <w:color w:val="660033"/>
      <w:spacing w:val="0"/>
    </w:rPr>
  </w:style>
  <w:style w:type="paragraph" w:customStyle="1" w:styleId="Nameditemlist">
    <w:name w:val="Named item list"/>
    <w:basedOn w:val="BodyText"/>
    <w:qFormat/>
    <w:rsid w:val="00422061"/>
    <w:pPr>
      <w:tabs>
        <w:tab w:val="left" w:pos="2835"/>
      </w:tabs>
      <w:ind w:left="2835" w:hanging="2835"/>
    </w:pPr>
  </w:style>
  <w:style w:type="paragraph" w:customStyle="1" w:styleId="BodyTextnopadding">
    <w:name w:val="Body Text no padding"/>
    <w:basedOn w:val="BodyText"/>
    <w:qFormat/>
    <w:rsid w:val="00422061"/>
    <w:pPr>
      <w:spacing w:before="0" w:after="0"/>
    </w:pPr>
  </w:style>
  <w:style w:type="paragraph" w:customStyle="1" w:styleId="BodyTextBold">
    <w:name w:val="Body Text Bold"/>
    <w:basedOn w:val="BodyText"/>
    <w:qFormat/>
    <w:rsid w:val="00422061"/>
    <w:rPr>
      <w:b/>
    </w:rPr>
  </w:style>
  <w:style w:type="character" w:styleId="Hyperlink">
    <w:name w:val="Hyperlink"/>
    <w:basedOn w:val="DefaultParagraphFont"/>
    <w:uiPriority w:val="99"/>
    <w:unhideWhenUsed/>
    <w:rsid w:val="004C78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923</Words>
  <Characters>5836</Characters>
  <Application>Microsoft Office Word</Application>
  <DocSecurity>0</DocSecurity>
  <Lines>162</Lines>
  <Paragraphs>118</Paragraphs>
  <ScaleCrop>false</ScaleCrop>
  <Company>Author-it Software Corporation Ltd.</Company>
  <LinksUpToDate>false</LinksUpToDate>
  <CharactersWithSpaces>6641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CUAMCP411 Develop techniques for arranging music</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