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DEA" w:rsidP="00184D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CUAMCP311 Create simple musical compositions</w:t>
      </w:r>
      <w:r>
        <w:fldChar w:fldCharType="end"/>
      </w:r>
    </w:p>
    <w:p w:rsidR="00184DEA" w:rsidP="00184DEA">
      <w:pPr>
        <w:pStyle w:val="Version"/>
        <w:sectPr w:rsidSect="00ED6A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6ACA" w:rsidP="00ED6ACA">
      <w:pPr>
        <w:pStyle w:val="SuperHeading"/>
      </w:pPr>
      <w:r w:rsidRPr="00ED6ACA">
        <w:t>CUAMCP311 Create simple musical compositions</w:t>
      </w:r>
    </w:p>
    <w:p w:rsidR="00000000" w:rsidRPr="00ED6ACA" w:rsidP="00ED6ACA">
      <w:pPr>
        <w:pStyle w:val="Heading1"/>
      </w:pPr>
      <w:bookmarkStart w:id="1" w:name="O_1147747"/>
      <w:bookmarkEnd w:id="1"/>
      <w:r w:rsidRPr="00ED6AC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D6AC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CA" w:rsidP="00ED6ACA">
            <w:pPr>
              <w:pStyle w:val="BodyText"/>
            </w:pPr>
            <w:r w:rsidRPr="00ED6AC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CA">
            <w:pPr>
              <w:pStyle w:val="BodyText"/>
              <w:rPr>
                <w:lang w:val="en-NZ"/>
              </w:rPr>
            </w:pPr>
            <w:r w:rsidRPr="00ED6ACA">
              <w:rPr>
                <w:rStyle w:val="SpecialBold"/>
              </w:rPr>
              <w:t>Comments</w:t>
            </w:r>
          </w:p>
        </w:tc>
      </w:tr>
      <w:tr w:rsidTr="00ED6AC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CA">
            <w:pPr>
              <w:pStyle w:val="BodyText"/>
              <w:rPr>
                <w:lang w:val="en-NZ"/>
              </w:rPr>
            </w:pPr>
            <w:r w:rsidRPr="00ED6AC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CA" w:rsidP="00ED6ACA">
            <w:pPr>
              <w:pStyle w:val="BodyText"/>
            </w:pPr>
            <w:r w:rsidRPr="00ED6ACA">
              <w:t>This version first released with CUA Creative Arts and Culture Training Package Version 5.0.</w:t>
            </w:r>
          </w:p>
        </w:tc>
      </w:tr>
    </w:tbl>
    <w:p w:rsidR="00000000" w:rsidRPr="00ED6ACA" w:rsidP="00ED6ACA">
      <w:pPr>
        <w:pStyle w:val="BodyText"/>
      </w:pPr>
    </w:p>
    <w:p w:rsidR="00000000" w:rsidRPr="00ED6ACA" w:rsidP="00ED6ACA">
      <w:pPr>
        <w:pStyle w:val="AllowPageBreak"/>
      </w:pPr>
    </w:p>
    <w:p w:rsidR="00000000" w:rsidRPr="00ED6ACA" w:rsidP="00ED6ACA">
      <w:pPr>
        <w:pStyle w:val="Heading1"/>
      </w:pPr>
      <w:bookmarkStart w:id="2" w:name="O_1147752"/>
      <w:bookmarkEnd w:id="2"/>
      <w:r w:rsidRPr="00ED6ACA">
        <w:t>Application</w:t>
      </w:r>
    </w:p>
    <w:p w:rsidR="00000000" w:rsidRPr="00ED6ACA" w:rsidP="00184DEA">
      <w:pPr>
        <w:pStyle w:val="BodyText"/>
      </w:pPr>
      <w:r w:rsidRPr="00ED6ACA">
        <w:t>This unit describes the skills and knowledge required to create simple m</w:t>
      </w:r>
      <w:r w:rsidRPr="00ED6ACA">
        <w:t>usical compositions, which may include songs or musical pieces.</w:t>
      </w:r>
    </w:p>
    <w:p w:rsidR="00000000" w:rsidRPr="00ED6ACA" w:rsidP="00184DEA">
      <w:pPr>
        <w:pStyle w:val="BodyText"/>
      </w:pPr>
      <w:r w:rsidRPr="00ED6ACA">
        <w:t>The unit applies to those who are songwriters, musicians and music producers.</w:t>
      </w:r>
    </w:p>
    <w:p w:rsidR="00000000" w:rsidRPr="00ED6ACA" w:rsidP="00184DEA">
      <w:pPr>
        <w:pStyle w:val="BodyText"/>
      </w:pPr>
      <w:r w:rsidRPr="00ED6ACA">
        <w:t>No licensing, legislative or certification requirements apply to this unit at the time of publication.</w:t>
      </w:r>
    </w:p>
    <w:p w:rsidR="00000000" w:rsidRPr="00ED6ACA" w:rsidP="00ED6ACA">
      <w:pPr>
        <w:pStyle w:val="Heading1"/>
      </w:pPr>
      <w:bookmarkStart w:id="3" w:name="O_1147751"/>
      <w:bookmarkEnd w:id="3"/>
      <w:r w:rsidRPr="00ED6ACA">
        <w:t>Unit Sector</w:t>
      </w:r>
    </w:p>
    <w:p w:rsidR="00000000" w:rsidRPr="00ED6ACA" w:rsidP="00184DEA">
      <w:pPr>
        <w:pStyle w:val="BodyText"/>
      </w:pPr>
      <w:r w:rsidRPr="00ED6ACA">
        <w:t>Performing arts – Music composition</w:t>
      </w:r>
    </w:p>
    <w:p w:rsidR="00000000" w:rsidRPr="00ED6ACA" w:rsidP="00ED6ACA">
      <w:pPr>
        <w:pStyle w:val="Heading1"/>
      </w:pPr>
      <w:bookmarkStart w:id="4" w:name="O_1147750"/>
      <w:bookmarkEnd w:id="4"/>
      <w:r w:rsidRPr="00ED6ACA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ED6AC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CA" w:rsidP="00ED6ACA">
            <w:pPr>
              <w:pStyle w:val="BodyText"/>
            </w:pPr>
            <w:r w:rsidRPr="00ED6ACA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CA">
            <w:pPr>
              <w:pStyle w:val="BodyText"/>
              <w:rPr>
                <w:lang w:val="en-NZ"/>
              </w:rPr>
            </w:pPr>
            <w:r w:rsidRPr="00ED6ACA">
              <w:rPr>
                <w:rStyle w:val="SpecialBold"/>
              </w:rPr>
              <w:t>PERFORMANCE CRITERIA</w:t>
            </w:r>
          </w:p>
        </w:tc>
      </w:tr>
      <w:tr w:rsidTr="00ED6AC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CA" w:rsidP="00ED6ACA">
            <w:pPr>
              <w:pStyle w:val="BodyText"/>
            </w:pPr>
            <w:r w:rsidRPr="00ED6ACA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CA">
            <w:pPr>
              <w:pStyle w:val="BodyText"/>
              <w:rPr>
                <w:lang w:val="en-NZ"/>
              </w:rPr>
            </w:pPr>
            <w:r w:rsidRPr="00ED6A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6AC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CA">
            <w:pPr>
              <w:pStyle w:val="List"/>
              <w:rPr>
                <w:lang w:val="en-NZ"/>
              </w:rPr>
            </w:pPr>
            <w:r w:rsidRPr="00ED6ACA">
              <w:t>1. Prepare to compose song or musical piece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CA" w:rsidP="00ED6ACA">
            <w:pPr>
              <w:pStyle w:val="List"/>
            </w:pPr>
            <w:r w:rsidRPr="00ED6ACA">
              <w:t>1.1 Confirm purpose of song or musical piece to be composed in consultation with required personnel</w:t>
            </w:r>
          </w:p>
          <w:p w:rsidR="00000000" w:rsidRPr="00ED6ACA" w:rsidP="00ED6ACA">
            <w:pPr>
              <w:pStyle w:val="List"/>
            </w:pPr>
            <w:r w:rsidRPr="00ED6ACA">
              <w:t>1.2 Select musi</w:t>
            </w:r>
            <w:r w:rsidRPr="00ED6ACA">
              <w:t>cal styles, elements, forms and structures suited to purpose of song or musical piece</w:t>
            </w:r>
          </w:p>
          <w:p w:rsidR="00000000" w:rsidRPr="00ED6ACA" w:rsidP="00ED6ACA">
            <w:pPr>
              <w:pStyle w:val="List"/>
            </w:pPr>
            <w:r w:rsidRPr="00ED6ACA">
              <w:t xml:space="preserve">1.3 Select instruments, playing techniques or technologies suited to purpose of song or musical piece </w:t>
            </w:r>
          </w:p>
          <w:p w:rsidR="00000000" w:rsidP="00ED6ACA">
            <w:pPr>
              <w:pStyle w:val="List"/>
              <w:rPr>
                <w:lang w:val="en-NZ"/>
              </w:rPr>
            </w:pPr>
            <w:r w:rsidRPr="00ED6ACA">
              <w:t>1.4 Discuss and agree on convention and format for final presentati</w:t>
            </w:r>
            <w:r w:rsidRPr="00ED6ACA">
              <w:t>on of song or musical piece with required personnel</w:t>
            </w:r>
          </w:p>
        </w:tc>
      </w:tr>
      <w:tr w:rsidTr="00ED6AC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CA">
            <w:pPr>
              <w:pStyle w:val="List"/>
              <w:rPr>
                <w:lang w:val="en-NZ"/>
              </w:rPr>
            </w:pPr>
            <w:r w:rsidRPr="00ED6ACA">
              <w:t>2. Compose melodies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CA" w:rsidP="00ED6ACA">
            <w:pPr>
              <w:pStyle w:val="List"/>
            </w:pPr>
            <w:r w:rsidRPr="00ED6ACA">
              <w:t xml:space="preserve">2.1 Apply standard melody conventions to song or musical piece </w:t>
            </w:r>
          </w:p>
          <w:p w:rsidR="00000000" w:rsidRPr="00ED6ACA" w:rsidP="00ED6ACA">
            <w:pPr>
              <w:pStyle w:val="List"/>
            </w:pPr>
            <w:r w:rsidRPr="00ED6ACA">
              <w:t>2.2 Identify climax points, harmonies and intervals to be used in song or musical piece</w:t>
            </w:r>
          </w:p>
          <w:p w:rsidR="00000000" w:rsidRPr="00ED6ACA" w:rsidP="00ED6ACA">
            <w:pPr>
              <w:pStyle w:val="List"/>
            </w:pPr>
            <w:r w:rsidRPr="00ED6ACA">
              <w:t xml:space="preserve">2.3 Align lyrics with starting </w:t>
            </w:r>
            <w:r w:rsidRPr="00ED6ACA">
              <w:t>points, climaxes and cadence points of song melody as required</w:t>
            </w:r>
          </w:p>
          <w:p w:rsidR="00000000" w:rsidRPr="00ED6ACA" w:rsidP="00ED6ACA">
            <w:pPr>
              <w:pStyle w:val="List"/>
            </w:pPr>
            <w:r w:rsidRPr="00ED6ACA">
              <w:t>2.4 Use chord progressions and sequences in melody that suit style and mood of song or musical piece</w:t>
            </w:r>
          </w:p>
          <w:p w:rsidR="00000000" w:rsidRPr="00ED6ACA" w:rsidP="00ED6ACA">
            <w:pPr>
              <w:pStyle w:val="List"/>
            </w:pPr>
            <w:r w:rsidRPr="00ED6ACA">
              <w:t>2.5 Confirm melody is rhythmically coherent and appropriate rhythm patterns are used for style and mood of song or musical piece</w:t>
            </w:r>
          </w:p>
          <w:p w:rsidR="00000000" w:rsidRPr="00ED6ACA" w:rsidP="00ED6ACA">
            <w:pPr>
              <w:pStyle w:val="List"/>
            </w:pPr>
            <w:r w:rsidRPr="00ED6ACA">
              <w:t>2.6 Test and manipulate musical elements using aural techniques and creativity</w:t>
            </w:r>
          </w:p>
          <w:p w:rsidR="00000000" w:rsidP="00ED6ACA">
            <w:pPr>
              <w:pStyle w:val="List"/>
              <w:rPr>
                <w:lang w:val="en-NZ"/>
              </w:rPr>
            </w:pPr>
            <w:r w:rsidRPr="00ED6ACA">
              <w:t>2.7 Assess level of difficulty and register of m</w:t>
            </w:r>
            <w:r w:rsidRPr="00ED6ACA">
              <w:t>elody and match them to characteristics of musical style used in song or musical piece</w:t>
            </w:r>
          </w:p>
        </w:tc>
      </w:tr>
      <w:tr w:rsidTr="00ED6AC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CA">
            <w:pPr>
              <w:pStyle w:val="List"/>
              <w:rPr>
                <w:lang w:val="en-NZ"/>
              </w:rPr>
            </w:pPr>
            <w:r w:rsidRPr="00ED6ACA">
              <w:t>3. Review composition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CA" w:rsidP="00ED6ACA">
            <w:pPr>
              <w:pStyle w:val="List"/>
            </w:pPr>
            <w:r w:rsidRPr="00ED6ACA">
              <w:t>3.1 Evaluate and adjust own work according to composition requirements</w:t>
            </w:r>
          </w:p>
          <w:p w:rsidR="00000000" w:rsidRPr="00ED6ACA" w:rsidP="00ED6ACA">
            <w:pPr>
              <w:pStyle w:val="List"/>
            </w:pPr>
            <w:r w:rsidRPr="00ED6ACA">
              <w:t>3.2 Seek feedback on work in progress from required</w:t>
            </w:r>
            <w:r w:rsidRPr="00ED6ACA">
              <w:rPr>
                <w:rStyle w:val="BoldandItalics"/>
              </w:rPr>
              <w:t xml:space="preserve"> </w:t>
            </w:r>
            <w:r w:rsidRPr="00ED6ACA">
              <w:t>personnel and refine co</w:t>
            </w:r>
            <w:r w:rsidRPr="00ED6ACA">
              <w:t>mposition as required</w:t>
            </w:r>
          </w:p>
          <w:p w:rsidR="00000000" w:rsidP="00ED6ACA">
            <w:pPr>
              <w:pStyle w:val="List"/>
              <w:rPr>
                <w:lang w:val="en-NZ"/>
              </w:rPr>
            </w:pPr>
            <w:r w:rsidRPr="00ED6ACA">
              <w:t>3.3 Discuss use of aural perception skills with required personnel and identify strategies to improve compositional outcomes</w:t>
            </w:r>
          </w:p>
        </w:tc>
      </w:tr>
      <w:tr w:rsidTr="00ED6AC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CA">
            <w:pPr>
              <w:pStyle w:val="List"/>
              <w:rPr>
                <w:lang w:val="en-NZ"/>
              </w:rPr>
            </w:pPr>
            <w:r w:rsidRPr="00ED6ACA">
              <w:t>4. Finalise composition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CA" w:rsidP="00ED6ACA">
            <w:pPr>
              <w:pStyle w:val="List"/>
            </w:pPr>
            <w:r w:rsidRPr="00ED6ACA">
              <w:t>4.1 Apply copyright notice to composition according to requirements</w:t>
            </w:r>
          </w:p>
          <w:p w:rsidR="00000000" w:rsidRPr="00ED6ACA" w:rsidP="00ED6ACA">
            <w:pPr>
              <w:pStyle w:val="List"/>
            </w:pPr>
            <w:r w:rsidRPr="00ED6ACA">
              <w:t>4.2 Present comp</w:t>
            </w:r>
            <w:r w:rsidRPr="00ED6ACA">
              <w:t>ositions in agreed format and within required timeframe</w:t>
            </w:r>
          </w:p>
        </w:tc>
      </w:tr>
    </w:tbl>
    <w:p w:rsidR="00000000" w:rsidRPr="00ED6ACA" w:rsidP="00ED6ACA">
      <w:pPr>
        <w:pStyle w:val="BodyText"/>
      </w:pPr>
    </w:p>
    <w:p w:rsidR="00000000" w:rsidRPr="00ED6ACA" w:rsidP="00ED6ACA">
      <w:pPr>
        <w:pStyle w:val="AllowPageBreak"/>
      </w:pPr>
    </w:p>
    <w:p w:rsidR="00000000" w:rsidRPr="00ED6ACA" w:rsidP="00ED6ACA">
      <w:pPr>
        <w:pStyle w:val="Heading1"/>
      </w:pPr>
      <w:bookmarkStart w:id="5" w:name="O_1147749"/>
      <w:bookmarkEnd w:id="5"/>
      <w:r w:rsidRPr="00ED6ACA">
        <w:t>Foundation Skills</w:t>
      </w:r>
    </w:p>
    <w:p w:rsidR="00000000" w:rsidRPr="00184DEA" w:rsidP="00184DEA">
      <w:pPr>
        <w:pStyle w:val="BodyText"/>
        <w:rPr>
          <w:i/>
        </w:rPr>
      </w:pPr>
      <w:r w:rsidRPr="00184DE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ED6AC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CA" w:rsidP="00ED6ACA">
            <w:pPr>
              <w:pStyle w:val="BodyText"/>
            </w:pPr>
            <w:r w:rsidRPr="00ED6ACA">
              <w:rPr>
                <w:rStyle w:val="SpecialBold"/>
              </w:rPr>
              <w:t>S</w:t>
            </w:r>
            <w:r w:rsidRPr="00ED6ACA">
              <w:rPr>
                <w:rStyle w:val="SpecialBold"/>
              </w:rPr>
              <w:t>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CA">
            <w:pPr>
              <w:pStyle w:val="BodyText"/>
              <w:rPr>
                <w:lang w:val="en-NZ"/>
              </w:rPr>
            </w:pPr>
            <w:r w:rsidRPr="00ED6ACA">
              <w:rPr>
                <w:rStyle w:val="SpecialBold"/>
              </w:rPr>
              <w:t>DESCRIPTION</w:t>
            </w:r>
          </w:p>
        </w:tc>
      </w:tr>
      <w:tr w:rsidTr="00ED6AC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CA">
            <w:pPr>
              <w:pStyle w:val="BodyText"/>
              <w:rPr>
                <w:lang w:val="en-NZ"/>
              </w:rPr>
            </w:pPr>
            <w:r w:rsidRPr="00ED6ACA">
              <w:t>Numeracy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6ACA" w:rsidP="00ED6ACA">
            <w:pPr>
              <w:pStyle w:val="ListBullet"/>
            </w:pPr>
            <w:r w:rsidRPr="00ED6ACA">
              <w:t>Works within time signature of musical piece</w:t>
            </w:r>
          </w:p>
          <w:p w:rsidR="00000000" w:rsidP="00ED6ACA">
            <w:pPr>
              <w:pStyle w:val="ListBullet"/>
              <w:rPr>
                <w:lang w:val="en-NZ"/>
              </w:rPr>
            </w:pPr>
            <w:r w:rsidRPr="00ED6ACA">
              <w:t>Identifies and uses numeric value of notes according to time signature</w:t>
            </w:r>
          </w:p>
        </w:tc>
      </w:tr>
      <w:tr w:rsidTr="00ED6AC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CA">
            <w:pPr>
              <w:pStyle w:val="BodyText"/>
              <w:rPr>
                <w:lang w:val="en-NZ"/>
              </w:rPr>
            </w:pPr>
            <w:r w:rsidRPr="00ED6ACA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6ACA" w:rsidP="00ED6ACA">
            <w:pPr>
              <w:pStyle w:val="ListBullet"/>
            </w:pPr>
            <w:r w:rsidRPr="00ED6ACA">
              <w:t>Discusses compositional requirements using language and features required for audience</w:t>
            </w:r>
          </w:p>
          <w:p w:rsidR="00000000" w:rsidP="00ED6ACA">
            <w:pPr>
              <w:pStyle w:val="ListBullet"/>
              <w:rPr>
                <w:lang w:val="en-NZ"/>
              </w:rPr>
            </w:pPr>
            <w:r w:rsidRPr="00ED6ACA">
              <w:t>Obtains information and clarification by listening and questioning</w:t>
            </w:r>
          </w:p>
        </w:tc>
      </w:tr>
      <w:tr w:rsidTr="00ED6AC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CA">
            <w:pPr>
              <w:pStyle w:val="BodyText"/>
              <w:rPr>
                <w:lang w:val="en-NZ"/>
              </w:rPr>
            </w:pPr>
            <w:r w:rsidRPr="00ED6ACA">
              <w:t>Writing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6ACA">
            <w:pPr>
              <w:pStyle w:val="ListBullet"/>
              <w:rPr>
                <w:lang w:val="en-NZ"/>
              </w:rPr>
            </w:pPr>
            <w:r w:rsidRPr="00ED6ACA">
              <w:t>Prepares and records compositions according to requirements</w:t>
            </w:r>
          </w:p>
        </w:tc>
      </w:tr>
      <w:tr w:rsidTr="00ED6AC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CA">
            <w:pPr>
              <w:pStyle w:val="BodyText"/>
              <w:rPr>
                <w:lang w:val="en-NZ"/>
              </w:rPr>
            </w:pPr>
            <w:r w:rsidRPr="00ED6ACA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6ACA">
            <w:pPr>
              <w:pStyle w:val="ListBullet"/>
              <w:rPr>
                <w:lang w:val="en-NZ"/>
              </w:rPr>
            </w:pPr>
            <w:r w:rsidRPr="00ED6ACA">
              <w:t>Plans and completes own tasks in a logical and efficient sequence</w:t>
            </w:r>
          </w:p>
        </w:tc>
      </w:tr>
      <w:tr w:rsidTr="00ED6AC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CA">
            <w:pPr>
              <w:pStyle w:val="BodyText"/>
              <w:rPr>
                <w:lang w:val="en-NZ"/>
              </w:rPr>
            </w:pPr>
            <w:r w:rsidRPr="00ED6ACA">
              <w:t>Teamwork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6ACA" w:rsidP="00ED6ACA">
            <w:pPr>
              <w:pStyle w:val="ListBullet"/>
            </w:pPr>
            <w:r w:rsidRPr="00ED6ACA">
              <w:t>Collaborates with others to explore ideas and concepts, seek feedback, and reach agreement</w:t>
            </w:r>
          </w:p>
        </w:tc>
      </w:tr>
    </w:tbl>
    <w:p w:rsidR="00000000" w:rsidRPr="00ED6ACA" w:rsidP="00ED6ACA">
      <w:pPr>
        <w:pStyle w:val="BodyText"/>
      </w:pPr>
    </w:p>
    <w:p w:rsidR="00000000" w:rsidRPr="00ED6ACA" w:rsidP="00ED6ACA">
      <w:pPr>
        <w:pStyle w:val="AllowPageBreak"/>
      </w:pPr>
    </w:p>
    <w:p w:rsidR="00000000" w:rsidRPr="00ED6ACA" w:rsidP="00ED6ACA">
      <w:pPr>
        <w:pStyle w:val="Heading1"/>
      </w:pPr>
      <w:bookmarkStart w:id="6" w:name="O_1147748"/>
      <w:bookmarkEnd w:id="6"/>
      <w:r w:rsidRPr="00ED6ACA">
        <w:t>Unit Mapping Information</w:t>
      </w:r>
    </w:p>
    <w:p w:rsidR="00000000" w:rsidRPr="00ED6ACA" w:rsidP="00184DEA">
      <w:pPr>
        <w:pStyle w:val="BodyText"/>
      </w:pPr>
      <w:r w:rsidRPr="00ED6ACA">
        <w:t>Supersedes and is equivalent to CUAMCP301 Compose simple songs or musical pieces.</w:t>
      </w:r>
    </w:p>
    <w:p w:rsidR="00000000" w:rsidRPr="00ED6ACA" w:rsidP="00ED6ACA">
      <w:pPr>
        <w:pStyle w:val="Heading1"/>
      </w:pPr>
      <w:bookmarkStart w:id="7" w:name="O_1147741"/>
      <w:bookmarkEnd w:id="7"/>
      <w:r w:rsidRPr="00ED6ACA">
        <w:t>Links</w:t>
      </w:r>
    </w:p>
    <w:p w:rsidR="00000000" w:rsidRPr="00ED6ACA" w:rsidP="00184DEA">
      <w:pPr>
        <w:pStyle w:val="BodyText"/>
      </w:pPr>
      <w:r w:rsidRPr="00ED6ACA">
        <w:t>Compani</w:t>
      </w:r>
      <w:r w:rsidRPr="00ED6ACA">
        <w:t xml:space="preserve">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6701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D6ACA" w:rsidP="00184DEA">
      <w:pPr>
        <w:pStyle w:val="BodyText"/>
        <w:sectPr w:rsidSect="00ED6A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6ACA" w:rsidP="00ED6ACA">
      <w:pPr>
        <w:pStyle w:val="SuperHeading"/>
      </w:pPr>
      <w:r w:rsidRPr="00ED6ACA">
        <w:t>Assessment Requirements for CUAMCP311 Create simple musical compositions</w:t>
      </w:r>
    </w:p>
    <w:p w:rsidR="00000000" w:rsidRPr="00ED6ACA" w:rsidP="00ED6ACA">
      <w:pPr>
        <w:pStyle w:val="Heading1"/>
      </w:pPr>
      <w:bookmarkStart w:id="8" w:name="O_1147743"/>
      <w:bookmarkEnd w:id="8"/>
      <w:r w:rsidRPr="00ED6AC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D6AC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CA" w:rsidP="00ED6ACA">
            <w:pPr>
              <w:pStyle w:val="BodyText"/>
            </w:pPr>
            <w:r w:rsidRPr="00ED6AC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CA">
            <w:pPr>
              <w:pStyle w:val="BodyText"/>
              <w:rPr>
                <w:lang w:val="en-NZ"/>
              </w:rPr>
            </w:pPr>
            <w:r w:rsidRPr="00ED6ACA">
              <w:rPr>
                <w:rStyle w:val="SpecialBold"/>
              </w:rPr>
              <w:t>Comments</w:t>
            </w:r>
          </w:p>
        </w:tc>
      </w:tr>
      <w:tr w:rsidTr="00ED6AC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ACA">
            <w:pPr>
              <w:pStyle w:val="BodyText"/>
              <w:rPr>
                <w:lang w:val="en-NZ"/>
              </w:rPr>
            </w:pPr>
            <w:r w:rsidRPr="00ED6AC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ACA" w:rsidP="00ED6ACA">
            <w:pPr>
              <w:pStyle w:val="BodyText"/>
            </w:pPr>
            <w:r w:rsidRPr="00ED6ACA">
              <w:t>This version first released with CUA Creative Arts and Culture Training Package Version 5.0.</w:t>
            </w:r>
          </w:p>
        </w:tc>
      </w:tr>
    </w:tbl>
    <w:p w:rsidR="00000000" w:rsidRPr="00ED6ACA" w:rsidP="00ED6ACA">
      <w:pPr>
        <w:pStyle w:val="BodyText"/>
      </w:pPr>
    </w:p>
    <w:p w:rsidR="00000000" w:rsidRPr="00ED6ACA" w:rsidP="00ED6ACA">
      <w:pPr>
        <w:pStyle w:val="AllowPageBreak"/>
      </w:pPr>
    </w:p>
    <w:p w:rsidR="00000000" w:rsidRPr="00ED6ACA" w:rsidP="00ED6ACA">
      <w:pPr>
        <w:pStyle w:val="Heading1"/>
      </w:pPr>
      <w:bookmarkStart w:id="9" w:name="O_1147746"/>
      <w:bookmarkEnd w:id="9"/>
      <w:r w:rsidRPr="00ED6ACA">
        <w:t>Performance Evidence</w:t>
      </w:r>
    </w:p>
    <w:p w:rsidR="00000000" w:rsidRPr="00ED6ACA" w:rsidP="00184DEA">
      <w:pPr>
        <w:pStyle w:val="BodyText"/>
      </w:pPr>
      <w:r w:rsidRPr="00ED6ACA">
        <w:t>The candidate must demonstrate the ability to complet</w:t>
      </w:r>
      <w:r w:rsidRPr="00ED6ACA">
        <w:t>e the tasks outlined in the elements, performance criteria and foundation skills of this unit, including evidence of the ability to:</w:t>
      </w:r>
    </w:p>
    <w:p w:rsidR="00000000" w:rsidRPr="00ED6ACA" w:rsidP="00ED6ACA">
      <w:pPr>
        <w:pStyle w:val="ListBullet"/>
      </w:pPr>
      <w:r w:rsidRPr="00ED6ACA">
        <w:t>compose at least two different simple songs or musical pieces according to agreed requirements.</w:t>
      </w:r>
    </w:p>
    <w:p w:rsidR="00000000" w:rsidRPr="00ED6ACA" w:rsidP="00ED6ACA">
      <w:pPr>
        <w:pStyle w:val="List"/>
      </w:pPr>
    </w:p>
    <w:p w:rsidR="00000000" w:rsidRPr="00ED6ACA" w:rsidP="00184DEA">
      <w:pPr>
        <w:pStyle w:val="BodyText"/>
      </w:pPr>
      <w:r w:rsidRPr="00ED6ACA">
        <w:t>In the course of the above, the candidate must:</w:t>
      </w:r>
    </w:p>
    <w:p w:rsidR="00000000" w:rsidRPr="00ED6ACA" w:rsidP="00ED6ACA">
      <w:pPr>
        <w:pStyle w:val="ListBullet"/>
      </w:pPr>
      <w:r w:rsidRPr="00ED6ACA">
        <w:t>use musical elements and melody conventions suited to composition type</w:t>
      </w:r>
    </w:p>
    <w:p w:rsidR="00000000" w:rsidRPr="00ED6ACA" w:rsidP="00ED6ACA">
      <w:pPr>
        <w:pStyle w:val="ListBullet"/>
      </w:pPr>
      <w:r w:rsidRPr="00ED6ACA">
        <w:t>apply critical listening and aural perception skills.</w:t>
      </w:r>
    </w:p>
    <w:p w:rsidR="00000000" w:rsidRPr="00ED6ACA" w:rsidP="00ED6ACA">
      <w:pPr>
        <w:pStyle w:val="AllowPageBreak"/>
      </w:pPr>
    </w:p>
    <w:p w:rsidR="00000000" w:rsidRPr="00ED6ACA" w:rsidP="00ED6ACA">
      <w:pPr>
        <w:pStyle w:val="Heading1"/>
      </w:pPr>
      <w:bookmarkStart w:id="10" w:name="O_1147745"/>
      <w:bookmarkEnd w:id="10"/>
      <w:r w:rsidRPr="00ED6ACA">
        <w:t>Knowledge Evidence</w:t>
      </w:r>
    </w:p>
    <w:p w:rsidR="00000000" w:rsidRPr="00ED6ACA" w:rsidP="00184DEA">
      <w:pPr>
        <w:pStyle w:val="BodyText"/>
      </w:pPr>
      <w:r w:rsidRPr="00ED6ACA">
        <w:t>The candidate must be able to demonstrate kn</w:t>
      </w:r>
      <w:r w:rsidRPr="00ED6ACA">
        <w:t>owledge to complete the tasks outlined in the elements, performance criteria and foundation skills of this unit, including knowledge of:</w:t>
      </w:r>
    </w:p>
    <w:p w:rsidR="00000000" w:rsidRPr="00ED6ACA" w:rsidP="00ED6ACA">
      <w:pPr>
        <w:pStyle w:val="ListBullet"/>
      </w:pPr>
      <w:r w:rsidRPr="00ED6ACA">
        <w:t>conventional and unconventional musical styles, forms and structures</w:t>
      </w:r>
    </w:p>
    <w:p w:rsidR="00000000" w:rsidRPr="00ED6ACA" w:rsidP="00ED6ACA">
      <w:pPr>
        <w:pStyle w:val="ListBullet"/>
      </w:pPr>
      <w:r w:rsidRPr="00ED6ACA">
        <w:t>chord progressions and sequences in melody, and a</w:t>
      </w:r>
      <w:r w:rsidRPr="00ED6ACA">
        <w:t>pplication to different musical styles and moods</w:t>
      </w:r>
    </w:p>
    <w:p w:rsidR="00000000" w:rsidRPr="00ED6ACA" w:rsidP="00ED6ACA">
      <w:pPr>
        <w:pStyle w:val="ListBullet"/>
      </w:pPr>
      <w:r w:rsidRPr="00ED6ACA">
        <w:t>scope and capacity of instruments used for developing compositions</w:t>
      </w:r>
    </w:p>
    <w:p w:rsidR="00000000" w:rsidRPr="00ED6ACA" w:rsidP="00ED6ACA">
      <w:pPr>
        <w:pStyle w:val="ListBullet"/>
      </w:pPr>
      <w:r w:rsidRPr="00ED6ACA">
        <w:t>aural techniques used when composing musical pieces and songs</w:t>
      </w:r>
    </w:p>
    <w:p w:rsidR="00000000" w:rsidRPr="00ED6ACA" w:rsidP="00ED6ACA">
      <w:pPr>
        <w:pStyle w:val="ListBullet"/>
      </w:pPr>
      <w:r w:rsidRPr="00ED6ACA">
        <w:t>process for composing melodies</w:t>
      </w:r>
    </w:p>
    <w:p w:rsidR="00000000" w:rsidRPr="00ED6ACA" w:rsidP="00ED6ACA">
      <w:pPr>
        <w:pStyle w:val="ListBullet"/>
      </w:pPr>
      <w:r w:rsidRPr="00ED6ACA">
        <w:t>techniques for using technology to present musi</w:t>
      </w:r>
      <w:r w:rsidRPr="00ED6ACA">
        <w:t>cal works for submission and feedback</w:t>
      </w:r>
    </w:p>
    <w:p w:rsidR="00000000" w:rsidRPr="00ED6ACA" w:rsidP="00ED6ACA">
      <w:pPr>
        <w:pStyle w:val="ListBullet"/>
      </w:pPr>
      <w:r w:rsidRPr="00ED6ACA">
        <w:t>copyright requirements when composing songs and musical pieces, including required format</w:t>
      </w:r>
    </w:p>
    <w:p w:rsidR="00000000" w:rsidRPr="00ED6ACA" w:rsidP="00ED6ACA">
      <w:pPr>
        <w:pStyle w:val="ListBullet"/>
      </w:pPr>
      <w:r w:rsidRPr="00ED6ACA">
        <w:t>communication skills to gather feedback to inform evaluation practices</w:t>
      </w:r>
    </w:p>
    <w:p w:rsidR="00000000" w:rsidRPr="00ED6ACA" w:rsidP="00ED6ACA">
      <w:pPr>
        <w:pStyle w:val="ListBullet"/>
      </w:pPr>
      <w:r w:rsidRPr="00ED6ACA">
        <w:t>issues and challenges that typically arise in the context</w:t>
      </w:r>
      <w:r w:rsidRPr="00ED6ACA">
        <w:t xml:space="preserve"> of composing songs or musical pieces and strategies for resolving them.</w:t>
      </w:r>
    </w:p>
    <w:p w:rsidR="00000000" w:rsidRPr="00ED6ACA" w:rsidP="00ED6ACA">
      <w:pPr>
        <w:pStyle w:val="AllowPageBreak"/>
      </w:pPr>
    </w:p>
    <w:p w:rsidR="00000000" w:rsidRPr="00ED6ACA" w:rsidP="00ED6ACA">
      <w:pPr>
        <w:pStyle w:val="Heading1"/>
      </w:pPr>
      <w:bookmarkStart w:id="11" w:name="O_1147744"/>
      <w:bookmarkEnd w:id="11"/>
      <w:r w:rsidRPr="00ED6ACA">
        <w:t>Assessment Conditions</w:t>
      </w:r>
    </w:p>
    <w:p w:rsidR="00000000" w:rsidRPr="00ED6ACA" w:rsidP="00184DEA">
      <w:pPr>
        <w:pStyle w:val="BodyText"/>
      </w:pPr>
      <w:r w:rsidRPr="00ED6ACA">
        <w:t>Skills in this unit must be demonstrated in a workplace or simulated environment where the conditions are typical of those in a</w:t>
      </w:r>
      <w:r w:rsidRPr="00ED6ACA">
        <w:t xml:space="preserve"> working environment in this industry. </w:t>
      </w:r>
    </w:p>
    <w:p w:rsidR="00000000" w:rsidRPr="00ED6ACA" w:rsidP="00184DEA">
      <w:pPr>
        <w:pStyle w:val="BodyText"/>
      </w:pPr>
      <w:r w:rsidRPr="00ED6ACA">
        <w:t>This includes access to:</w:t>
      </w:r>
    </w:p>
    <w:p w:rsidR="00000000" w:rsidRPr="00ED6ACA" w:rsidP="00ED6ACA">
      <w:pPr>
        <w:pStyle w:val="ListBullet"/>
      </w:pPr>
      <w:r w:rsidRPr="00ED6ACA">
        <w:t>industry-standard equipment and tools used for composing and presenting songs or musical pieces</w:t>
      </w:r>
    </w:p>
    <w:p w:rsidR="00000000" w:rsidRPr="00ED6ACA" w:rsidP="00ED6ACA">
      <w:pPr>
        <w:pStyle w:val="ListBullet"/>
      </w:pPr>
      <w:r w:rsidRPr="00ED6ACA">
        <w:t>instruments required to demonstrate performance evidence.</w:t>
      </w:r>
    </w:p>
    <w:p w:rsidR="00000000" w:rsidRPr="00ED6ACA" w:rsidP="00ED6ACA">
      <w:pPr>
        <w:pStyle w:val="List"/>
      </w:pPr>
    </w:p>
    <w:p w:rsidR="00000000" w:rsidRPr="00ED6ACA" w:rsidP="00184DEA">
      <w:pPr>
        <w:pStyle w:val="BodyText"/>
      </w:pPr>
      <w:r w:rsidRPr="00ED6ACA">
        <w:t>Assessors of this unit must satisfy</w:t>
      </w:r>
      <w:r w:rsidRPr="00ED6ACA">
        <w:t xml:space="preserve"> the requirements for assessors in applicable vocational educational and training legislation, frameworks and/or standards.</w:t>
      </w:r>
    </w:p>
    <w:p w:rsidR="00000000" w:rsidRPr="00ED6ACA" w:rsidP="00ED6ACA">
      <w:pPr>
        <w:pStyle w:val="Heading1"/>
      </w:pPr>
      <w:bookmarkStart w:id="12" w:name="O_1147742"/>
      <w:bookmarkEnd w:id="12"/>
      <w:r w:rsidRPr="00ED6ACA">
        <w:t>Links</w:t>
      </w:r>
    </w:p>
    <w:p w:rsidR="00000000" w:rsidRPr="00ED6ACA" w:rsidP="00184DEA">
      <w:pPr>
        <w:pStyle w:val="BodyText"/>
      </w:pPr>
      <w:r w:rsidRPr="00ED6AC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6701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D6ACA" w:rsidP="00ED6ACA"/>
    <w:sectPr w:rsidSect="00ED6A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A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ACA" w:rsidRPr="00184DEA" w:rsidP="00184D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A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DEA" w:rsidP="00ED6A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4DEA" w:rsidP="00ED6A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84DEA" w:rsidP="00ED6A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ACA" w:rsidP="00ED6A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4DEA">
      <w:t>Approved</w:t>
    </w:r>
    <w:r w:rsidR="00184D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4D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4DEA">
      <w:rPr>
        <w:noProof/>
      </w:rPr>
      <w:t>4</w:t>
    </w:r>
    <w:r>
      <w:rPr>
        <w:noProof/>
      </w:rPr>
      <w:fldChar w:fldCharType="end"/>
    </w:r>
  </w:p>
  <w:p w:rsidR="00ED6ACA" w:rsidP="00ED6A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4D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4DEA">
      <w:t>Service and Creative Skills Australia</w:t>
    </w:r>
    <w:r w:rsidR="00184DEA">
      <w:fldChar w:fldCharType="end"/>
    </w:r>
  </w:p>
  <w:p w:rsidR="00ED6ACA" w:rsidP="00ED6A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A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D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6ACA" w:rsidRPr="00184DEA" w:rsidP="00184D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A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DEA" w:rsidRPr="002D2AF8" w:rsidP="00ED6A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CUAMCP311 Create simple musical compositions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4DEA" w:rsidP="00ED6A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ACA" w:rsidRPr="002D2AF8" w:rsidP="00ED6A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4DEA">
      <w:t>CUAMCP311 Create simple musical compositions</w:t>
    </w:r>
    <w:r w:rsidR="00184D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4DEA">
      <w:rPr>
        <w:noProof/>
      </w:rPr>
      <w:t>2 March 2025</w:t>
    </w:r>
    <w:r>
      <w:fldChar w:fldCharType="end"/>
    </w:r>
  </w:p>
  <w:p w:rsidR="00ED6ACA" w:rsidP="00ED6A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E668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9A4A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A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6A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6A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6A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6A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6A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6A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6A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6A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6A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6A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6ACA"/>
  </w:style>
  <w:style w:type="character" w:customStyle="1" w:styleId="Heading1Char">
    <w:name w:val="Heading 1 Char"/>
    <w:basedOn w:val="DefaultParagraphFont"/>
    <w:link w:val="Heading1"/>
    <w:rsid w:val="00ED6A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6A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6A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6A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6A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6ACA"/>
    <w:rPr>
      <w:b/>
      <w:spacing w:val="0"/>
    </w:rPr>
  </w:style>
  <w:style w:type="character" w:styleId="Emphasis">
    <w:name w:val="Emphasis"/>
    <w:basedOn w:val="DefaultParagraphFont"/>
    <w:qFormat/>
    <w:rsid w:val="00ED6ACA"/>
    <w:rPr>
      <w:i/>
    </w:rPr>
  </w:style>
  <w:style w:type="paragraph" w:customStyle="1" w:styleId="SuperHeading">
    <w:name w:val="SuperHeading"/>
    <w:basedOn w:val="Normal"/>
    <w:rsid w:val="00ED6A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6A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D6AC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D6A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6A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6A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6A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6A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6A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6A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6A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6A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6A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6A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6A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6A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6A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6A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6A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6A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6A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6A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6A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6A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6A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6A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6A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6A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6A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6A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6A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6A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6A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6A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6A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6A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6A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6A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6ACA"/>
  </w:style>
  <w:style w:type="paragraph" w:styleId="TableofFigures">
    <w:name w:val="table of figures"/>
    <w:basedOn w:val="Normal"/>
    <w:next w:val="Normal"/>
    <w:semiHidden/>
    <w:rsid w:val="00ED6A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6A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6ACA"/>
    <w:rPr>
      <w:rFonts w:ascii="Wingdings" w:hAnsi="Wingdings"/>
    </w:rPr>
  </w:style>
  <w:style w:type="paragraph" w:customStyle="1" w:styleId="TableHeading">
    <w:name w:val="Table Heading"/>
    <w:basedOn w:val="HeadingBase"/>
    <w:rsid w:val="00ED6A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6ACA"/>
    <w:rPr>
      <w:color w:val="0033CC"/>
      <w:u w:val="none"/>
    </w:rPr>
  </w:style>
  <w:style w:type="paragraph" w:customStyle="1" w:styleId="BodyTextRight">
    <w:name w:val="Body Text Right"/>
    <w:basedOn w:val="BodyText"/>
    <w:rsid w:val="00ED6A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6A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6A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6A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6A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6A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6ACA"/>
    <w:rPr>
      <w:sz w:val="32"/>
    </w:rPr>
  </w:style>
  <w:style w:type="paragraph" w:customStyle="1" w:styleId="HeadingProcedure">
    <w:name w:val="Heading Procedure"/>
    <w:basedOn w:val="HeadingBase"/>
    <w:next w:val="Normal"/>
    <w:rsid w:val="00ED6A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6ACA"/>
    <w:pPr>
      <w:spacing w:before="60" w:after="60"/>
    </w:pPr>
  </w:style>
  <w:style w:type="paragraph" w:styleId="ListContinue">
    <w:name w:val="List Continue"/>
    <w:basedOn w:val="List"/>
    <w:rsid w:val="00ED6ACA"/>
    <w:pPr>
      <w:ind w:firstLine="0"/>
    </w:pPr>
  </w:style>
  <w:style w:type="paragraph" w:customStyle="1" w:styleId="ListNote">
    <w:name w:val="List Note"/>
    <w:basedOn w:val="List"/>
    <w:rsid w:val="00ED6A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6A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6A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6ACA"/>
    <w:rPr>
      <w:rFonts w:ascii="Courier New" w:hAnsi="Courier New"/>
    </w:rPr>
  </w:style>
  <w:style w:type="paragraph" w:customStyle="1" w:styleId="NoteBullet">
    <w:name w:val="Note Bullet"/>
    <w:basedOn w:val="Note"/>
    <w:rsid w:val="00ED6A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6A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6A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6A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6A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6A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6A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6ACA"/>
    <w:rPr>
      <w:b/>
      <w:smallCaps/>
    </w:rPr>
  </w:style>
  <w:style w:type="paragraph" w:customStyle="1" w:styleId="TableListNumber">
    <w:name w:val="Table List Number"/>
    <w:basedOn w:val="ListNumber"/>
    <w:rsid w:val="00ED6A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6A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6ACA"/>
    <w:pPr>
      <w:numPr>
        <w:numId w:val="8"/>
      </w:numPr>
    </w:pPr>
  </w:style>
  <w:style w:type="paragraph" w:customStyle="1" w:styleId="ListAlpha2">
    <w:name w:val="List Alpha 2"/>
    <w:basedOn w:val="List2"/>
    <w:rsid w:val="00ED6ACA"/>
    <w:pPr>
      <w:numPr>
        <w:numId w:val="7"/>
      </w:numPr>
    </w:pPr>
  </w:style>
  <w:style w:type="paragraph" w:styleId="List2">
    <w:name w:val="List 2"/>
    <w:basedOn w:val="BodyText"/>
    <w:rsid w:val="00ED6A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6A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6A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6A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6A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6A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6ACA"/>
    <w:pPr>
      <w:numPr>
        <w:numId w:val="3"/>
      </w:numPr>
    </w:pPr>
  </w:style>
  <w:style w:type="paragraph" w:styleId="ListContinue2">
    <w:name w:val="List Continue 2"/>
    <w:basedOn w:val="List2"/>
    <w:rsid w:val="00ED6ACA"/>
    <w:pPr>
      <w:ind w:firstLine="0"/>
    </w:pPr>
  </w:style>
  <w:style w:type="paragraph" w:styleId="ListContinue3">
    <w:name w:val="List Continue 3"/>
    <w:basedOn w:val="List3"/>
    <w:rsid w:val="00ED6ACA"/>
    <w:pPr>
      <w:ind w:left="1021" w:firstLine="0"/>
    </w:pPr>
  </w:style>
  <w:style w:type="paragraph" w:styleId="ListContinue4">
    <w:name w:val="List Continue 4"/>
    <w:basedOn w:val="List4"/>
    <w:rsid w:val="00ED6ACA"/>
    <w:pPr>
      <w:ind w:firstLine="0"/>
    </w:pPr>
  </w:style>
  <w:style w:type="paragraph" w:styleId="ListContinue5">
    <w:name w:val="List Continue 5"/>
    <w:basedOn w:val="List5"/>
    <w:rsid w:val="00ED6ACA"/>
    <w:pPr>
      <w:ind w:firstLine="0"/>
    </w:pPr>
  </w:style>
  <w:style w:type="paragraph" w:styleId="ListNumber3">
    <w:name w:val="List Number 3"/>
    <w:basedOn w:val="List3"/>
    <w:rsid w:val="00ED6ACA"/>
    <w:pPr>
      <w:numPr>
        <w:numId w:val="4"/>
      </w:numPr>
    </w:pPr>
  </w:style>
  <w:style w:type="paragraph" w:styleId="ListNumber4">
    <w:name w:val="List Number 4"/>
    <w:basedOn w:val="List4"/>
    <w:rsid w:val="00ED6ACA"/>
    <w:pPr>
      <w:numPr>
        <w:numId w:val="5"/>
      </w:numPr>
    </w:pPr>
  </w:style>
  <w:style w:type="paragraph" w:styleId="ListNumber5">
    <w:name w:val="List Number 5"/>
    <w:basedOn w:val="List5"/>
    <w:rsid w:val="00ED6ACA"/>
    <w:pPr>
      <w:numPr>
        <w:numId w:val="6"/>
      </w:numPr>
    </w:pPr>
  </w:style>
  <w:style w:type="paragraph" w:styleId="BlockText">
    <w:name w:val="Block Text"/>
    <w:basedOn w:val="Normal"/>
    <w:rsid w:val="00ED6A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6A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6ACA"/>
    <w:rPr>
      <w:sz w:val="16"/>
      <w:vertAlign w:val="superscript"/>
    </w:rPr>
  </w:style>
  <w:style w:type="character" w:customStyle="1" w:styleId="Symbols">
    <w:name w:val="Symbols"/>
    <w:basedOn w:val="DefaultParagraphFont"/>
    <w:rsid w:val="00ED6ACA"/>
    <w:rPr>
      <w:rFonts w:ascii="Symbol" w:hAnsi="Symbol"/>
    </w:rPr>
  </w:style>
  <w:style w:type="character" w:customStyle="1" w:styleId="MenuOptions">
    <w:name w:val="Menu Options"/>
    <w:basedOn w:val="DefaultParagraphFont"/>
    <w:rsid w:val="00ED6A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6ACA"/>
    <w:rPr>
      <w:b/>
    </w:rPr>
  </w:style>
  <w:style w:type="character" w:customStyle="1" w:styleId="Underlined">
    <w:name w:val="Underlined"/>
    <w:basedOn w:val="DefaultParagraphFont"/>
    <w:rsid w:val="00ED6ACA"/>
    <w:rPr>
      <w:u w:val="single"/>
    </w:rPr>
  </w:style>
  <w:style w:type="paragraph" w:customStyle="1" w:styleId="TableBodyTextRight">
    <w:name w:val="Table Body Text Right"/>
    <w:basedOn w:val="TableBodyText"/>
    <w:rsid w:val="00ED6A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6ACA"/>
    <w:rPr>
      <w:sz w:val="18"/>
    </w:rPr>
  </w:style>
  <w:style w:type="paragraph" w:customStyle="1" w:styleId="BodySmallRight">
    <w:name w:val="Body Small Right"/>
    <w:basedOn w:val="BodyTextRight"/>
    <w:rsid w:val="00ED6ACA"/>
    <w:rPr>
      <w:sz w:val="18"/>
      <w:szCs w:val="18"/>
    </w:rPr>
  </w:style>
  <w:style w:type="paragraph" w:customStyle="1" w:styleId="MarginEdition">
    <w:name w:val="Margin Edition"/>
    <w:basedOn w:val="MarginNote"/>
    <w:rsid w:val="00ED6A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6ACA"/>
    <w:rPr>
      <w:sz w:val="2"/>
      <w:szCs w:val="2"/>
    </w:rPr>
  </w:style>
  <w:style w:type="character" w:customStyle="1" w:styleId="Small">
    <w:name w:val="Small"/>
    <w:basedOn w:val="DefaultParagraphFont"/>
    <w:rsid w:val="00ED6ACA"/>
    <w:rPr>
      <w:sz w:val="16"/>
    </w:rPr>
  </w:style>
  <w:style w:type="paragraph" w:customStyle="1" w:styleId="WideTable">
    <w:name w:val="Wide Table"/>
    <w:basedOn w:val="Normal"/>
    <w:rsid w:val="00ED6A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6ACA"/>
  </w:style>
  <w:style w:type="paragraph" w:styleId="Quote">
    <w:name w:val="Quote"/>
    <w:basedOn w:val="Heading1"/>
    <w:link w:val="QuoteChar"/>
    <w:qFormat/>
    <w:rsid w:val="00ED6A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6A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6ACA"/>
    <w:pPr>
      <w:pageBreakBefore/>
    </w:pPr>
  </w:style>
  <w:style w:type="paragraph" w:customStyle="1" w:styleId="Border">
    <w:name w:val="Border"/>
    <w:basedOn w:val="Normal"/>
    <w:qFormat/>
    <w:rsid w:val="00ED6A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6A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A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A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6A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6A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6A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6A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6A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6ACA"/>
    <w:rPr>
      <w:u w:val="single"/>
    </w:rPr>
  </w:style>
  <w:style w:type="paragraph" w:styleId="BalloonText">
    <w:name w:val="Balloon Text"/>
    <w:basedOn w:val="Normal"/>
    <w:link w:val="BalloonTextChar"/>
    <w:rsid w:val="00ED6A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6A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6A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6A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6A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6A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6ACA"/>
    <w:pPr>
      <w:spacing w:before="0" w:after="0"/>
    </w:pPr>
  </w:style>
  <w:style w:type="paragraph" w:customStyle="1" w:styleId="BodyTextBold">
    <w:name w:val="Body Text Bold"/>
    <w:basedOn w:val="BodyText"/>
    <w:qFormat/>
    <w:rsid w:val="00ED6ACA"/>
    <w:rPr>
      <w:b/>
    </w:rPr>
  </w:style>
  <w:style w:type="character" w:styleId="Hyperlink">
    <w:name w:val="Hyperlink"/>
    <w:basedOn w:val="DefaultParagraphFont"/>
    <w:uiPriority w:val="99"/>
    <w:unhideWhenUsed/>
    <w:rsid w:val="00184D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5217</Characters>
  <Application>Microsoft Office Word</Application>
  <DocSecurity>0</DocSecurity>
  <Lines>158</Lines>
  <Paragraphs>108</Paragraphs>
  <ScaleCrop>false</ScaleCrop>
  <Company>Author-it Software Corporation Ltd.</Company>
  <LinksUpToDate>false</LinksUpToDate>
  <CharactersWithSpaces>5948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CUAMCP311 Create simple musical compositions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2025-03-01T20:02:00Z</dcterms:created>
  <dcterms:modified xsi:type="dcterms:W3CDTF">2025-03-01T20:02:00Z</dcterms:modified>
</cp:coreProperties>
</file>