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72F" w:rsidP="00D12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CUAMCP303 Develop simple musical pieces using electronic media</w:t>
      </w:r>
      <w:r>
        <w:fldChar w:fldCharType="end"/>
      </w:r>
    </w:p>
    <w:p w:rsidR="00D1272F" w:rsidP="00D1272F">
      <w:pPr>
        <w:pStyle w:val="Version"/>
        <w:sectPr w:rsidSect="00297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824" w:rsidP="00297824">
      <w:pPr>
        <w:pStyle w:val="SuperHeading"/>
      </w:pPr>
      <w:r w:rsidRPr="00297824">
        <w:t>CUAMCP303 Develop simple musical pieces using electronic media</w:t>
      </w:r>
    </w:p>
    <w:p w:rsidR="00000000" w:rsidRPr="00297824" w:rsidP="00297824">
      <w:pPr>
        <w:pStyle w:val="Heading1"/>
      </w:pPr>
      <w:bookmarkStart w:id="1" w:name="O_797570"/>
      <w:bookmarkEnd w:id="1"/>
      <w:r w:rsidRPr="002978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rPr>
                <w:rStyle w:val="SpecialBold"/>
              </w:rPr>
              <w:t>Comments</w:t>
            </w:r>
          </w:p>
        </w:tc>
      </w:tr>
      <w:tr w:rsidTr="0029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t>This version first released with CUA Creative Arts and Culture Training Package version 2.0.</w:t>
            </w:r>
          </w:p>
        </w:tc>
      </w:tr>
    </w:tbl>
    <w:p w:rsidR="00000000" w:rsidRPr="00297824" w:rsidP="00297824">
      <w:pPr>
        <w:pStyle w:val="BodyText"/>
      </w:pPr>
    </w:p>
    <w:p w:rsidR="00000000" w:rsidRPr="00297824" w:rsidP="00297824">
      <w:pPr>
        <w:pStyle w:val="AllowPageBreak"/>
      </w:pPr>
    </w:p>
    <w:p w:rsidR="00000000" w:rsidRPr="00297824" w:rsidP="00297824">
      <w:pPr>
        <w:pStyle w:val="Heading1"/>
      </w:pPr>
      <w:bookmarkStart w:id="2" w:name="O_797571"/>
      <w:bookmarkEnd w:id="2"/>
      <w:r w:rsidRPr="00297824">
        <w:t>Application</w:t>
      </w:r>
    </w:p>
    <w:p w:rsidR="00000000" w:rsidRPr="00297824" w:rsidP="00D1272F">
      <w:pPr>
        <w:pStyle w:val="BodyText"/>
      </w:pPr>
      <w:r w:rsidRPr="00297824">
        <w:t>This unit describes the skills and knowledge required to prepare for and use computer based technology to develop simple musical pieces.</w:t>
      </w:r>
    </w:p>
    <w:p w:rsidR="00000000" w:rsidRPr="00297824" w:rsidP="00D1272F">
      <w:pPr>
        <w:pStyle w:val="BodyText"/>
      </w:pPr>
      <w:r w:rsidRPr="00297824">
        <w:t>It applies to individuals who apply knowledge of musical styles, elements and structures to create musical pieces, usi</w:t>
      </w:r>
      <w:r w:rsidRPr="00297824">
        <w:t xml:space="preserve">ng computer based technology as the primary development tool. </w:t>
      </w:r>
    </w:p>
    <w:p w:rsidR="00D1272F" w:rsidP="00D1272F">
      <w:pPr>
        <w:pStyle w:val="BodyText"/>
      </w:pPr>
      <w:r w:rsidRPr="00297824">
        <w:t>No licensing, legislative or certification requirements apply to this unit at the time of publication.</w:t>
      </w:r>
    </w:p>
    <w:p w:rsidR="00000000" w:rsidRPr="00297824" w:rsidP="00297824">
      <w:pPr>
        <w:pStyle w:val="Heading1"/>
      </w:pPr>
      <w:bookmarkStart w:id="3" w:name="O_797574"/>
      <w:bookmarkEnd w:id="3"/>
      <w:r w:rsidRPr="00297824">
        <w:t>Unit Sector</w:t>
      </w:r>
    </w:p>
    <w:p w:rsidR="00000000" w:rsidRPr="00297824" w:rsidP="00D1272F">
      <w:pPr>
        <w:pStyle w:val="BodyText"/>
      </w:pPr>
      <w:r w:rsidRPr="00297824">
        <w:t>Performing arts – music composition</w:t>
      </w:r>
    </w:p>
    <w:p w:rsidR="00000000" w:rsidRPr="00297824" w:rsidP="00297824">
      <w:pPr>
        <w:pStyle w:val="Heading1"/>
      </w:pPr>
      <w:bookmarkStart w:id="4" w:name="O_797575"/>
      <w:bookmarkEnd w:id="4"/>
      <w:r w:rsidRPr="00297824">
        <w:t>Elemen</w:t>
      </w:r>
      <w:r w:rsidRPr="00297824">
        <w:t>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97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rPr>
                <w:rStyle w:val="SpecialBold"/>
              </w:rPr>
              <w:t>PERFORMANCE CRITERIA</w:t>
            </w:r>
          </w:p>
        </w:tc>
      </w:tr>
      <w:tr w:rsidTr="00297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7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1. Prepare to develop music using electronic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t>1.1 Discuss with relevant people ways in which digital equipment can be used to develop music</w:t>
            </w:r>
          </w:p>
          <w:p w:rsidR="00000000" w:rsidRPr="00297824" w:rsidP="00297824">
            <w:pPr>
              <w:pStyle w:val="BodyText"/>
            </w:pPr>
            <w:r w:rsidRPr="00297824">
              <w:t xml:space="preserve">1.2 Explore music-making features of software applications and computer-based technology in practice sessions </w:t>
            </w:r>
          </w:p>
          <w:p w:rsidR="00000000" w:rsidRPr="00297824" w:rsidP="00297824">
            <w:pPr>
              <w:pStyle w:val="BodyText"/>
            </w:pPr>
            <w:r w:rsidRPr="00297824">
              <w:t>1.3   Decide the purpose of musical pieces to be de</w:t>
            </w:r>
            <w:r w:rsidRPr="00297824">
              <w:t xml:space="preserve">veloped, and agree a delivery timeline with relevant people </w:t>
            </w:r>
          </w:p>
          <w:p w:rsidR="00000000" w:rsidRPr="00297824" w:rsidP="00297824">
            <w:pPr>
              <w:pStyle w:val="BodyText"/>
            </w:pPr>
            <w:r w:rsidRPr="00297824">
              <w:t xml:space="preserve">1.4 Identify appropriate musical styles, elements and </w:t>
            </w:r>
            <w:r w:rsidRPr="00297824">
              <w:t>forms/structures to suit the purpose of the musical pieces</w:t>
            </w:r>
          </w:p>
          <w:p w:rsidR="00000000" w:rsidRPr="00297824" w:rsidP="00297824">
            <w:pPr>
              <w:pStyle w:val="BodyText"/>
            </w:pPr>
            <w:r w:rsidRPr="00297824">
              <w:t>1.5 Identify the range of instruments and playing techniques to suit the style/moo</w:t>
            </w:r>
            <w:r w:rsidRPr="00297824">
              <w:t>d of the musical pieces</w:t>
            </w:r>
          </w:p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1.6 Identify standard melody conventions to be used in the musical pieces</w:t>
            </w:r>
          </w:p>
        </w:tc>
      </w:tr>
      <w:tr w:rsidTr="00297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2. Develop simple musical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t>2.1 Use electronic media to organise musical elements into working versions of musical pieces</w:t>
            </w:r>
          </w:p>
          <w:p w:rsidR="00000000" w:rsidRPr="00297824" w:rsidP="00297824">
            <w:pPr>
              <w:pStyle w:val="BodyText"/>
            </w:pPr>
            <w:r w:rsidRPr="00297824">
              <w:t>2.2 Ensure that musical input maintains style of music being created</w:t>
            </w:r>
          </w:p>
          <w:p w:rsidR="00000000" w:rsidRPr="00297824" w:rsidP="00297824">
            <w:pPr>
              <w:pStyle w:val="BodyText"/>
            </w:pPr>
            <w:r w:rsidRPr="00297824">
              <w:t>2.3 Listen to work in progress with appropriate people, and seek feedback on creative and technical aspects of the musical pieces</w:t>
            </w:r>
          </w:p>
          <w:p w:rsidR="00000000" w:rsidRPr="00297824" w:rsidP="00297824">
            <w:pPr>
              <w:pStyle w:val="BodyText"/>
            </w:pPr>
            <w:r w:rsidRPr="00297824">
              <w:t>2.4 Incorporate ideas and suggestions into final pieces</w:t>
            </w:r>
          </w:p>
          <w:p w:rsidR="00000000" w:rsidRPr="00297824" w:rsidP="00297824">
            <w:pPr>
              <w:pStyle w:val="BodyText"/>
            </w:pPr>
            <w:r w:rsidRPr="00297824">
              <w:t>2</w:t>
            </w:r>
            <w:r w:rsidRPr="00297824">
              <w:t>.5 Use notation features of software to set down musical pieces as required</w:t>
            </w:r>
          </w:p>
          <w:p w:rsidR="00000000" w:rsidRPr="00297824" w:rsidP="00297824">
            <w:pPr>
              <w:pStyle w:val="BodyText"/>
            </w:pPr>
            <w:r w:rsidRPr="00297824">
              <w:t>2.6 Apply copyright notice to the song/musical piece with the name of the songwriter and year of first publication</w:t>
            </w:r>
          </w:p>
          <w:p w:rsidR="00000000" w:rsidRPr="00297824" w:rsidP="00297824">
            <w:pPr>
              <w:pStyle w:val="BodyText"/>
            </w:pPr>
            <w:r w:rsidRPr="00297824">
              <w:t xml:space="preserve">2.7 Present all musical pieces in required file format by agreed </w:t>
            </w:r>
            <w:r w:rsidRPr="00297824">
              <w:t>deadline</w:t>
            </w:r>
          </w:p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2.8 Apply techniques for safe listening and safe use of a computer and keyboard</w:t>
            </w:r>
          </w:p>
        </w:tc>
      </w:tr>
      <w:tr w:rsidTr="002978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3. Evaluate own musical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t>3.1 Compare work against previous musical pieces to assess development of techniques and ideas</w:t>
            </w:r>
          </w:p>
          <w:p w:rsidR="00000000" w:rsidRPr="00297824" w:rsidP="00297824">
            <w:pPr>
              <w:pStyle w:val="BodyText"/>
            </w:pPr>
            <w:r w:rsidRPr="00297824">
              <w:t>3.2 Discuss strengths and weaknesses of m</w:t>
            </w:r>
            <w:r w:rsidRPr="00297824">
              <w:t>usical works with appropriate people</w:t>
            </w:r>
          </w:p>
          <w:p w:rsidR="00000000" w:rsidRPr="00297824" w:rsidP="00297824">
            <w:pPr>
              <w:pStyle w:val="BodyText"/>
            </w:pPr>
            <w:r w:rsidRPr="00297824">
              <w:t>3.3 Identify strategies for improving own skills in developing music using electronic media</w:t>
            </w:r>
          </w:p>
        </w:tc>
      </w:tr>
    </w:tbl>
    <w:p w:rsidR="00D1272F" w:rsidP="00297824">
      <w:pPr>
        <w:pStyle w:val="BodyText"/>
      </w:pPr>
    </w:p>
    <w:p w:rsidR="00D1272F" w:rsidP="00297824">
      <w:pPr>
        <w:pStyle w:val="BodyText"/>
      </w:pPr>
    </w:p>
    <w:p w:rsidR="00000000" w:rsidRPr="00297824" w:rsidP="00297824">
      <w:pPr>
        <w:pStyle w:val="Heading1"/>
      </w:pPr>
      <w:bookmarkStart w:id="5" w:name="O_797576"/>
      <w:bookmarkEnd w:id="5"/>
      <w:r w:rsidRPr="00297824">
        <w:t>Foundation Skills</w:t>
      </w:r>
    </w:p>
    <w:p w:rsidR="00000000" w:rsidRPr="00D1272F" w:rsidP="00D1272F">
      <w:pPr>
        <w:pStyle w:val="BodyText"/>
        <w:rPr>
          <w:i/>
        </w:rPr>
      </w:pPr>
      <w:r w:rsidRPr="00D1272F">
        <w:rPr>
          <w:rStyle w:val="Emphasis"/>
        </w:rPr>
        <w:t>This section describes language, literacy, numeracy and employment skills incorporated in</w:t>
      </w:r>
      <w:r w:rsidRPr="00D1272F">
        <w:rPr>
          <w:rStyle w:val="Emphasis"/>
        </w:rPr>
        <w:t xml:space="preserve">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97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rPr>
                <w:rStyle w:val="SpecialBold"/>
              </w:rPr>
              <w:t>Description</w:t>
            </w:r>
          </w:p>
        </w:tc>
      </w:tr>
      <w:tr w:rsidTr="00297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ListBullet"/>
              <w:rPr>
                <w:lang w:val="en-NZ"/>
              </w:rPr>
            </w:pPr>
            <w:r w:rsidRPr="00297824">
              <w:t>Actively plans strategies to improve own skills and knowledge</w:t>
            </w:r>
          </w:p>
        </w:tc>
      </w:tr>
      <w:tr w:rsidTr="00297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ListBullet"/>
              <w:rPr>
                <w:lang w:val="en-NZ"/>
              </w:rPr>
            </w:pPr>
            <w:r w:rsidRPr="00297824">
              <w:t xml:space="preserve">Evaluates text </w:t>
            </w:r>
            <w:r w:rsidRPr="00297824">
              <w:t>to establish musical requirements and to ensure it achieves its purpose</w:t>
            </w:r>
          </w:p>
        </w:tc>
      </w:tr>
      <w:tr w:rsidTr="00297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2.1, 2.5, 2.6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ListBullet"/>
            </w:pPr>
            <w:r w:rsidRPr="00297824">
              <w:t>Uses appropriate copyright labels and notation features to record musical pieces</w:t>
            </w:r>
          </w:p>
          <w:p w:rsidR="00000000" w:rsidRPr="00297824" w:rsidP="00297824">
            <w:pPr>
              <w:pStyle w:val="ListBullet"/>
            </w:pPr>
            <w:r w:rsidRPr="00297824">
              <w:t>Employs a range of techniques to convey mood, tone and pace</w:t>
            </w:r>
          </w:p>
          <w:p w:rsidR="00000000" w:rsidP="00297824">
            <w:pPr>
              <w:pStyle w:val="ListBullet"/>
              <w:rPr>
                <w:lang w:val="en-NZ"/>
              </w:rPr>
            </w:pPr>
            <w:r w:rsidRPr="00297824">
              <w:t>Evaluates and integ</w:t>
            </w:r>
            <w:r w:rsidRPr="00297824">
              <w:t>rates information and ideas to construct relevant notation to convey meaning</w:t>
            </w:r>
          </w:p>
        </w:tc>
      </w:tr>
      <w:tr w:rsidTr="00297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1.1, 1.3, 2.3, 3.2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ListBullet"/>
            </w:pPr>
            <w:r w:rsidRPr="00297824">
              <w:t>Participates in verbal exchanges of ideas and solutions</w:t>
            </w:r>
          </w:p>
          <w:p w:rsidR="00000000" w:rsidP="00297824">
            <w:pPr>
              <w:pStyle w:val="ListBullet"/>
              <w:rPr>
                <w:lang w:val="en-NZ"/>
              </w:rPr>
            </w:pPr>
            <w:r w:rsidRPr="00297824">
              <w:t>Uses clear language to clarify and present information according to requirements and audience</w:t>
            </w:r>
          </w:p>
        </w:tc>
      </w:tr>
      <w:tr w:rsidTr="00297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 xml:space="preserve">1.3, 2.7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ListBullet"/>
              <w:rPr>
                <w:lang w:val="en-NZ"/>
              </w:rPr>
            </w:pPr>
            <w:r w:rsidRPr="00297824">
              <w:t>Defines timeframes in accordance with schedule requirements</w:t>
            </w:r>
          </w:p>
        </w:tc>
      </w:tr>
      <w:tr w:rsidTr="00297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ListBullet"/>
              <w:rPr>
                <w:lang w:val="en-NZ"/>
              </w:rPr>
            </w:pPr>
            <w:r w:rsidRPr="00297824">
              <w:t>Identifies, confirms and applies copyright requi</w:t>
            </w:r>
            <w:r w:rsidRPr="00297824">
              <w:t>rements relevant to role</w:t>
            </w:r>
          </w:p>
        </w:tc>
      </w:tr>
      <w:tr w:rsidTr="00297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1.1, 1.3, 2.3, 3.2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ListBullet"/>
              <w:rPr>
                <w:lang w:val="en-NZ"/>
              </w:rPr>
            </w:pPr>
            <w:r w:rsidRPr="00297824">
              <w:t>Collaborates with others to explore ideas and concepts, and to seek feedback</w:t>
            </w:r>
          </w:p>
        </w:tc>
      </w:tr>
      <w:tr w:rsidTr="002978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1.1-1.6, 2.1-2.7,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ListBullet"/>
            </w:pPr>
            <w:r w:rsidRPr="00297824">
              <w:t>Plans and completes own tasks in a logical and efficient sequence</w:t>
            </w:r>
          </w:p>
          <w:p w:rsidR="00000000" w:rsidRPr="00297824" w:rsidP="00297824">
            <w:pPr>
              <w:pStyle w:val="ListBullet"/>
            </w:pPr>
            <w:r w:rsidRPr="00297824">
              <w:t>Uses practice and experimentation to generate innovative approaches to music development</w:t>
            </w:r>
          </w:p>
          <w:p w:rsidR="00000000" w:rsidRPr="00297824" w:rsidP="00297824">
            <w:pPr>
              <w:pStyle w:val="ListBullet"/>
            </w:pPr>
            <w:r w:rsidRPr="00297824">
              <w:t>Identifies and uses digital technologies and media to create, manage and store music</w:t>
            </w:r>
          </w:p>
        </w:tc>
      </w:tr>
    </w:tbl>
    <w:p w:rsidR="00000000" w:rsidRPr="00297824" w:rsidP="00297824">
      <w:pPr>
        <w:pStyle w:val="BodyText"/>
      </w:pPr>
    </w:p>
    <w:p w:rsidR="00000000" w:rsidRPr="00297824" w:rsidP="00297824">
      <w:pPr>
        <w:pStyle w:val="AllowPageBreak"/>
      </w:pPr>
    </w:p>
    <w:p w:rsidR="00000000" w:rsidRPr="00297824" w:rsidP="00297824">
      <w:pPr>
        <w:pStyle w:val="Heading1"/>
      </w:pPr>
      <w:bookmarkStart w:id="6" w:name="O_797578"/>
      <w:bookmarkEnd w:id="6"/>
      <w:r w:rsidRPr="002978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29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rPr>
                <w:rStyle w:val="SpecialBold"/>
              </w:rPr>
              <w:t xml:space="preserve">Code and title </w:t>
            </w:r>
          </w:p>
          <w:p w:rsidR="00000000" w:rsidRPr="00297824" w:rsidP="00297824">
            <w:pPr>
              <w:pStyle w:val="BodyText"/>
            </w:pPr>
            <w:r w:rsidRPr="0029782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rPr>
                <w:rStyle w:val="SpecialBold"/>
              </w:rPr>
              <w:t>Code and title</w:t>
            </w:r>
          </w:p>
          <w:p w:rsidR="00000000" w:rsidRPr="00297824" w:rsidP="00297824">
            <w:pPr>
              <w:pStyle w:val="BodyText"/>
            </w:pPr>
            <w:r w:rsidRPr="0029782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rPr>
                <w:rStyle w:val="SpecialBold"/>
              </w:rPr>
              <w:t>Equivalence status</w:t>
            </w:r>
          </w:p>
        </w:tc>
      </w:tr>
      <w:tr w:rsidTr="0029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CUAMCP303 Develop simple musical pieces using electronic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CUSMCP303A Develop simple musical pieces using electronic media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824">
            <w:pPr>
              <w:pStyle w:val="BodyText"/>
              <w:rPr>
                <w:lang w:val="en-NZ"/>
              </w:rPr>
            </w:pPr>
            <w:r w:rsidRPr="00297824">
              <w:t>Updated to meet Standards for Training Packages. Minor edits to perf</w:t>
            </w:r>
            <w:r w:rsidRPr="00297824">
              <w:t>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824" w:rsidP="00297824">
            <w:pPr>
              <w:pStyle w:val="BodyText"/>
            </w:pPr>
            <w:r w:rsidRPr="00297824">
              <w:t>Equivalent unit</w:t>
            </w:r>
          </w:p>
        </w:tc>
      </w:tr>
    </w:tbl>
    <w:p w:rsidR="00D1272F" w:rsidP="00297824">
      <w:pPr>
        <w:pStyle w:val="BodyText"/>
      </w:pPr>
    </w:p>
    <w:p w:rsidR="00D1272F" w:rsidP="00297824">
      <w:pPr>
        <w:pStyle w:val="BodyText"/>
      </w:pPr>
    </w:p>
    <w:p w:rsidR="00000000" w:rsidRPr="00297824" w:rsidP="00297824">
      <w:pPr>
        <w:pStyle w:val="Heading1"/>
      </w:pPr>
      <w:bookmarkStart w:id="7" w:name="O_797585"/>
      <w:bookmarkEnd w:id="7"/>
      <w:r w:rsidRPr="00297824">
        <w:t>Links</w:t>
      </w:r>
    </w:p>
    <w:p w:rsidR="00000000" w:rsidRPr="00297824" w:rsidP="00D1272F">
      <w:pPr>
        <w:pStyle w:val="BodyText"/>
      </w:pPr>
      <w:r w:rsidRPr="002978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3077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97824" w:rsidP="00297824"/>
    <w:sectPr w:rsidSect="002978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24" w:rsidRPr="00D1272F" w:rsidP="00D12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2F" w:rsidP="00297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72F" w:rsidP="00297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272F" w:rsidP="00297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824" w:rsidRPr="00D1272F" w:rsidP="00D12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72F" w:rsidRPr="002D2AF8" w:rsidP="00297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CUAMCP303 Develop simple musical pieces using electronic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1272F" w:rsidP="00297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09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DE6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824"/>
  </w:style>
  <w:style w:type="character" w:customStyle="1" w:styleId="Heading1Char">
    <w:name w:val="Heading 1 Char"/>
    <w:basedOn w:val="DefaultParagraphFont"/>
    <w:link w:val="Heading1"/>
    <w:rsid w:val="00297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8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824"/>
    <w:rPr>
      <w:b/>
      <w:spacing w:val="0"/>
    </w:rPr>
  </w:style>
  <w:style w:type="character" w:styleId="Emphasis">
    <w:name w:val="Emphasis"/>
    <w:basedOn w:val="DefaultParagraphFont"/>
    <w:qFormat/>
    <w:rsid w:val="00297824"/>
    <w:rPr>
      <w:i/>
    </w:rPr>
  </w:style>
  <w:style w:type="paragraph" w:customStyle="1" w:styleId="SuperHeading">
    <w:name w:val="SuperHeading"/>
    <w:basedOn w:val="Normal"/>
    <w:rsid w:val="00297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8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8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824"/>
  </w:style>
  <w:style w:type="paragraph" w:styleId="TableofFigures">
    <w:name w:val="table of figures"/>
    <w:basedOn w:val="Normal"/>
    <w:next w:val="Normal"/>
    <w:semiHidden/>
    <w:rsid w:val="00297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8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824"/>
    <w:rPr>
      <w:rFonts w:ascii="Wingdings" w:hAnsi="Wingdings"/>
    </w:rPr>
  </w:style>
  <w:style w:type="paragraph" w:customStyle="1" w:styleId="TableHeading">
    <w:name w:val="Table Heading"/>
    <w:basedOn w:val="HeadingBase"/>
    <w:rsid w:val="00297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824"/>
    <w:rPr>
      <w:color w:val="0033CC"/>
      <w:u w:val="none"/>
    </w:rPr>
  </w:style>
  <w:style w:type="paragraph" w:customStyle="1" w:styleId="BodyTextRight">
    <w:name w:val="Body Text Right"/>
    <w:basedOn w:val="BodyText"/>
    <w:rsid w:val="00297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8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824"/>
    <w:rPr>
      <w:sz w:val="32"/>
    </w:rPr>
  </w:style>
  <w:style w:type="paragraph" w:customStyle="1" w:styleId="HeadingProcedure">
    <w:name w:val="Heading Procedure"/>
    <w:basedOn w:val="HeadingBase"/>
    <w:next w:val="Normal"/>
    <w:rsid w:val="00297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824"/>
    <w:pPr>
      <w:spacing w:before="60" w:after="60"/>
    </w:pPr>
  </w:style>
  <w:style w:type="paragraph" w:styleId="ListContinue">
    <w:name w:val="List Continue"/>
    <w:basedOn w:val="List"/>
    <w:rsid w:val="00297824"/>
    <w:pPr>
      <w:ind w:firstLine="0"/>
    </w:pPr>
  </w:style>
  <w:style w:type="paragraph" w:customStyle="1" w:styleId="ListNote">
    <w:name w:val="List Note"/>
    <w:basedOn w:val="List"/>
    <w:rsid w:val="00297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824"/>
    <w:rPr>
      <w:rFonts w:ascii="Courier New" w:hAnsi="Courier New"/>
    </w:rPr>
  </w:style>
  <w:style w:type="paragraph" w:customStyle="1" w:styleId="NoteBullet">
    <w:name w:val="Note Bullet"/>
    <w:basedOn w:val="Note"/>
    <w:rsid w:val="00297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8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824"/>
    <w:rPr>
      <w:b/>
      <w:smallCaps/>
    </w:rPr>
  </w:style>
  <w:style w:type="paragraph" w:customStyle="1" w:styleId="TableListNumber">
    <w:name w:val="Table List Number"/>
    <w:basedOn w:val="ListNumber"/>
    <w:rsid w:val="00297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824"/>
    <w:pPr>
      <w:numPr>
        <w:numId w:val="8"/>
      </w:numPr>
    </w:pPr>
  </w:style>
  <w:style w:type="paragraph" w:customStyle="1" w:styleId="ListAlpha2">
    <w:name w:val="List Alpha 2"/>
    <w:basedOn w:val="List2"/>
    <w:rsid w:val="00297824"/>
    <w:pPr>
      <w:numPr>
        <w:numId w:val="7"/>
      </w:numPr>
    </w:pPr>
  </w:style>
  <w:style w:type="paragraph" w:styleId="List2">
    <w:name w:val="List 2"/>
    <w:basedOn w:val="BodyText"/>
    <w:rsid w:val="00297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8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8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824"/>
    <w:pPr>
      <w:numPr>
        <w:numId w:val="3"/>
      </w:numPr>
    </w:pPr>
  </w:style>
  <w:style w:type="paragraph" w:styleId="ListContinue2">
    <w:name w:val="List Continue 2"/>
    <w:basedOn w:val="List2"/>
    <w:rsid w:val="00297824"/>
    <w:pPr>
      <w:ind w:firstLine="0"/>
    </w:pPr>
  </w:style>
  <w:style w:type="paragraph" w:styleId="ListContinue3">
    <w:name w:val="List Continue 3"/>
    <w:basedOn w:val="List3"/>
    <w:rsid w:val="00297824"/>
    <w:pPr>
      <w:ind w:left="1021" w:firstLine="0"/>
    </w:pPr>
  </w:style>
  <w:style w:type="paragraph" w:styleId="ListContinue4">
    <w:name w:val="List Continue 4"/>
    <w:basedOn w:val="List4"/>
    <w:rsid w:val="00297824"/>
    <w:pPr>
      <w:ind w:firstLine="0"/>
    </w:pPr>
  </w:style>
  <w:style w:type="paragraph" w:styleId="ListContinue5">
    <w:name w:val="List Continue 5"/>
    <w:basedOn w:val="List5"/>
    <w:rsid w:val="00297824"/>
    <w:pPr>
      <w:ind w:firstLine="0"/>
    </w:pPr>
  </w:style>
  <w:style w:type="paragraph" w:styleId="ListNumber3">
    <w:name w:val="List Number 3"/>
    <w:basedOn w:val="List3"/>
    <w:rsid w:val="00297824"/>
    <w:pPr>
      <w:numPr>
        <w:numId w:val="4"/>
      </w:numPr>
    </w:pPr>
  </w:style>
  <w:style w:type="paragraph" w:styleId="ListNumber4">
    <w:name w:val="List Number 4"/>
    <w:basedOn w:val="List4"/>
    <w:rsid w:val="00297824"/>
    <w:pPr>
      <w:numPr>
        <w:numId w:val="5"/>
      </w:numPr>
    </w:pPr>
  </w:style>
  <w:style w:type="paragraph" w:styleId="ListNumber5">
    <w:name w:val="List Number 5"/>
    <w:basedOn w:val="List5"/>
    <w:rsid w:val="00297824"/>
    <w:pPr>
      <w:numPr>
        <w:numId w:val="6"/>
      </w:numPr>
    </w:pPr>
  </w:style>
  <w:style w:type="paragraph" w:styleId="BlockText">
    <w:name w:val="Block Text"/>
    <w:basedOn w:val="Normal"/>
    <w:rsid w:val="00297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824"/>
    <w:rPr>
      <w:sz w:val="16"/>
      <w:vertAlign w:val="superscript"/>
    </w:rPr>
  </w:style>
  <w:style w:type="character" w:customStyle="1" w:styleId="Symbols">
    <w:name w:val="Symbols"/>
    <w:basedOn w:val="DefaultParagraphFont"/>
    <w:rsid w:val="00297824"/>
    <w:rPr>
      <w:rFonts w:ascii="Symbol" w:hAnsi="Symbol"/>
    </w:rPr>
  </w:style>
  <w:style w:type="character" w:customStyle="1" w:styleId="MenuOptions">
    <w:name w:val="Menu Options"/>
    <w:basedOn w:val="DefaultParagraphFont"/>
    <w:rsid w:val="00297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824"/>
    <w:rPr>
      <w:b/>
    </w:rPr>
  </w:style>
  <w:style w:type="character" w:customStyle="1" w:styleId="Underlined">
    <w:name w:val="Underlined"/>
    <w:basedOn w:val="DefaultParagraphFont"/>
    <w:rsid w:val="00297824"/>
    <w:rPr>
      <w:u w:val="single"/>
    </w:rPr>
  </w:style>
  <w:style w:type="paragraph" w:customStyle="1" w:styleId="TableBodyTextRight">
    <w:name w:val="Table Body Text Right"/>
    <w:basedOn w:val="TableBodyText"/>
    <w:rsid w:val="00297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824"/>
    <w:rPr>
      <w:sz w:val="18"/>
    </w:rPr>
  </w:style>
  <w:style w:type="paragraph" w:customStyle="1" w:styleId="BodySmallRight">
    <w:name w:val="Body Small Right"/>
    <w:basedOn w:val="BodyTextRight"/>
    <w:rsid w:val="00297824"/>
    <w:rPr>
      <w:sz w:val="18"/>
      <w:szCs w:val="18"/>
    </w:rPr>
  </w:style>
  <w:style w:type="paragraph" w:customStyle="1" w:styleId="MarginEdition">
    <w:name w:val="Margin Edition"/>
    <w:basedOn w:val="MarginNote"/>
    <w:rsid w:val="00297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824"/>
    <w:rPr>
      <w:sz w:val="2"/>
      <w:szCs w:val="2"/>
    </w:rPr>
  </w:style>
  <w:style w:type="character" w:customStyle="1" w:styleId="Small">
    <w:name w:val="Small"/>
    <w:basedOn w:val="DefaultParagraphFont"/>
    <w:rsid w:val="00297824"/>
    <w:rPr>
      <w:sz w:val="16"/>
    </w:rPr>
  </w:style>
  <w:style w:type="paragraph" w:customStyle="1" w:styleId="WideTable">
    <w:name w:val="Wide Table"/>
    <w:basedOn w:val="Normal"/>
    <w:rsid w:val="00297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824"/>
  </w:style>
  <w:style w:type="paragraph" w:styleId="Quote">
    <w:name w:val="Quote"/>
    <w:basedOn w:val="Heading1"/>
    <w:link w:val="QuoteChar"/>
    <w:qFormat/>
    <w:rsid w:val="00297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824"/>
    <w:pPr>
      <w:pageBreakBefore/>
    </w:pPr>
  </w:style>
  <w:style w:type="paragraph" w:customStyle="1" w:styleId="Border">
    <w:name w:val="Border"/>
    <w:basedOn w:val="Normal"/>
    <w:qFormat/>
    <w:rsid w:val="00297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824"/>
    <w:rPr>
      <w:u w:val="single"/>
    </w:rPr>
  </w:style>
  <w:style w:type="character" w:customStyle="1" w:styleId="BoldandItalics">
    <w:name w:val="Bold and Italics"/>
    <w:qFormat/>
    <w:rsid w:val="00297824"/>
    <w:rPr>
      <w:b/>
      <w:i/>
      <w:u w:val="none"/>
    </w:rPr>
  </w:style>
  <w:style w:type="paragraph" w:styleId="BalloonText">
    <w:name w:val="Balloon Text"/>
    <w:basedOn w:val="Normal"/>
    <w:link w:val="BalloonTextChar"/>
    <w:rsid w:val="00297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824"/>
    <w:pPr>
      <w:spacing w:before="0" w:after="0"/>
    </w:pPr>
  </w:style>
  <w:style w:type="paragraph" w:customStyle="1" w:styleId="BodyTextBold">
    <w:name w:val="Body Text Bold"/>
    <w:basedOn w:val="BodyText"/>
    <w:qFormat/>
    <w:rsid w:val="00297824"/>
    <w:rPr>
      <w:b/>
    </w:rPr>
  </w:style>
  <w:style w:type="character" w:styleId="Hyperlink">
    <w:name w:val="Hyperlink"/>
    <w:basedOn w:val="DefaultParagraphFont"/>
    <w:uiPriority w:val="99"/>
    <w:unhideWhenUsed/>
    <w:rsid w:val="00D12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4105</Characters>
  <Application>Microsoft Office Word</Application>
  <DocSecurity>0</DocSecurity>
  <Lines>164</Lines>
  <Paragraphs>104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CUAMCP303 Develop simple musical pieces using electronic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2019-02-21T07:37:00Z</dcterms:created>
  <dcterms:modified xsi:type="dcterms:W3CDTF">2019-02-21T07:37:00Z</dcterms:modified>
</cp:coreProperties>
</file>