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F8F" w:rsidP="00677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CUAMCP302 Write song lyrics</w:t>
      </w:r>
      <w:r>
        <w:fldChar w:fldCharType="end"/>
      </w:r>
    </w:p>
    <w:p w:rsidR="00677F8F" w:rsidP="00677F8F">
      <w:pPr>
        <w:pStyle w:val="Version"/>
        <w:sectPr w:rsidSect="007D12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12A6" w:rsidP="007D12A6">
      <w:pPr>
        <w:pStyle w:val="SuperHeading"/>
      </w:pPr>
      <w:r w:rsidRPr="007D12A6">
        <w:t>Assessment Requirements for CUAMCP302 Write song lyrics</w:t>
      </w:r>
    </w:p>
    <w:p w:rsidR="00000000" w:rsidRPr="007D12A6" w:rsidP="007D12A6">
      <w:pPr>
        <w:pStyle w:val="Heading1"/>
      </w:pPr>
      <w:bookmarkStart w:id="1" w:name="O_797428"/>
      <w:bookmarkEnd w:id="1"/>
      <w:r w:rsidRPr="007D12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1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2A6" w:rsidP="007D12A6">
            <w:pPr>
              <w:pStyle w:val="BodyText"/>
            </w:pPr>
            <w:r w:rsidRPr="007D12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A6">
            <w:pPr>
              <w:pStyle w:val="BodyText"/>
              <w:rPr>
                <w:lang w:val="en-NZ"/>
              </w:rPr>
            </w:pPr>
            <w:r w:rsidRPr="007D12A6">
              <w:rPr>
                <w:rStyle w:val="SpecialBold"/>
              </w:rPr>
              <w:t>Comments</w:t>
            </w:r>
          </w:p>
        </w:tc>
      </w:tr>
      <w:tr w:rsidTr="007D1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A6">
            <w:pPr>
              <w:pStyle w:val="BodyText"/>
              <w:rPr>
                <w:lang w:val="en-NZ"/>
              </w:rPr>
            </w:pPr>
            <w:r w:rsidRPr="007D12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2A6" w:rsidP="007D12A6">
            <w:pPr>
              <w:pStyle w:val="BodyText"/>
            </w:pPr>
            <w:r w:rsidRPr="007D12A6">
              <w:t>This version first released with CUA Creative Arts and Culture Training Package version 2.0.</w:t>
            </w:r>
          </w:p>
        </w:tc>
      </w:tr>
    </w:tbl>
    <w:p w:rsidR="00000000" w:rsidRPr="007D12A6" w:rsidP="007D12A6">
      <w:pPr>
        <w:pStyle w:val="BodyText"/>
      </w:pPr>
    </w:p>
    <w:p w:rsidR="00000000" w:rsidRPr="007D12A6" w:rsidP="007D12A6">
      <w:pPr>
        <w:pStyle w:val="AllowPageBreak"/>
      </w:pPr>
    </w:p>
    <w:p w:rsidR="00000000" w:rsidRPr="007D12A6" w:rsidP="007D12A6">
      <w:pPr>
        <w:pStyle w:val="Heading1"/>
      </w:pPr>
      <w:bookmarkStart w:id="2" w:name="O_797429"/>
      <w:bookmarkEnd w:id="2"/>
      <w:r w:rsidRPr="007D12A6">
        <w:t>Performance Evidence</w:t>
      </w:r>
    </w:p>
    <w:p w:rsidR="00000000" w:rsidRPr="007D12A6" w:rsidP="00677F8F">
      <w:pPr>
        <w:pStyle w:val="BodyText"/>
      </w:pPr>
      <w:r w:rsidRPr="007D12A6">
        <w:t>Evidence of the ability to:</w:t>
      </w:r>
    </w:p>
    <w:p w:rsidR="00000000" w:rsidRPr="007D12A6" w:rsidP="007D12A6">
      <w:pPr>
        <w:pStyle w:val="ListBullet"/>
      </w:pPr>
      <w:r w:rsidRPr="007D12A6">
        <w:t>write lyrics for at least fou</w:t>
      </w:r>
      <w:r w:rsidRPr="007D12A6">
        <w:t>r songs in two different musical styles, applying knowledge of song structures and formats</w:t>
      </w:r>
    </w:p>
    <w:p w:rsidR="00000000" w:rsidRPr="007D12A6" w:rsidP="007D12A6">
      <w:pPr>
        <w:pStyle w:val="ListBullet"/>
      </w:pPr>
      <w:r w:rsidRPr="007D12A6">
        <w:t>apply copyright processes to song writing activities.</w:t>
      </w:r>
    </w:p>
    <w:p w:rsidR="00000000" w:rsidRPr="007D12A6" w:rsidP="007D12A6">
      <w:pPr>
        <w:pStyle w:val="BodyText"/>
      </w:pPr>
    </w:p>
    <w:p w:rsidR="00000000" w:rsidRPr="007D12A6" w:rsidP="00677F8F">
      <w:pPr>
        <w:pStyle w:val="BodyText"/>
      </w:pPr>
      <w:r w:rsidRPr="007D12A6">
        <w:t>Note: If a specific volume or frequency is not stated, then evidence must be provided at least once.</w:t>
      </w:r>
    </w:p>
    <w:p w:rsidR="00000000" w:rsidRPr="007D12A6" w:rsidP="007D12A6">
      <w:pPr>
        <w:pStyle w:val="Heading1"/>
      </w:pPr>
      <w:bookmarkStart w:id="3" w:name="O_797430"/>
      <w:bookmarkEnd w:id="3"/>
      <w:r w:rsidRPr="007D12A6">
        <w:t>Knowledge Evidence</w:t>
      </w:r>
    </w:p>
    <w:p w:rsidR="00000000" w:rsidRPr="007D12A6" w:rsidP="00677F8F">
      <w:pPr>
        <w:pStyle w:val="BodyText"/>
      </w:pPr>
      <w:r w:rsidRPr="007D12A6">
        <w:t>To complete the unit requirements safely and effectively, the individual must:</w:t>
      </w:r>
    </w:p>
    <w:p w:rsidR="00000000" w:rsidRPr="007D12A6" w:rsidP="007D12A6">
      <w:pPr>
        <w:pStyle w:val="ListBullet"/>
      </w:pPr>
      <w:r w:rsidRPr="007D12A6">
        <w:t>explain different aspects of music literacy, including:</w:t>
      </w:r>
    </w:p>
    <w:p w:rsidR="00000000" w:rsidRPr="007D12A6" w:rsidP="007D12A6">
      <w:pPr>
        <w:pStyle w:val="ListBullet2"/>
      </w:pPr>
      <w:r w:rsidRPr="007D12A6">
        <w:t>musical styles</w:t>
      </w:r>
    </w:p>
    <w:p w:rsidR="00000000" w:rsidRPr="007D12A6" w:rsidP="007D12A6">
      <w:pPr>
        <w:pStyle w:val="ListBullet2"/>
      </w:pPr>
      <w:r w:rsidRPr="007D12A6">
        <w:t>song structures</w:t>
      </w:r>
    </w:p>
    <w:p w:rsidR="00000000" w:rsidRPr="007D12A6" w:rsidP="007D12A6">
      <w:pPr>
        <w:pStyle w:val="ListBullet2"/>
      </w:pPr>
      <w:r w:rsidRPr="007D12A6">
        <w:t>standard melody conventions</w:t>
      </w:r>
    </w:p>
    <w:p w:rsidR="00000000" w:rsidRPr="007D12A6" w:rsidP="007D12A6">
      <w:pPr>
        <w:pStyle w:val="ListBullet2"/>
      </w:pPr>
      <w:r w:rsidRPr="007D12A6">
        <w:t>basic composition processes and n</w:t>
      </w:r>
      <w:r w:rsidRPr="007D12A6">
        <w:t>otation</w:t>
      </w:r>
    </w:p>
    <w:p w:rsidR="00000000" w:rsidRPr="007D12A6" w:rsidP="007D12A6">
      <w:pPr>
        <w:pStyle w:val="ListBullet"/>
      </w:pPr>
      <w:r w:rsidRPr="007D12A6">
        <w:t>explain common lyric writing techniques, including:</w:t>
      </w:r>
    </w:p>
    <w:p w:rsidR="00000000" w:rsidRPr="007D12A6" w:rsidP="007D12A6">
      <w:pPr>
        <w:pStyle w:val="ListBullet2"/>
      </w:pPr>
      <w:r w:rsidRPr="007D12A6">
        <w:t>meter</w:t>
      </w:r>
    </w:p>
    <w:p w:rsidR="00000000" w:rsidRPr="007D12A6" w:rsidP="007D12A6">
      <w:pPr>
        <w:pStyle w:val="ListBullet2"/>
      </w:pPr>
      <w:r w:rsidRPr="007D12A6">
        <w:t>rhyme</w:t>
      </w:r>
    </w:p>
    <w:p w:rsidR="00000000" w:rsidRPr="007D12A6" w:rsidP="007D12A6">
      <w:pPr>
        <w:pStyle w:val="ListBullet2"/>
      </w:pPr>
      <w:r w:rsidRPr="007D12A6">
        <w:t>story telling</w:t>
      </w:r>
    </w:p>
    <w:p w:rsidR="00000000" w:rsidRPr="007D12A6" w:rsidP="007D12A6">
      <w:pPr>
        <w:pStyle w:val="ListBullet"/>
      </w:pPr>
      <w:r w:rsidRPr="007D12A6">
        <w:t>outline the process for collaborating with performers and recording personnel to make music demos</w:t>
      </w:r>
    </w:p>
    <w:p w:rsidR="00000000" w:rsidRPr="007D12A6" w:rsidP="007D12A6">
      <w:pPr>
        <w:pStyle w:val="ListBullet"/>
      </w:pPr>
      <w:r w:rsidRPr="007D12A6">
        <w:t xml:space="preserve">explain the relationships between cultural and stylistic contexts to </w:t>
      </w:r>
      <w:r w:rsidRPr="007D12A6">
        <w:t>the purpose of songs.</w:t>
      </w:r>
    </w:p>
    <w:p w:rsidR="00000000" w:rsidRPr="007D12A6" w:rsidP="007D12A6">
      <w:pPr>
        <w:pStyle w:val="AllowPageBreak"/>
      </w:pPr>
    </w:p>
    <w:p w:rsidR="00000000" w:rsidRPr="007D12A6" w:rsidP="007D12A6">
      <w:pPr>
        <w:pStyle w:val="Heading1"/>
      </w:pPr>
      <w:bookmarkStart w:id="4" w:name="O_797431"/>
      <w:bookmarkEnd w:id="4"/>
      <w:r w:rsidRPr="007D12A6">
        <w:t>Assessment Conditions</w:t>
      </w:r>
    </w:p>
    <w:p w:rsidR="00000000" w:rsidRPr="007D12A6" w:rsidP="00677F8F">
      <w:pPr>
        <w:pStyle w:val="BodyText"/>
      </w:pPr>
      <w:r w:rsidRPr="007D12A6">
        <w:t xml:space="preserve">Assessment must be conducted in a safe environment where evidence gathered demonstrates consistent performance of typical activities experienced in creative </w:t>
      </w:r>
      <w:r w:rsidRPr="007D12A6">
        <w:t xml:space="preserve">arts industry environments. The assessment environment must include access to: </w:t>
      </w:r>
    </w:p>
    <w:p w:rsidR="00000000" w:rsidRPr="007D12A6" w:rsidP="007D12A6">
      <w:pPr>
        <w:pStyle w:val="ListBullet"/>
      </w:pPr>
      <w:r w:rsidRPr="007D12A6">
        <w:t>lyric writing resources</w:t>
      </w:r>
    </w:p>
    <w:p w:rsidR="00000000" w:rsidRPr="007D12A6" w:rsidP="007D12A6">
      <w:pPr>
        <w:pStyle w:val="ListBullet"/>
      </w:pPr>
      <w:r w:rsidRPr="007D12A6">
        <w:t>an environment where lyric writing skills can be applied.</w:t>
      </w:r>
    </w:p>
    <w:p w:rsidR="00000000" w:rsidRPr="007D12A6" w:rsidP="007D12A6">
      <w:pPr>
        <w:pStyle w:val="BodyText"/>
      </w:pPr>
    </w:p>
    <w:p w:rsidR="00677F8F" w:rsidP="00677F8F">
      <w:pPr>
        <w:pStyle w:val="BodyText"/>
      </w:pPr>
      <w:r w:rsidRPr="007D12A6">
        <w:t xml:space="preserve">Assessors of this unit must satisfy the requirements for assessors in applicable vocational </w:t>
      </w:r>
      <w:r w:rsidRPr="007D12A6">
        <w:t>educational and training legislation, frameworks and/or standards.</w:t>
      </w:r>
    </w:p>
    <w:p w:rsidR="00000000" w:rsidRPr="007D12A6" w:rsidP="007D12A6">
      <w:pPr>
        <w:pStyle w:val="Heading1"/>
      </w:pPr>
      <w:bookmarkStart w:id="5" w:name="O_797434"/>
      <w:bookmarkEnd w:id="5"/>
      <w:r w:rsidRPr="007D12A6">
        <w:t>Links</w:t>
      </w:r>
    </w:p>
    <w:p w:rsidR="00000000" w:rsidRPr="007D12A6" w:rsidP="00677F8F">
      <w:pPr>
        <w:pStyle w:val="BodyText"/>
      </w:pPr>
      <w:r w:rsidRPr="007D12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37E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12A6" w:rsidP="007D12A6"/>
    <w:sectPr w:rsidSect="007D12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A6" w:rsidRPr="00677F8F" w:rsidP="00677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8F" w:rsidP="007D12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7F8F" w:rsidP="007D12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7F8F" w:rsidP="007D12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2A6" w:rsidRPr="00677F8F" w:rsidP="00677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8F" w:rsidRPr="002D2AF8" w:rsidP="007D12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CUAMCP302 Write song lyrics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77F8F" w:rsidP="007D12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A80F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704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E8FC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2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2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2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2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2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2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2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2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2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2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2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2A6"/>
  </w:style>
  <w:style w:type="character" w:customStyle="1" w:styleId="Heading1Char">
    <w:name w:val="Heading 1 Char"/>
    <w:basedOn w:val="DefaultParagraphFont"/>
    <w:link w:val="Heading1"/>
    <w:rsid w:val="007D12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2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2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12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12A6"/>
    <w:rPr>
      <w:b/>
      <w:spacing w:val="0"/>
    </w:rPr>
  </w:style>
  <w:style w:type="paragraph" w:styleId="ListBullet2">
    <w:name w:val="List Bullet 2"/>
    <w:basedOn w:val="List2"/>
    <w:rsid w:val="007D12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12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2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12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2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2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2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2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2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2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2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2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2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2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2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2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2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12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12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12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2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2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12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2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2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2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2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2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2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2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2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12A6"/>
    <w:rPr>
      <w:i/>
    </w:rPr>
  </w:style>
  <w:style w:type="paragraph" w:styleId="Caption">
    <w:name w:val="caption"/>
    <w:basedOn w:val="BodyText"/>
    <w:next w:val="Normal"/>
    <w:qFormat/>
    <w:rsid w:val="007D12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2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2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2A6"/>
  </w:style>
  <w:style w:type="paragraph" w:styleId="TableofFigures">
    <w:name w:val="table of figures"/>
    <w:basedOn w:val="Normal"/>
    <w:next w:val="Normal"/>
    <w:semiHidden/>
    <w:rsid w:val="007D12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2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12A6"/>
    <w:rPr>
      <w:rFonts w:ascii="Wingdings" w:hAnsi="Wingdings"/>
    </w:rPr>
  </w:style>
  <w:style w:type="paragraph" w:customStyle="1" w:styleId="TableHeading">
    <w:name w:val="Table Heading"/>
    <w:basedOn w:val="HeadingBase"/>
    <w:rsid w:val="007D12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2A6"/>
    <w:rPr>
      <w:color w:val="0033CC"/>
      <w:u w:val="none"/>
    </w:rPr>
  </w:style>
  <w:style w:type="paragraph" w:customStyle="1" w:styleId="BodyTextRight">
    <w:name w:val="Body Text Right"/>
    <w:basedOn w:val="BodyText"/>
    <w:rsid w:val="007D12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2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2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2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2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2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2A6"/>
    <w:rPr>
      <w:sz w:val="32"/>
    </w:rPr>
  </w:style>
  <w:style w:type="paragraph" w:customStyle="1" w:styleId="HeadingProcedure">
    <w:name w:val="Heading Procedure"/>
    <w:basedOn w:val="HeadingBase"/>
    <w:next w:val="Normal"/>
    <w:rsid w:val="007D12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2A6"/>
    <w:pPr>
      <w:spacing w:before="60" w:after="60"/>
    </w:pPr>
  </w:style>
  <w:style w:type="paragraph" w:styleId="ListContinue">
    <w:name w:val="List Continue"/>
    <w:basedOn w:val="List"/>
    <w:rsid w:val="007D12A6"/>
    <w:pPr>
      <w:ind w:firstLine="0"/>
    </w:pPr>
  </w:style>
  <w:style w:type="paragraph" w:customStyle="1" w:styleId="ListNote">
    <w:name w:val="List Note"/>
    <w:basedOn w:val="List"/>
    <w:rsid w:val="007D12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2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2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2A6"/>
    <w:rPr>
      <w:rFonts w:ascii="Courier New" w:hAnsi="Courier New"/>
    </w:rPr>
  </w:style>
  <w:style w:type="paragraph" w:customStyle="1" w:styleId="NoteBullet">
    <w:name w:val="Note Bullet"/>
    <w:basedOn w:val="Note"/>
    <w:rsid w:val="007D12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2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2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2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2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12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2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2A6"/>
    <w:rPr>
      <w:b/>
      <w:smallCaps/>
    </w:rPr>
  </w:style>
  <w:style w:type="paragraph" w:customStyle="1" w:styleId="TableListNumber">
    <w:name w:val="Table List Number"/>
    <w:basedOn w:val="ListNumber"/>
    <w:rsid w:val="007D12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2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2A6"/>
    <w:pPr>
      <w:numPr>
        <w:numId w:val="9"/>
      </w:numPr>
    </w:pPr>
  </w:style>
  <w:style w:type="paragraph" w:customStyle="1" w:styleId="ListAlpha2">
    <w:name w:val="List Alpha 2"/>
    <w:basedOn w:val="List2"/>
    <w:rsid w:val="007D12A6"/>
    <w:pPr>
      <w:numPr>
        <w:numId w:val="8"/>
      </w:numPr>
    </w:pPr>
  </w:style>
  <w:style w:type="paragraph" w:styleId="List2">
    <w:name w:val="List 2"/>
    <w:basedOn w:val="BodyText"/>
    <w:rsid w:val="007D12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2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2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2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2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2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12A6"/>
    <w:pPr>
      <w:numPr>
        <w:numId w:val="4"/>
      </w:numPr>
    </w:pPr>
  </w:style>
  <w:style w:type="paragraph" w:styleId="ListContinue2">
    <w:name w:val="List Continue 2"/>
    <w:basedOn w:val="List2"/>
    <w:rsid w:val="007D12A6"/>
    <w:pPr>
      <w:ind w:firstLine="0"/>
    </w:pPr>
  </w:style>
  <w:style w:type="paragraph" w:styleId="ListContinue3">
    <w:name w:val="List Continue 3"/>
    <w:basedOn w:val="List3"/>
    <w:rsid w:val="007D12A6"/>
    <w:pPr>
      <w:ind w:left="1021" w:firstLine="0"/>
    </w:pPr>
  </w:style>
  <w:style w:type="paragraph" w:styleId="ListContinue4">
    <w:name w:val="List Continue 4"/>
    <w:basedOn w:val="List4"/>
    <w:rsid w:val="007D12A6"/>
    <w:pPr>
      <w:ind w:firstLine="0"/>
    </w:pPr>
  </w:style>
  <w:style w:type="paragraph" w:styleId="ListContinue5">
    <w:name w:val="List Continue 5"/>
    <w:basedOn w:val="List5"/>
    <w:rsid w:val="007D12A6"/>
    <w:pPr>
      <w:ind w:firstLine="0"/>
    </w:pPr>
  </w:style>
  <w:style w:type="paragraph" w:styleId="ListNumber3">
    <w:name w:val="List Number 3"/>
    <w:basedOn w:val="List3"/>
    <w:rsid w:val="007D12A6"/>
    <w:pPr>
      <w:numPr>
        <w:numId w:val="5"/>
      </w:numPr>
    </w:pPr>
  </w:style>
  <w:style w:type="paragraph" w:styleId="ListNumber4">
    <w:name w:val="List Number 4"/>
    <w:basedOn w:val="List4"/>
    <w:rsid w:val="007D12A6"/>
    <w:pPr>
      <w:numPr>
        <w:numId w:val="6"/>
      </w:numPr>
    </w:pPr>
  </w:style>
  <w:style w:type="paragraph" w:styleId="ListNumber5">
    <w:name w:val="List Number 5"/>
    <w:basedOn w:val="List5"/>
    <w:rsid w:val="007D12A6"/>
    <w:pPr>
      <w:numPr>
        <w:numId w:val="7"/>
      </w:numPr>
    </w:pPr>
  </w:style>
  <w:style w:type="paragraph" w:styleId="BlockText">
    <w:name w:val="Block Text"/>
    <w:basedOn w:val="Normal"/>
    <w:rsid w:val="007D12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2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2A6"/>
    <w:rPr>
      <w:sz w:val="16"/>
      <w:vertAlign w:val="superscript"/>
    </w:rPr>
  </w:style>
  <w:style w:type="character" w:customStyle="1" w:styleId="Symbols">
    <w:name w:val="Symbols"/>
    <w:basedOn w:val="DefaultParagraphFont"/>
    <w:rsid w:val="007D12A6"/>
    <w:rPr>
      <w:rFonts w:ascii="Symbol" w:hAnsi="Symbol"/>
    </w:rPr>
  </w:style>
  <w:style w:type="character" w:customStyle="1" w:styleId="MenuOptions">
    <w:name w:val="Menu Options"/>
    <w:basedOn w:val="DefaultParagraphFont"/>
    <w:rsid w:val="007D12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2A6"/>
    <w:rPr>
      <w:b/>
    </w:rPr>
  </w:style>
  <w:style w:type="character" w:customStyle="1" w:styleId="Underlined">
    <w:name w:val="Underlined"/>
    <w:basedOn w:val="DefaultParagraphFont"/>
    <w:rsid w:val="007D12A6"/>
    <w:rPr>
      <w:u w:val="single"/>
    </w:rPr>
  </w:style>
  <w:style w:type="paragraph" w:customStyle="1" w:styleId="TableBodyTextRight">
    <w:name w:val="Table Body Text Right"/>
    <w:basedOn w:val="TableBodyText"/>
    <w:rsid w:val="007D12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2A6"/>
    <w:rPr>
      <w:sz w:val="18"/>
    </w:rPr>
  </w:style>
  <w:style w:type="paragraph" w:customStyle="1" w:styleId="BodySmallRight">
    <w:name w:val="Body Small Right"/>
    <w:basedOn w:val="BodyTextRight"/>
    <w:rsid w:val="007D12A6"/>
    <w:rPr>
      <w:sz w:val="18"/>
      <w:szCs w:val="18"/>
    </w:rPr>
  </w:style>
  <w:style w:type="paragraph" w:customStyle="1" w:styleId="MarginEdition">
    <w:name w:val="Margin Edition"/>
    <w:basedOn w:val="MarginNote"/>
    <w:rsid w:val="007D12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2A6"/>
    <w:rPr>
      <w:sz w:val="2"/>
      <w:szCs w:val="2"/>
    </w:rPr>
  </w:style>
  <w:style w:type="character" w:customStyle="1" w:styleId="Small">
    <w:name w:val="Small"/>
    <w:basedOn w:val="DefaultParagraphFont"/>
    <w:rsid w:val="007D12A6"/>
    <w:rPr>
      <w:sz w:val="16"/>
    </w:rPr>
  </w:style>
  <w:style w:type="paragraph" w:customStyle="1" w:styleId="WideTable">
    <w:name w:val="Wide Table"/>
    <w:basedOn w:val="Normal"/>
    <w:rsid w:val="007D12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2A6"/>
  </w:style>
  <w:style w:type="paragraph" w:styleId="Quote">
    <w:name w:val="Quote"/>
    <w:basedOn w:val="Heading1"/>
    <w:link w:val="QuoteChar"/>
    <w:qFormat/>
    <w:rsid w:val="007D12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2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2A6"/>
    <w:pPr>
      <w:pageBreakBefore/>
    </w:pPr>
  </w:style>
  <w:style w:type="paragraph" w:customStyle="1" w:styleId="Border">
    <w:name w:val="Border"/>
    <w:basedOn w:val="Normal"/>
    <w:qFormat/>
    <w:rsid w:val="007D12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2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2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2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2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2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2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2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2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2A6"/>
    <w:rPr>
      <w:u w:val="single"/>
    </w:rPr>
  </w:style>
  <w:style w:type="character" w:customStyle="1" w:styleId="BoldandItalics">
    <w:name w:val="Bold and Italics"/>
    <w:qFormat/>
    <w:rsid w:val="007D12A6"/>
    <w:rPr>
      <w:b/>
      <w:i/>
      <w:u w:val="none"/>
    </w:rPr>
  </w:style>
  <w:style w:type="paragraph" w:styleId="BalloonText">
    <w:name w:val="Balloon Text"/>
    <w:basedOn w:val="Normal"/>
    <w:link w:val="BalloonTextChar"/>
    <w:rsid w:val="007D12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2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2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2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2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2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2A6"/>
    <w:pPr>
      <w:spacing w:before="0" w:after="0"/>
    </w:pPr>
  </w:style>
  <w:style w:type="paragraph" w:customStyle="1" w:styleId="BodyTextBold">
    <w:name w:val="Body Text Bold"/>
    <w:basedOn w:val="BodyText"/>
    <w:qFormat/>
    <w:rsid w:val="007D12A6"/>
    <w:rPr>
      <w:b/>
    </w:rPr>
  </w:style>
  <w:style w:type="character" w:styleId="Hyperlink">
    <w:name w:val="Hyperlink"/>
    <w:basedOn w:val="DefaultParagraphFont"/>
    <w:uiPriority w:val="99"/>
    <w:unhideWhenUsed/>
    <w:rsid w:val="00677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1687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CUAMCP302 Write song lyrics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