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A92" w:rsidP="00492A92">
      <w:pPr>
        <w:pStyle w:val="Title"/>
      </w:pPr>
      <w:r>
        <w:fldChar w:fldCharType="begin"/>
      </w:r>
      <w:r>
        <w:instrText xml:space="preserve"> TITLE   \* MERGEFORMAT </w:instrText>
      </w:r>
      <w:r>
        <w:fldChar w:fldCharType="separate"/>
      </w:r>
      <w:r>
        <w:t>CUALGT514 Develop lighting designs</w:t>
      </w:r>
      <w:r>
        <w:fldChar w:fldCharType="end"/>
      </w:r>
    </w:p>
    <w:p w:rsidR="00492A92" w:rsidP="00492A92">
      <w:pPr>
        <w:pStyle w:val="Version"/>
        <w:sectPr w:rsidSect="00F84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37C" w:rsidP="00F8437C">
      <w:pPr>
        <w:pStyle w:val="SuperHeading"/>
      </w:pPr>
      <w:r w:rsidRPr="00F8437C">
        <w:t>CUALGT514 Develop lighting designs</w:t>
      </w:r>
    </w:p>
    <w:p w:rsidR="00000000" w:rsidRPr="00F8437C" w:rsidP="00F8437C">
      <w:pPr>
        <w:pStyle w:val="Heading1"/>
      </w:pPr>
      <w:bookmarkStart w:id="1" w:name="O_1162072"/>
      <w:bookmarkEnd w:id="1"/>
      <w:r w:rsidRPr="00F8437C">
        <w:t>Modification History</w:t>
      </w:r>
    </w:p>
    <w:tbl>
      <w:tblPr>
        <w:tblW w:w="9522" w:type="dxa"/>
        <w:tblLayout w:type="fixed"/>
        <w:tblCellMar>
          <w:left w:w="62" w:type="dxa"/>
          <w:right w:w="62" w:type="dxa"/>
        </w:tblCellMar>
        <w:tblLook w:val="0000"/>
      </w:tblPr>
      <w:tblGrid>
        <w:gridCol w:w="2864"/>
        <w:gridCol w:w="6658"/>
      </w:tblGrid>
      <w:tr w:rsidTr="00F8437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BodyText"/>
            </w:pPr>
            <w:r w:rsidRPr="00F8437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rPr>
                <w:rStyle w:val="SpecialBold"/>
              </w:rPr>
              <w:t>Comments</w:t>
            </w:r>
          </w:p>
        </w:tc>
      </w:tr>
      <w:tr w:rsidTr="00F8437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BodyText"/>
            </w:pPr>
            <w:r w:rsidRPr="00F8437C">
              <w:t>This version first released with CUA Creative Arts and Culture Training Package Version 5.0.</w:t>
            </w:r>
          </w:p>
        </w:tc>
      </w:tr>
    </w:tbl>
    <w:p w:rsidR="00000000" w:rsidRPr="00F8437C" w:rsidP="00F8437C">
      <w:pPr>
        <w:pStyle w:val="BodyText"/>
      </w:pPr>
    </w:p>
    <w:p w:rsidR="00000000" w:rsidRPr="00F8437C" w:rsidP="00F8437C">
      <w:pPr>
        <w:pStyle w:val="AllowPageBreak"/>
      </w:pPr>
    </w:p>
    <w:p w:rsidR="00000000" w:rsidRPr="00F8437C" w:rsidP="00F8437C">
      <w:pPr>
        <w:pStyle w:val="Heading1"/>
      </w:pPr>
      <w:bookmarkStart w:id="2" w:name="O_1162077"/>
      <w:bookmarkEnd w:id="2"/>
      <w:r w:rsidRPr="00F8437C">
        <w:t>Application</w:t>
      </w:r>
    </w:p>
    <w:p w:rsidR="00000000" w:rsidRPr="00F8437C" w:rsidP="00492A92">
      <w:pPr>
        <w:pStyle w:val="BodyText"/>
      </w:pPr>
      <w:r w:rsidRPr="00F8437C">
        <w:t>This unit describes the skills and knowledge required to interpret creative brief</w:t>
      </w:r>
      <w:r w:rsidRPr="00F8437C">
        <w:t>s and develop lighting designs for screen, media and entertainment productions. It involves the creation and implementation of lighting design concepts for various production formats.</w:t>
      </w:r>
    </w:p>
    <w:p w:rsidR="00000000" w:rsidRPr="00F8437C" w:rsidP="00492A92">
      <w:pPr>
        <w:pStyle w:val="BodyText"/>
      </w:pPr>
      <w:r w:rsidRPr="00F8437C">
        <w:t>The unit applies to those who create lighting designs that reflect the s</w:t>
      </w:r>
      <w:r w:rsidRPr="00F8437C">
        <w:t>tyle and mood of productions. They work closely with directors, directors of photography (DOPs), production designers, technical producers and costume designers. On major productions, lighting designers manage the work and safety of a team of lighting assi</w:t>
      </w:r>
      <w:r w:rsidRPr="00F8437C">
        <w:t>stants and technicians, lighting console operators, and electricians – and therefore, have responsibility for all aspects of lighting operations.</w:t>
      </w:r>
    </w:p>
    <w:p w:rsidR="00000000" w:rsidRPr="00F8437C" w:rsidP="00492A92">
      <w:pPr>
        <w:pStyle w:val="BodyText"/>
      </w:pPr>
      <w:r w:rsidRPr="00F8437C">
        <w:t>No licensing, legislative or certification requirements apply to this unit at the time of publication.</w:t>
      </w:r>
    </w:p>
    <w:p w:rsidR="00000000" w:rsidRPr="00F8437C" w:rsidP="00F8437C">
      <w:pPr>
        <w:pStyle w:val="Heading1"/>
      </w:pPr>
      <w:bookmarkStart w:id="3" w:name="O_1162076"/>
      <w:bookmarkEnd w:id="3"/>
      <w:r w:rsidRPr="00F8437C">
        <w:t>Unit Sector</w:t>
      </w:r>
    </w:p>
    <w:p w:rsidR="00000000" w:rsidRPr="00F8437C" w:rsidP="00492A92">
      <w:pPr>
        <w:pStyle w:val="BodyText"/>
      </w:pPr>
      <w:r w:rsidRPr="00F8437C">
        <w:t>Media and Entertainment Production – Lighting</w:t>
      </w:r>
    </w:p>
    <w:p w:rsidR="00000000" w:rsidRPr="00F8437C" w:rsidP="00F8437C">
      <w:pPr>
        <w:pStyle w:val="Heading1"/>
      </w:pPr>
      <w:bookmarkStart w:id="4" w:name="O_1162075"/>
      <w:bookmarkEnd w:id="4"/>
      <w:r w:rsidRPr="00F8437C">
        <w:t>Elements and Performance Criteria</w:t>
      </w:r>
    </w:p>
    <w:tbl>
      <w:tblPr>
        <w:tblW w:w="0" w:type="auto"/>
        <w:tblCellMar>
          <w:left w:w="62" w:type="dxa"/>
          <w:right w:w="62" w:type="dxa"/>
        </w:tblCellMar>
        <w:tblLook w:val="0000"/>
      </w:tblPr>
      <w:tblGrid>
        <w:gridCol w:w="2583"/>
        <w:gridCol w:w="6613"/>
      </w:tblGrid>
      <w:tr w:rsidTr="00492A9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BodyText"/>
            </w:pPr>
            <w:r w:rsidRPr="00F8437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rPr>
                <w:rStyle w:val="SpecialBold"/>
              </w:rPr>
              <w:t>PERFORMANCE CRITERIA</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BodyText"/>
            </w:pPr>
            <w:r w:rsidRPr="00F8437C">
              <w:rPr>
                <w:rStyle w:val="Emphasis"/>
              </w:rPr>
              <w:t xml:space="preserve">Elements describe the </w:t>
            </w:r>
            <w:r w:rsidRPr="00F8437C">
              <w:t xml:space="preserve">essential </w:t>
            </w:r>
            <w:r w:rsidRPr="00F8437C">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rPr>
                <w:rStyle w:val="Emphasis"/>
              </w:rPr>
              <w:t>Performance criteria describe the performance needed to demonstrate achievement of the element.</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List"/>
              <w:rPr>
                <w:lang w:val="en-NZ"/>
              </w:rPr>
            </w:pPr>
            <w:r w:rsidRPr="00F8437C">
              <w:t>1. Determine lighting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List"/>
            </w:pPr>
            <w:r w:rsidRPr="00F8437C">
              <w:t>1.1 Analyse performance outlines or scripts to determine required lighting design concepts</w:t>
            </w:r>
          </w:p>
          <w:p w:rsidR="00000000" w:rsidRPr="00F8437C" w:rsidP="00F8437C">
            <w:pPr>
              <w:pStyle w:val="List"/>
            </w:pPr>
            <w:r w:rsidRPr="00F8437C">
              <w:t>1.2 Participate in preliminary co</w:t>
            </w:r>
            <w:r w:rsidRPr="00F8437C">
              <w:t>ncept meetings with required personnel to discuss lighting options and requirements</w:t>
            </w:r>
          </w:p>
          <w:p w:rsidR="00000000" w:rsidRPr="00F8437C" w:rsidP="00F8437C">
            <w:pPr>
              <w:pStyle w:val="List"/>
            </w:pPr>
            <w:r w:rsidRPr="00F8437C">
              <w:t>1.3 Identify factors that may determine and affect lighting design</w:t>
            </w:r>
          </w:p>
          <w:p w:rsidR="00000000" w:rsidP="00F8437C">
            <w:pPr>
              <w:pStyle w:val="List"/>
              <w:rPr>
                <w:lang w:val="en-NZ"/>
              </w:rPr>
            </w:pPr>
            <w:r w:rsidRPr="00F8437C">
              <w:t xml:space="preserve">1.4 Access and prepare required documentation and brief lighting team on requirements </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List"/>
              <w:rPr>
                <w:lang w:val="en-NZ"/>
              </w:rPr>
            </w:pPr>
            <w:r w:rsidRPr="00F8437C">
              <w:t>2. Research light</w:t>
            </w:r>
            <w:r w:rsidRPr="00F8437C">
              <w:t>ing design concepts and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List"/>
            </w:pPr>
            <w:r w:rsidRPr="00F8437C">
              <w:t>2.1 Identify and source references that may inform the design process</w:t>
            </w:r>
          </w:p>
          <w:p w:rsidR="00000000" w:rsidRPr="00F8437C" w:rsidP="00F8437C">
            <w:pPr>
              <w:pStyle w:val="List"/>
            </w:pPr>
            <w:r w:rsidRPr="00F8437C">
              <w:t>2.2 Analyse sources and references in context of design project</w:t>
            </w:r>
          </w:p>
          <w:p w:rsidR="00000000" w:rsidRPr="00F8437C" w:rsidP="00F8437C">
            <w:pPr>
              <w:pStyle w:val="List"/>
            </w:pPr>
            <w:r w:rsidRPr="00F8437C">
              <w:t>2.3 Evaluate impacts and potential of new and emerging technologies to inform the des</w:t>
            </w:r>
            <w:r w:rsidRPr="00F8437C">
              <w:t>ign</w:t>
            </w:r>
          </w:p>
          <w:p w:rsidR="00000000" w:rsidP="00F8437C">
            <w:pPr>
              <w:pStyle w:val="List"/>
              <w:rPr>
                <w:lang w:val="en-NZ"/>
              </w:rPr>
            </w:pPr>
            <w:r w:rsidRPr="00F8437C">
              <w:t>2.4 Obtain materials to develop initial design concepts</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List"/>
              <w:rPr>
                <w:lang w:val="en-NZ"/>
              </w:rPr>
            </w:pPr>
            <w:r w:rsidRPr="00F8437C">
              <w:t>3. Evaluate lighting design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List"/>
            </w:pPr>
            <w:r w:rsidRPr="00F8437C">
              <w:t>3.1 Generate and provide creative solutions to technical lighting issues</w:t>
            </w:r>
          </w:p>
          <w:p w:rsidR="00000000" w:rsidRPr="00F8437C" w:rsidP="00F8437C">
            <w:pPr>
              <w:pStyle w:val="List"/>
            </w:pPr>
            <w:r w:rsidRPr="00F8437C">
              <w:t>3.2 Discuss ideas and collaborate with required personnel</w:t>
            </w:r>
          </w:p>
          <w:p w:rsidR="00000000" w:rsidRPr="00F8437C" w:rsidP="00F8437C">
            <w:pPr>
              <w:pStyle w:val="List"/>
            </w:pPr>
            <w:r w:rsidRPr="00F8437C">
              <w:t>3.3 Analyse ideas for implications on cost and time, technical feasibility, and their suitability for brief</w:t>
            </w:r>
          </w:p>
          <w:p w:rsidR="00000000" w:rsidP="00F8437C">
            <w:pPr>
              <w:pStyle w:val="List"/>
              <w:rPr>
                <w:lang w:val="en-NZ"/>
              </w:rPr>
            </w:pPr>
            <w:r w:rsidRPr="00F8437C">
              <w:t>3.4 Provide strategic lighting information that enhances production outcomes</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List"/>
              <w:rPr>
                <w:lang w:val="en-NZ"/>
              </w:rPr>
            </w:pPr>
            <w:r w:rsidRPr="00F8437C">
              <w:t>4. Develop and document lighting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List"/>
            </w:pPr>
            <w:r w:rsidRPr="00F8437C">
              <w:t>4.1 Consult with required per</w:t>
            </w:r>
            <w:r w:rsidRPr="00F8437C">
              <w:t>sonnel during the development of designs</w:t>
            </w:r>
          </w:p>
          <w:p w:rsidR="00000000" w:rsidRPr="00F8437C" w:rsidP="00F8437C">
            <w:pPr>
              <w:pStyle w:val="List"/>
            </w:pPr>
            <w:r w:rsidRPr="00F8437C">
              <w:t>4.2 Collaborate with required personnel to achieve consistent artistic interpretation</w:t>
            </w:r>
          </w:p>
          <w:p w:rsidR="00000000" w:rsidRPr="00F8437C" w:rsidP="00F8437C">
            <w:pPr>
              <w:pStyle w:val="List"/>
            </w:pPr>
            <w:r w:rsidRPr="00F8437C">
              <w:t>4.3 Evaluate and select approach according to budget, research findings and ongoing reflection and discussion</w:t>
            </w:r>
          </w:p>
          <w:p w:rsidR="00000000" w:rsidRPr="00F8437C" w:rsidP="00F8437C">
            <w:pPr>
              <w:pStyle w:val="List"/>
            </w:pPr>
            <w:r w:rsidRPr="00F8437C">
              <w:t>4.4 Use initial con</w:t>
            </w:r>
            <w:r w:rsidRPr="00F8437C">
              <w:t>cepts as the basis for developing lighting designs within the required timeframe and according to budget, schedule, and WHS requirements</w:t>
            </w:r>
          </w:p>
          <w:p w:rsidR="00000000" w:rsidP="00F8437C">
            <w:pPr>
              <w:pStyle w:val="List"/>
              <w:rPr>
                <w:lang w:val="en-NZ"/>
              </w:rPr>
            </w:pPr>
            <w:r w:rsidRPr="00F8437C">
              <w:t>4.5 Complete documentation according to production requirements and organisational procedures</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List"/>
              <w:rPr>
                <w:lang w:val="en-NZ"/>
              </w:rPr>
            </w:pPr>
            <w:r w:rsidRPr="00F8437C">
              <w:t>5. Finalise lighting des</w:t>
            </w:r>
            <w:r w:rsidRPr="00F8437C">
              <w:t>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List"/>
            </w:pPr>
            <w:r w:rsidRPr="00F8437C">
              <w:t>5.1 Present draft lighting plans and specifications to required personnel in a required format and within required timeframes</w:t>
            </w:r>
          </w:p>
          <w:p w:rsidR="00000000" w:rsidRPr="00F8437C" w:rsidP="00F8437C">
            <w:pPr>
              <w:pStyle w:val="List"/>
            </w:pPr>
            <w:r w:rsidRPr="00F8437C">
              <w:t>5.2 Participate in initial and ongoing evaluation of draft designs</w:t>
            </w:r>
          </w:p>
          <w:p w:rsidR="00000000" w:rsidRPr="00F8437C" w:rsidP="00F8437C">
            <w:pPr>
              <w:pStyle w:val="List"/>
            </w:pPr>
            <w:r w:rsidRPr="00F8437C">
              <w:t>5.3 Negotiate and agree to modifications to designs and und</w:t>
            </w:r>
            <w:r w:rsidRPr="00F8437C">
              <w:t>ertake necessary amendments</w:t>
            </w:r>
          </w:p>
          <w:p w:rsidR="00000000" w:rsidRPr="00F8437C" w:rsidP="00F8437C">
            <w:pPr>
              <w:pStyle w:val="List"/>
            </w:pPr>
            <w:r w:rsidRPr="00F8437C">
              <w:t xml:space="preserve">5.4 Agree to final designs and produce documentation </w:t>
            </w:r>
          </w:p>
          <w:p w:rsidR="00000000" w:rsidRPr="00F8437C" w:rsidP="00F8437C">
            <w:pPr>
              <w:pStyle w:val="List"/>
            </w:pPr>
            <w:r w:rsidRPr="00F8437C">
              <w:t>5.5 Present final design, plans and specifications to required personnel and confirm all production requirements have been met</w:t>
            </w:r>
          </w:p>
        </w:tc>
      </w:tr>
    </w:tbl>
    <w:p w:rsidR="00000000" w:rsidRPr="00F8437C" w:rsidP="00F8437C">
      <w:pPr>
        <w:pStyle w:val="BodyText"/>
      </w:pPr>
    </w:p>
    <w:p w:rsidR="00000000" w:rsidRPr="00F8437C" w:rsidP="00F8437C">
      <w:pPr>
        <w:pStyle w:val="AllowPageBreak"/>
      </w:pPr>
    </w:p>
    <w:p w:rsidR="00000000" w:rsidRPr="00F8437C" w:rsidP="00F8437C">
      <w:pPr>
        <w:pStyle w:val="Heading1"/>
      </w:pPr>
      <w:bookmarkStart w:id="5" w:name="O_1162074"/>
      <w:bookmarkEnd w:id="5"/>
      <w:r w:rsidRPr="00F8437C">
        <w:t>Foundation Skills</w:t>
      </w:r>
    </w:p>
    <w:p w:rsidR="00000000" w:rsidRPr="00492A92" w:rsidP="00492A92">
      <w:pPr>
        <w:pStyle w:val="BodyText"/>
        <w:rPr>
          <w:i/>
        </w:rPr>
      </w:pPr>
      <w:r w:rsidRPr="00492A9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492A9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BodyText"/>
            </w:pPr>
            <w:r w:rsidRPr="00F8437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rPr>
                <w:rStyle w:val="SpecialBold"/>
              </w:rPr>
              <w:t>DESCRIPTION</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37C">
            <w:pPr>
              <w:pStyle w:val="ListBullet"/>
              <w:rPr>
                <w:lang w:val="en-NZ"/>
              </w:rPr>
            </w:pPr>
            <w:r w:rsidRPr="00F8437C">
              <w:t>Interprets a broad range of information and requirements in a variet</w:t>
            </w:r>
            <w:r w:rsidRPr="00F8437C">
              <w:t xml:space="preserve">y of written forms </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37C">
            <w:pPr>
              <w:pStyle w:val="ListBullet"/>
              <w:rPr>
                <w:lang w:val="en-NZ"/>
              </w:rPr>
            </w:pPr>
            <w:r w:rsidRPr="00F8437C">
              <w:t xml:space="preserve">Prepares written documentation of work </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37C" w:rsidP="00F8437C">
            <w:pPr>
              <w:pStyle w:val="ListBullet"/>
            </w:pPr>
            <w:r w:rsidRPr="00F8437C">
              <w:t>Uses clear language to contribute information, express requirements and make presentations to diverse audiences, and in different environments</w:t>
            </w:r>
          </w:p>
          <w:p w:rsidR="00000000" w:rsidP="00F8437C">
            <w:pPr>
              <w:pStyle w:val="ListBullet"/>
              <w:rPr>
                <w:lang w:val="en-NZ"/>
              </w:rPr>
            </w:pPr>
            <w:r w:rsidRPr="00F8437C">
              <w:t>Uses listening and questioning skills to discuss scope and objectives of the work with key others</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37C" w:rsidP="00F8437C">
            <w:pPr>
              <w:pStyle w:val="ListBullet"/>
            </w:pPr>
            <w:r w:rsidRPr="00F8437C">
              <w:t>Calculates requirements, timeframes and cost of lighting design</w:t>
            </w:r>
          </w:p>
          <w:p w:rsidR="00000000" w:rsidP="00F8437C">
            <w:pPr>
              <w:pStyle w:val="ListBullet"/>
              <w:rPr>
                <w:lang w:val="en-NZ"/>
              </w:rPr>
            </w:pPr>
            <w:r w:rsidRPr="00F8437C">
              <w:t>Demonstrates understanding of numerical budgetary and time constraints</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Self-manage</w:t>
            </w:r>
            <w:r w:rsidRPr="00F8437C">
              <w: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37C" w:rsidP="00F8437C">
            <w:pPr>
              <w:pStyle w:val="ListBullet"/>
            </w:pPr>
            <w:r w:rsidRPr="00F8437C">
              <w:t>Complies with regulatory safety procedures in planning and developing lighting designs</w:t>
            </w:r>
          </w:p>
          <w:p w:rsidR="00000000" w:rsidP="00F8437C">
            <w:pPr>
              <w:pStyle w:val="ListBullet"/>
              <w:rPr>
                <w:lang w:val="en-NZ"/>
              </w:rPr>
            </w:pPr>
            <w:r w:rsidRPr="00F8437C">
              <w:t xml:space="preserve">Provides strategic improvements to production outcomes </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37C" w:rsidP="00F8437C">
            <w:pPr>
              <w:pStyle w:val="ListBullet"/>
            </w:pPr>
            <w:r w:rsidRPr="00F8437C">
              <w:t xml:space="preserve">Selects and uses communication methods and practices to build rapport and establish effective work relationships with production personnel and team members </w:t>
            </w:r>
          </w:p>
          <w:p w:rsidR="00000000" w:rsidRPr="00F8437C" w:rsidP="00F8437C">
            <w:pPr>
              <w:pStyle w:val="ListBullet"/>
            </w:pPr>
            <w:r w:rsidRPr="00F8437C">
              <w:t>Plays a lead role in collaboration and consultation to achieve a shared understanding of artistic o</w:t>
            </w:r>
            <w:r w:rsidRPr="00F8437C">
              <w:t>bjectives</w:t>
            </w:r>
          </w:p>
          <w:p w:rsidR="00000000" w:rsidP="00F8437C">
            <w:pPr>
              <w:pStyle w:val="ListBullet"/>
              <w:rPr>
                <w:lang w:val="en-NZ"/>
              </w:rPr>
            </w:pPr>
            <w:r w:rsidRPr="00F8437C">
              <w:t>Participates in evaluation processes, negotiates agreement and presents final designs</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37C">
            <w:pPr>
              <w:pStyle w:val="ListBullet"/>
              <w:rPr>
                <w:lang w:val="en-NZ"/>
              </w:rPr>
            </w:pPr>
            <w:r w:rsidRPr="00F8437C">
              <w:t>Organises, plans and sequences own workload to conceive and develop lighting designs, and manages required communication</w:t>
            </w:r>
          </w:p>
        </w:tc>
      </w:tr>
      <w:tr w:rsidTr="00492A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Problem solv</w:t>
            </w:r>
            <w:r w:rsidRPr="00F8437C">
              <w: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37C" w:rsidP="00F8437C">
            <w:pPr>
              <w:pStyle w:val="ListBullet"/>
            </w:pPr>
            <w:r w:rsidRPr="00F8437C">
              <w:t xml:space="preserve">Uses analysis and research to establish decision making criteria </w:t>
            </w:r>
          </w:p>
          <w:p w:rsidR="00000000" w:rsidRPr="00F8437C" w:rsidP="00F8437C">
            <w:pPr>
              <w:pStyle w:val="ListBullet"/>
            </w:pPr>
            <w:r w:rsidRPr="00F8437C">
              <w:t xml:space="preserve">Selects concept that matches established criteria and constraints for final design development </w:t>
            </w:r>
          </w:p>
        </w:tc>
      </w:tr>
    </w:tbl>
    <w:p w:rsidR="00000000" w:rsidRPr="00F8437C" w:rsidP="00F8437C">
      <w:pPr>
        <w:pStyle w:val="BodyText"/>
      </w:pPr>
    </w:p>
    <w:p w:rsidR="00000000" w:rsidRPr="00F8437C" w:rsidP="00F8437C">
      <w:pPr>
        <w:pStyle w:val="AllowPageBreak"/>
      </w:pPr>
    </w:p>
    <w:p w:rsidR="00000000" w:rsidRPr="00F8437C" w:rsidP="00F8437C">
      <w:pPr>
        <w:pStyle w:val="Heading1"/>
      </w:pPr>
      <w:bookmarkStart w:id="6" w:name="O_1162073"/>
      <w:bookmarkEnd w:id="6"/>
      <w:r w:rsidRPr="00F8437C">
        <w:t>Unit Mapping Information</w:t>
      </w:r>
    </w:p>
    <w:p w:rsidR="00000000" w:rsidRPr="00F8437C" w:rsidP="00492A92">
      <w:pPr>
        <w:pStyle w:val="BodyText"/>
      </w:pPr>
      <w:r w:rsidRPr="00F8437C">
        <w:t>Supersedes and is equivalent to CUALGT504 Develop lighting designs.</w:t>
      </w:r>
    </w:p>
    <w:p w:rsidR="00000000" w:rsidRPr="00F8437C" w:rsidP="00F8437C">
      <w:pPr>
        <w:pStyle w:val="Heading1"/>
      </w:pPr>
      <w:bookmarkStart w:id="7" w:name="O_1162066"/>
      <w:bookmarkEnd w:id="7"/>
      <w:r w:rsidRPr="00F8437C">
        <w:t>Links</w:t>
      </w:r>
    </w:p>
    <w:p w:rsidR="00000000" w:rsidRPr="00F8437C" w:rsidP="00492A92">
      <w:pPr>
        <w:pStyle w:val="BodyText"/>
      </w:pPr>
      <w:r w:rsidRPr="00F8437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2702A">
        <w:rPr>
          <w:rStyle w:val="Hyperlink"/>
        </w:rPr>
        <w:t>https://vetnet.gov.au/Pages/TrainingDocs.aspx?q=1db201d9-4006-4430-839f-382ef6b803d5</w:t>
      </w:r>
      <w:r>
        <w:fldChar w:fldCharType="end"/>
      </w:r>
    </w:p>
    <w:p w:rsidR="00000000" w:rsidRPr="00F8437C" w:rsidP="00492A92">
      <w:pPr>
        <w:pStyle w:val="BodyText"/>
        <w:sectPr w:rsidSect="00F8437C">
          <w:headerReference w:type="default" r:id="rId10"/>
          <w:footerReference w:type="default" r:id="rId11"/>
          <w:pgSz w:w="11908" w:h="16833"/>
          <w:pgMar w:top="1702" w:right="1418" w:bottom="1702" w:left="1418" w:header="992" w:footer="992" w:gutter="0"/>
          <w:cols w:space="720"/>
          <w:noEndnote/>
          <w:docGrid w:linePitch="299"/>
        </w:sectPr>
      </w:pPr>
    </w:p>
    <w:p w:rsidR="00000000" w:rsidRPr="00F8437C" w:rsidP="00F8437C">
      <w:pPr>
        <w:pStyle w:val="SuperHeading"/>
      </w:pPr>
      <w:r w:rsidRPr="00F8437C">
        <w:t>Assessment Requirements for CUALGT514 Develop lighting designs</w:t>
      </w:r>
    </w:p>
    <w:p w:rsidR="00000000" w:rsidRPr="00F8437C" w:rsidP="00F8437C">
      <w:pPr>
        <w:pStyle w:val="Heading1"/>
      </w:pPr>
      <w:bookmarkStart w:id="8" w:name="O_1162068"/>
      <w:bookmarkEnd w:id="8"/>
      <w:r w:rsidRPr="00F8437C">
        <w:t>Modification History</w:t>
      </w:r>
    </w:p>
    <w:tbl>
      <w:tblPr>
        <w:tblW w:w="9522" w:type="dxa"/>
        <w:tblLayout w:type="fixed"/>
        <w:tblCellMar>
          <w:left w:w="62" w:type="dxa"/>
          <w:right w:w="62" w:type="dxa"/>
        </w:tblCellMar>
        <w:tblLook w:val="0000"/>
      </w:tblPr>
      <w:tblGrid>
        <w:gridCol w:w="2864"/>
        <w:gridCol w:w="6658"/>
      </w:tblGrid>
      <w:tr w:rsidTr="00F8437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BodyText"/>
            </w:pPr>
            <w:r w:rsidRPr="00F8437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rPr>
                <w:rStyle w:val="SpecialBold"/>
              </w:rPr>
              <w:t>Comments</w:t>
            </w:r>
          </w:p>
        </w:tc>
      </w:tr>
      <w:tr w:rsidTr="00F8437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37C">
            <w:pPr>
              <w:pStyle w:val="BodyText"/>
              <w:rPr>
                <w:lang w:val="en-NZ"/>
              </w:rPr>
            </w:pPr>
            <w:r w:rsidRPr="00F8437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37C" w:rsidP="00F8437C">
            <w:pPr>
              <w:pStyle w:val="BodyText"/>
            </w:pPr>
            <w:r w:rsidRPr="00F8437C">
              <w:t xml:space="preserve">This version first released with CUA Creative Arts and Culture Training Package </w:t>
            </w:r>
            <w:r w:rsidRPr="00F8437C">
              <w:t>Version 5.0.</w:t>
            </w:r>
          </w:p>
        </w:tc>
      </w:tr>
    </w:tbl>
    <w:p w:rsidR="00000000" w:rsidRPr="00F8437C" w:rsidP="00F8437C">
      <w:pPr>
        <w:pStyle w:val="BodyText"/>
      </w:pPr>
    </w:p>
    <w:p w:rsidR="00000000" w:rsidRPr="00F8437C" w:rsidP="00F8437C">
      <w:pPr>
        <w:pStyle w:val="AllowPageBreak"/>
      </w:pPr>
    </w:p>
    <w:p w:rsidR="00000000" w:rsidRPr="00F8437C" w:rsidP="00F8437C">
      <w:pPr>
        <w:pStyle w:val="Heading1"/>
      </w:pPr>
      <w:bookmarkStart w:id="9" w:name="O_1162071"/>
      <w:bookmarkEnd w:id="9"/>
      <w:r w:rsidRPr="00F8437C">
        <w:t>Performance Evidence</w:t>
      </w:r>
    </w:p>
    <w:p w:rsidR="00000000" w:rsidRPr="00F8437C" w:rsidP="00492A92">
      <w:pPr>
        <w:pStyle w:val="BodyText"/>
      </w:pPr>
      <w:r w:rsidRPr="00F8437C">
        <w:t>The candidate must demonstrate the ability to complete the tasks outlined in the elements, performance criteria and foundation skills of this unit, including evidence of the ability to:</w:t>
      </w:r>
    </w:p>
    <w:p w:rsidR="00000000" w:rsidRPr="00F8437C" w:rsidP="00F8437C">
      <w:pPr>
        <w:pStyle w:val="ListBullet"/>
      </w:pPr>
      <w:r w:rsidRPr="00F8437C">
        <w:t>develop creative lighting designs for at least one production.</w:t>
      </w:r>
    </w:p>
    <w:p w:rsidR="00000000" w:rsidRPr="00F8437C" w:rsidP="00F8437C">
      <w:pPr>
        <w:pStyle w:val="List"/>
      </w:pPr>
    </w:p>
    <w:p w:rsidR="00000000" w:rsidRPr="00F8437C" w:rsidP="00492A92">
      <w:pPr>
        <w:pStyle w:val="BodyText"/>
      </w:pPr>
      <w:r w:rsidRPr="00F8437C">
        <w:t>In the course of the above, the candidate must:</w:t>
      </w:r>
    </w:p>
    <w:p w:rsidR="00000000" w:rsidRPr="00F8437C" w:rsidP="00F8437C">
      <w:pPr>
        <w:pStyle w:val="ListBullet"/>
      </w:pPr>
      <w:r w:rsidRPr="00F8437C">
        <w:t>use research to enhance interpretation and adaptation of design concepts when developing lighting design</w:t>
      </w:r>
    </w:p>
    <w:p w:rsidR="00000000" w:rsidRPr="00F8437C" w:rsidP="00F8437C">
      <w:pPr>
        <w:pStyle w:val="ListBullet"/>
      </w:pPr>
      <w:r w:rsidRPr="00F8437C">
        <w:t>generate a range of creative responses</w:t>
      </w:r>
      <w:r w:rsidRPr="00F8437C">
        <w:t xml:space="preserve"> to lighting design brief based on research and collaboration</w:t>
      </w:r>
    </w:p>
    <w:p w:rsidR="00000000" w:rsidRPr="00F8437C" w:rsidP="00F8437C">
      <w:pPr>
        <w:pStyle w:val="ListBullet"/>
      </w:pPr>
      <w:r w:rsidRPr="00F8437C">
        <w:t>facilitate the design process with lighting team members and production personnel</w:t>
      </w:r>
    </w:p>
    <w:p w:rsidR="00000000" w:rsidRPr="00F8437C" w:rsidP="00F8437C">
      <w:pPr>
        <w:pStyle w:val="ListBullet"/>
      </w:pPr>
      <w:r w:rsidRPr="00F8437C">
        <w:t>develop detailed documentation, including costs of lighting design from initial idea to realisation.</w:t>
      </w:r>
    </w:p>
    <w:p w:rsidR="00000000" w:rsidRPr="00F8437C" w:rsidP="00F8437C">
      <w:pPr>
        <w:pStyle w:val="AllowPageBreak"/>
      </w:pPr>
    </w:p>
    <w:p w:rsidR="00000000" w:rsidRPr="00F8437C" w:rsidP="00F8437C">
      <w:pPr>
        <w:pStyle w:val="Heading1"/>
      </w:pPr>
      <w:bookmarkStart w:id="10" w:name="O_1162070"/>
      <w:bookmarkEnd w:id="10"/>
      <w:r w:rsidRPr="00F8437C">
        <w:t>Knowledge Evidence</w:t>
      </w:r>
    </w:p>
    <w:p w:rsidR="00000000" w:rsidRPr="00F8437C" w:rsidP="00492A92">
      <w:pPr>
        <w:pStyle w:val="BodyText"/>
      </w:pPr>
      <w:r w:rsidRPr="00F8437C">
        <w:t>The candidate must be able to demonstrate knowledge to complete the tasks outlined in the elements, performance criteria and foundation skills of this unit, including knowledge of:</w:t>
      </w:r>
    </w:p>
    <w:p w:rsidR="00000000" w:rsidRPr="00F8437C" w:rsidP="00F8437C">
      <w:pPr>
        <w:pStyle w:val="ListBullet"/>
      </w:pPr>
      <w:r w:rsidRPr="00F8437C">
        <w:t>role of lighting design within the overall arti</w:t>
      </w:r>
      <w:r w:rsidRPr="00F8437C">
        <w:t>stic direction of a production</w:t>
      </w:r>
    </w:p>
    <w:p w:rsidR="00000000" w:rsidRPr="00F8437C" w:rsidP="00F8437C">
      <w:pPr>
        <w:pStyle w:val="ListBullet"/>
      </w:pPr>
      <w:r w:rsidRPr="00F8437C">
        <w:t>key features and purpose of creative and technical elements of the lighting design process, and their impact during various phases of the production process</w:t>
      </w:r>
    </w:p>
    <w:p w:rsidR="00000000" w:rsidRPr="00F8437C" w:rsidP="00F8437C">
      <w:pPr>
        <w:pStyle w:val="ListBullet"/>
      </w:pPr>
      <w:r w:rsidRPr="00F8437C">
        <w:t xml:space="preserve">principles of script break-down as they relate to lighting design </w:t>
      </w:r>
    </w:p>
    <w:p w:rsidR="00000000" w:rsidRPr="00F8437C" w:rsidP="00F8437C">
      <w:pPr>
        <w:pStyle w:val="ListBullet"/>
      </w:pPr>
      <w:r w:rsidRPr="00F8437C">
        <w:t>f</w:t>
      </w:r>
      <w:r w:rsidRPr="00F8437C">
        <w:t>ormats for documenting lighting design</w:t>
      </w:r>
    </w:p>
    <w:p w:rsidR="00000000" w:rsidRPr="00F8437C" w:rsidP="00F8437C">
      <w:pPr>
        <w:pStyle w:val="ListBullet"/>
      </w:pPr>
      <w:r w:rsidRPr="00F8437C">
        <w:t>current and emerging technologies available to lighting designers</w:t>
      </w:r>
    </w:p>
    <w:p w:rsidR="00000000" w:rsidRPr="00F8437C" w:rsidP="00F8437C">
      <w:pPr>
        <w:pStyle w:val="ListBullet"/>
      </w:pPr>
      <w:r w:rsidRPr="00F8437C">
        <w:t>construction methods and implementation issues associated with realisation of lighting designs</w:t>
      </w:r>
    </w:p>
    <w:p w:rsidR="00000000" w:rsidRPr="00F8437C" w:rsidP="00F8437C">
      <w:pPr>
        <w:pStyle w:val="ListBullet"/>
      </w:pPr>
      <w:r w:rsidRPr="00F8437C">
        <w:t>typical issues, problems and challenges of developing li</w:t>
      </w:r>
      <w:r w:rsidRPr="00F8437C">
        <w:t>ghting designs and strategies to resolve them</w:t>
      </w:r>
    </w:p>
    <w:p w:rsidR="00000000" w:rsidRPr="00F8437C" w:rsidP="00F8437C">
      <w:pPr>
        <w:pStyle w:val="ListBullet"/>
      </w:pPr>
      <w:r w:rsidRPr="00F8437C">
        <w:t>relationship between different design elements such as costume, sets, lighting, props and sound</w:t>
      </w:r>
    </w:p>
    <w:p w:rsidR="00000000" w:rsidRPr="00F8437C" w:rsidP="00F8437C">
      <w:pPr>
        <w:pStyle w:val="ListBullet"/>
      </w:pPr>
      <w:r w:rsidRPr="00F8437C">
        <w:t>work health and safety (WHS) legislation and regulations as they apply to lighting design and production.</w:t>
      </w:r>
    </w:p>
    <w:p w:rsidR="00000000" w:rsidRPr="00F8437C" w:rsidP="00F8437C">
      <w:pPr>
        <w:pStyle w:val="AllowPageBreak"/>
      </w:pPr>
    </w:p>
    <w:p w:rsidR="00000000" w:rsidRPr="00F8437C" w:rsidP="00F8437C">
      <w:pPr>
        <w:pStyle w:val="Heading1"/>
      </w:pPr>
      <w:bookmarkStart w:id="11" w:name="O_1162069"/>
      <w:bookmarkEnd w:id="11"/>
      <w:r w:rsidRPr="00F8437C">
        <w:t>Assessment Conditions</w:t>
      </w:r>
    </w:p>
    <w:p w:rsidR="00000000" w:rsidRPr="00F8437C" w:rsidP="00492A92">
      <w:pPr>
        <w:pStyle w:val="BodyText"/>
      </w:pPr>
      <w:r w:rsidRPr="00F8437C">
        <w:t xml:space="preserve">Skills in this unit must be demonstrated in a workplace or simulated environment where the conditions are typical of those in a working environment in this industry. </w:t>
      </w:r>
    </w:p>
    <w:p w:rsidR="00000000" w:rsidRPr="00F8437C" w:rsidP="00492A92">
      <w:pPr>
        <w:pStyle w:val="BodyText"/>
      </w:pPr>
      <w:r w:rsidRPr="00F8437C">
        <w:t>This includes access to:</w:t>
      </w:r>
    </w:p>
    <w:p w:rsidR="00000000" w:rsidRPr="00F8437C" w:rsidP="00F8437C">
      <w:pPr>
        <w:pStyle w:val="ListBullet"/>
      </w:pPr>
      <w:r w:rsidRPr="00F8437C">
        <w:t>performance outlines an</w:t>
      </w:r>
      <w:r w:rsidRPr="00F8437C">
        <w:t>d/or scripts on which designs can be based</w:t>
      </w:r>
    </w:p>
    <w:p w:rsidR="00000000" w:rsidRPr="00F8437C" w:rsidP="00F8437C">
      <w:pPr>
        <w:pStyle w:val="ListBullet"/>
      </w:pPr>
      <w:r w:rsidRPr="00F8437C">
        <w:t>reference sources and materials relating to lighting design.</w:t>
      </w:r>
    </w:p>
    <w:p w:rsidR="00000000" w:rsidRPr="00F8437C" w:rsidP="00F8437C">
      <w:pPr>
        <w:pStyle w:val="List"/>
      </w:pPr>
    </w:p>
    <w:p w:rsidR="00000000" w:rsidRPr="00F8437C" w:rsidP="00492A92">
      <w:pPr>
        <w:pStyle w:val="BodyText"/>
      </w:pPr>
      <w:r w:rsidRPr="00F8437C">
        <w:t>Assessors of this unit must satisfy the requirements for assessors in applicable vocational educational and training legislation, frameworks and/or sta</w:t>
      </w:r>
      <w:r w:rsidRPr="00F8437C">
        <w:t>ndards.</w:t>
      </w:r>
    </w:p>
    <w:p w:rsidR="00000000" w:rsidRPr="00F8437C" w:rsidP="00F8437C">
      <w:pPr>
        <w:pStyle w:val="Heading1"/>
      </w:pPr>
      <w:bookmarkStart w:id="12" w:name="O_1162067"/>
      <w:bookmarkEnd w:id="12"/>
      <w:r w:rsidRPr="00F8437C">
        <w:t>Links</w:t>
      </w:r>
    </w:p>
    <w:p w:rsidR="00000000" w:rsidRPr="00F8437C" w:rsidP="00492A92">
      <w:pPr>
        <w:pStyle w:val="BodyText"/>
      </w:pPr>
      <w:r w:rsidRPr="00F8437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2702A">
        <w:rPr>
          <w:rStyle w:val="Hyperlink"/>
        </w:rPr>
        <w:t>https://vetnet.gov.au/Pages/TrainingDocs.aspx?q=1db201d9-4006-4430-839f-382ef6b803d5</w:t>
      </w:r>
      <w:r>
        <w:fldChar w:fldCharType="end"/>
      </w:r>
    </w:p>
    <w:p w:rsidR="00000000" w:rsidRPr="00F8437C" w:rsidP="00F8437C"/>
    <w:sectPr w:rsidSect="00F843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7C" w:rsidRPr="00492A92" w:rsidP="00492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92" w:rsidP="00F84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2A92" w:rsidP="00F843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92A92" w:rsidP="00F843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7C" w:rsidP="00F8437C">
    <w:pPr>
      <w:pStyle w:val="Footer"/>
      <w:framePr w:wrap="around"/>
    </w:pPr>
    <w:r>
      <w:fldChar w:fldCharType="begin"/>
    </w:r>
    <w:r>
      <w:instrText xml:space="preserve"> DOCPROPERTY  Subject  \* MERGEFORMAT </w:instrText>
    </w:r>
    <w:r>
      <w:fldChar w:fldCharType="separate"/>
    </w:r>
    <w:r w:rsidR="00492A92">
      <w:t>Approved</w:t>
    </w:r>
    <w:r w:rsidR="00492A92">
      <w:fldChar w:fldCharType="end"/>
    </w:r>
    <w:r>
      <w:tab/>
      <w:t xml:space="preserve">Page </w:t>
    </w:r>
    <w:r>
      <w:fldChar w:fldCharType="begin"/>
    </w:r>
    <w:r>
      <w:instrText xml:space="preserve"> PAGE  \* Arabic  \* MERGEFORMAT </w:instrText>
    </w:r>
    <w:r>
      <w:fldChar w:fldCharType="separate"/>
    </w:r>
    <w:r w:rsidR="00492A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A92">
      <w:rPr>
        <w:noProof/>
      </w:rPr>
      <w:t>5</w:t>
    </w:r>
    <w:r>
      <w:rPr>
        <w:noProof/>
      </w:rPr>
      <w:fldChar w:fldCharType="end"/>
    </w:r>
  </w:p>
  <w:p w:rsidR="00F8437C" w:rsidP="00F8437C">
    <w:pPr>
      <w:pStyle w:val="Footer"/>
      <w:framePr w:wrap="around"/>
    </w:pPr>
    <w:r>
      <w:t xml:space="preserve">© Commonwealth of Australia, </w:t>
    </w:r>
    <w:r>
      <w:fldChar w:fldCharType="begin"/>
    </w:r>
    <w:r>
      <w:instrText xml:space="preserve"> DATE  \@ "yyyy"  \* MERGEFORMAT </w:instrText>
    </w:r>
    <w:r>
      <w:fldChar w:fldCharType="separate"/>
    </w:r>
    <w:r w:rsidR="00492A92">
      <w:rPr>
        <w:noProof/>
      </w:rPr>
      <w:t>2025</w:t>
    </w:r>
    <w:r>
      <w:fldChar w:fldCharType="end"/>
    </w:r>
    <w:r>
      <w:tab/>
    </w:r>
    <w:r>
      <w:fldChar w:fldCharType="begin"/>
    </w:r>
    <w:r>
      <w:instrText xml:space="preserve"> DOCPROPERTY  Author  \* MERGEFORMAT </w:instrText>
    </w:r>
    <w:r>
      <w:fldChar w:fldCharType="separate"/>
    </w:r>
    <w:r w:rsidR="00492A92">
      <w:t>Service and Creative Skills Australia</w:t>
    </w:r>
    <w:r w:rsidR="00492A92">
      <w:fldChar w:fldCharType="end"/>
    </w:r>
  </w:p>
  <w:p w:rsidR="00F8437C" w:rsidP="00F84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37C" w:rsidRPr="00492A92" w:rsidP="00492A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92" w:rsidRPr="002D2AF8" w:rsidP="00F8437C">
    <w:pPr>
      <w:pStyle w:val="Header"/>
      <w:framePr w:wrap="around"/>
    </w:pPr>
    <w:r>
      <w:fldChar w:fldCharType="begin"/>
    </w:r>
    <w:r>
      <w:instrText xml:space="preserve"> TITLE   \* MERGEFORMAT </w:instrText>
    </w:r>
    <w:r>
      <w:fldChar w:fldCharType="separate"/>
    </w:r>
    <w:r>
      <w:t>CUALGT514 Develop lighting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2A92" w:rsidP="00F843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7C" w:rsidRPr="002D2AF8" w:rsidP="00F8437C">
    <w:pPr>
      <w:pStyle w:val="Header"/>
      <w:framePr w:wrap="around"/>
    </w:pPr>
    <w:r>
      <w:fldChar w:fldCharType="begin"/>
    </w:r>
    <w:r>
      <w:instrText xml:space="preserve"> TITLE   \* MERGEFORMAT </w:instrText>
    </w:r>
    <w:r>
      <w:fldChar w:fldCharType="separate"/>
    </w:r>
    <w:r w:rsidR="00492A92">
      <w:t>CUALGT514 Develop lighting designs</w:t>
    </w:r>
    <w:r w:rsidR="00492A92">
      <w:fldChar w:fldCharType="end"/>
    </w:r>
    <w:r>
      <w:tab/>
      <w:t xml:space="preserve">Date this document was generated: </w:t>
    </w:r>
    <w:r>
      <w:fldChar w:fldCharType="begin"/>
    </w:r>
    <w:r>
      <w:instrText xml:space="preserve"> CREATEDATE  \@ "d MMMM yyyy"  \* MERGEFORMAT </w:instrText>
    </w:r>
    <w:r>
      <w:fldChar w:fldCharType="separate"/>
    </w:r>
    <w:r w:rsidR="00492A92">
      <w:rPr>
        <w:noProof/>
      </w:rPr>
      <w:t>2 March 2025</w:t>
    </w:r>
    <w:r>
      <w:fldChar w:fldCharType="end"/>
    </w:r>
  </w:p>
  <w:p w:rsidR="00F8437C" w:rsidP="00F84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B047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FCC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37C"/>
    <w:pPr>
      <w:spacing w:before="360" w:after="60"/>
      <w:outlineLvl w:val="0"/>
    </w:pPr>
    <w:rPr>
      <w:sz w:val="32"/>
    </w:rPr>
  </w:style>
  <w:style w:type="paragraph" w:styleId="Heading2">
    <w:name w:val="heading 2"/>
    <w:basedOn w:val="HeadingBase"/>
    <w:next w:val="BodyText"/>
    <w:link w:val="Heading2Char"/>
    <w:qFormat/>
    <w:rsid w:val="00F8437C"/>
    <w:pPr>
      <w:keepLines/>
      <w:spacing w:before="240" w:after="120"/>
      <w:outlineLvl w:val="1"/>
    </w:pPr>
    <w:rPr>
      <w:sz w:val="28"/>
      <w:szCs w:val="40"/>
    </w:rPr>
  </w:style>
  <w:style w:type="paragraph" w:styleId="Heading3">
    <w:name w:val="heading 3"/>
    <w:basedOn w:val="HeadingBase"/>
    <w:next w:val="BodyText"/>
    <w:link w:val="Heading3Char"/>
    <w:qFormat/>
    <w:rsid w:val="00F8437C"/>
    <w:pPr>
      <w:spacing w:before="180" w:after="120"/>
      <w:outlineLvl w:val="2"/>
    </w:pPr>
    <w:rPr>
      <w:spacing w:val="-10"/>
      <w:kern w:val="32"/>
    </w:rPr>
  </w:style>
  <w:style w:type="paragraph" w:styleId="Heading4">
    <w:name w:val="heading 4"/>
    <w:basedOn w:val="HeadingBase"/>
    <w:next w:val="BodyText"/>
    <w:link w:val="Heading4Char"/>
    <w:qFormat/>
    <w:rsid w:val="00F8437C"/>
    <w:pPr>
      <w:spacing w:before="160" w:after="120"/>
      <w:outlineLvl w:val="3"/>
    </w:pPr>
    <w:rPr>
      <w:sz w:val="22"/>
    </w:rPr>
  </w:style>
  <w:style w:type="paragraph" w:styleId="Heading5">
    <w:name w:val="heading 5"/>
    <w:basedOn w:val="HeadingBase"/>
    <w:next w:val="Normal"/>
    <w:link w:val="Heading5Char"/>
    <w:qFormat/>
    <w:rsid w:val="00F8437C"/>
    <w:pPr>
      <w:spacing w:before="80"/>
      <w:outlineLvl w:val="4"/>
    </w:pPr>
    <w:rPr>
      <w:color w:val="918585"/>
      <w:sz w:val="20"/>
    </w:rPr>
  </w:style>
  <w:style w:type="paragraph" w:styleId="Heading6">
    <w:name w:val="heading 6"/>
    <w:basedOn w:val="HeadingBase"/>
    <w:next w:val="Normal"/>
    <w:link w:val="Heading6Char"/>
    <w:qFormat/>
    <w:rsid w:val="00F8437C"/>
    <w:pPr>
      <w:spacing w:before="60"/>
      <w:outlineLvl w:val="5"/>
    </w:pPr>
    <w:rPr>
      <w:color w:val="918585"/>
      <w:sz w:val="20"/>
    </w:rPr>
  </w:style>
  <w:style w:type="paragraph" w:styleId="Heading7">
    <w:name w:val="heading 7"/>
    <w:basedOn w:val="Normal"/>
    <w:next w:val="Normal"/>
    <w:link w:val="Heading7Char"/>
    <w:qFormat/>
    <w:rsid w:val="00F8437C"/>
    <w:pPr>
      <w:ind w:left="720"/>
      <w:outlineLvl w:val="6"/>
    </w:pPr>
    <w:rPr>
      <w:i/>
    </w:rPr>
  </w:style>
  <w:style w:type="paragraph" w:styleId="Heading8">
    <w:name w:val="heading 8"/>
    <w:basedOn w:val="Normal"/>
    <w:next w:val="Normal"/>
    <w:link w:val="Heading8Char"/>
    <w:qFormat/>
    <w:rsid w:val="00F8437C"/>
    <w:pPr>
      <w:ind w:left="720"/>
      <w:outlineLvl w:val="7"/>
    </w:pPr>
    <w:rPr>
      <w:i/>
    </w:rPr>
  </w:style>
  <w:style w:type="paragraph" w:styleId="Heading9">
    <w:name w:val="heading 9"/>
    <w:basedOn w:val="Normal"/>
    <w:next w:val="Normal"/>
    <w:link w:val="Heading9Char"/>
    <w:qFormat/>
    <w:rsid w:val="00F8437C"/>
    <w:pPr>
      <w:ind w:left="720"/>
      <w:outlineLvl w:val="8"/>
    </w:pPr>
    <w:rPr>
      <w:i/>
    </w:rPr>
  </w:style>
  <w:style w:type="character" w:default="1" w:styleId="DefaultParagraphFont">
    <w:name w:val="Default Paragraph Font"/>
    <w:uiPriority w:val="1"/>
    <w:unhideWhenUsed/>
    <w:rsid w:val="00F84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37C"/>
  </w:style>
  <w:style w:type="character" w:customStyle="1" w:styleId="Heading1Char">
    <w:name w:val="Heading 1 Char"/>
    <w:basedOn w:val="DefaultParagraphFont"/>
    <w:link w:val="Heading1"/>
    <w:rsid w:val="00F8437C"/>
    <w:rPr>
      <w:rFonts w:ascii="Times New Roman" w:eastAsia="Times New Roman" w:hAnsi="Times New Roman" w:cs="Times New Roman"/>
      <w:b/>
      <w:sz w:val="32"/>
      <w:szCs w:val="20"/>
      <w:lang w:eastAsia="en-US"/>
    </w:rPr>
  </w:style>
  <w:style w:type="paragraph" w:styleId="BodyText">
    <w:name w:val="Body Text"/>
    <w:basedOn w:val="Normal"/>
    <w:link w:val="BodyTextChar"/>
    <w:rsid w:val="00F84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37C"/>
    <w:rPr>
      <w:rFonts w:ascii="Times New Roman" w:eastAsia="Times New Roman" w:hAnsi="Times New Roman" w:cs="Times New Roman"/>
      <w:sz w:val="24"/>
      <w:lang w:eastAsia="en-US"/>
    </w:rPr>
  </w:style>
  <w:style w:type="paragraph" w:styleId="List">
    <w:name w:val="List"/>
    <w:basedOn w:val="BodyText"/>
    <w:next w:val="BodyText"/>
    <w:rsid w:val="00F8437C"/>
    <w:pPr>
      <w:tabs>
        <w:tab w:val="left" w:pos="340"/>
      </w:tabs>
      <w:spacing w:before="60" w:after="60"/>
      <w:ind w:left="340" w:hanging="340"/>
    </w:pPr>
  </w:style>
  <w:style w:type="paragraph" w:styleId="ListBullet">
    <w:name w:val="List Bullet"/>
    <w:basedOn w:val="List"/>
    <w:rsid w:val="00F8437C"/>
    <w:pPr>
      <w:numPr>
        <w:numId w:val="11"/>
      </w:numPr>
      <w:tabs>
        <w:tab w:val="clear" w:pos="340"/>
      </w:tabs>
      <w:spacing w:before="40" w:after="40"/>
    </w:pPr>
  </w:style>
  <w:style w:type="character" w:customStyle="1" w:styleId="SpecialBold">
    <w:name w:val="Special Bold"/>
    <w:basedOn w:val="DefaultParagraphFont"/>
    <w:rsid w:val="00F8437C"/>
    <w:rPr>
      <w:b/>
      <w:spacing w:val="0"/>
    </w:rPr>
  </w:style>
  <w:style w:type="character" w:styleId="Emphasis">
    <w:name w:val="Emphasis"/>
    <w:basedOn w:val="DefaultParagraphFont"/>
    <w:qFormat/>
    <w:rsid w:val="00F8437C"/>
    <w:rPr>
      <w:i/>
    </w:rPr>
  </w:style>
  <w:style w:type="paragraph" w:customStyle="1" w:styleId="SuperHeading">
    <w:name w:val="SuperHeading"/>
    <w:basedOn w:val="Normal"/>
    <w:rsid w:val="00F8437C"/>
    <w:pPr>
      <w:spacing w:before="240" w:after="120"/>
      <w:outlineLvl w:val="0"/>
    </w:pPr>
    <w:rPr>
      <w:rFonts w:ascii="Times New Roman" w:hAnsi="Times New Roman"/>
      <w:b/>
      <w:sz w:val="32"/>
    </w:rPr>
  </w:style>
  <w:style w:type="paragraph" w:customStyle="1" w:styleId="AllowPageBreak">
    <w:name w:val="AllowPageBreak"/>
    <w:rsid w:val="00F843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37C"/>
    <w:rPr>
      <w:rFonts w:ascii="Courier New" w:eastAsia="Times New Roman" w:hAnsi="Courier New" w:cs="Times New Roman"/>
      <w:i/>
      <w:szCs w:val="20"/>
      <w:lang w:eastAsia="en-US"/>
    </w:rPr>
  </w:style>
  <w:style w:type="paragraph" w:customStyle="1" w:styleId="HeadingBase">
    <w:name w:val="Heading Base"/>
    <w:rsid w:val="00F84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37C"/>
    <w:pPr>
      <w:tabs>
        <w:tab w:val="right" w:leader="dot" w:pos="9072"/>
      </w:tabs>
      <w:ind w:left="567"/>
    </w:pPr>
    <w:rPr>
      <w:szCs w:val="22"/>
    </w:rPr>
  </w:style>
  <w:style w:type="paragraph" w:customStyle="1" w:styleId="TOCBase">
    <w:name w:val="TOC Base"/>
    <w:rsid w:val="00F84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37C"/>
    <w:pPr>
      <w:tabs>
        <w:tab w:val="right" w:leader="dot" w:pos="9072"/>
      </w:tabs>
      <w:spacing w:before="40" w:after="40"/>
      <w:ind w:left="284"/>
    </w:pPr>
    <w:rPr>
      <w:rFonts w:ascii="Times New Roman" w:hAnsi="Times New Roman"/>
    </w:rPr>
  </w:style>
  <w:style w:type="paragraph" w:styleId="TOC1">
    <w:name w:val="toc 1"/>
    <w:basedOn w:val="TOCBase"/>
    <w:next w:val="Normal"/>
    <w:rsid w:val="00F84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37C"/>
    <w:rPr>
      <w:rFonts w:ascii="Times New Roman" w:eastAsia="Times New Roman" w:hAnsi="Times New Roman" w:cs="Times New Roman"/>
      <w:sz w:val="16"/>
      <w:lang w:eastAsia="en-US"/>
    </w:rPr>
  </w:style>
  <w:style w:type="paragraph" w:styleId="Title">
    <w:name w:val="Title"/>
    <w:basedOn w:val="HeadingBase"/>
    <w:link w:val="TitleChar"/>
    <w:qFormat/>
    <w:rsid w:val="00F8437C"/>
    <w:pPr>
      <w:spacing w:before="5040"/>
      <w:jc w:val="center"/>
    </w:pPr>
    <w:rPr>
      <w:sz w:val="48"/>
      <w:szCs w:val="72"/>
      <w:lang w:val="en-US"/>
    </w:rPr>
  </w:style>
  <w:style w:type="character" w:customStyle="1" w:styleId="TitleChar">
    <w:name w:val="Title Char"/>
    <w:basedOn w:val="DefaultParagraphFont"/>
    <w:link w:val="Title"/>
    <w:rsid w:val="00F84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37C"/>
    <w:pPr>
      <w:tabs>
        <w:tab w:val="left" w:pos="3600"/>
        <w:tab w:val="left" w:pos="3958"/>
      </w:tabs>
    </w:pPr>
  </w:style>
  <w:style w:type="paragraph" w:customStyle="1" w:styleId="Note">
    <w:name w:val="Note"/>
    <w:basedOn w:val="BodyText"/>
    <w:rsid w:val="00F84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37C"/>
    <w:pPr>
      <w:framePr w:wrap="auto" w:hAnchor="text" w:y="6049"/>
    </w:pPr>
    <w:rPr>
      <w:color w:val="000000"/>
      <w:sz w:val="40"/>
    </w:rPr>
  </w:style>
  <w:style w:type="paragraph" w:customStyle="1" w:styleId="TOCTitle">
    <w:name w:val="TOCTitle"/>
    <w:basedOn w:val="Heading1"/>
    <w:rsid w:val="00F8437C"/>
    <w:pPr>
      <w:spacing w:after="240"/>
      <w:jc w:val="center"/>
      <w:outlineLvl w:val="9"/>
    </w:pPr>
    <w:rPr>
      <w:caps/>
    </w:rPr>
  </w:style>
  <w:style w:type="paragraph" w:customStyle="1" w:styleId="Version">
    <w:name w:val="Version"/>
    <w:rsid w:val="00F843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37C"/>
    <w:pPr>
      <w:numPr>
        <w:numId w:val="12"/>
      </w:numPr>
      <w:tabs>
        <w:tab w:val="clear" w:pos="680"/>
      </w:tabs>
    </w:pPr>
  </w:style>
  <w:style w:type="paragraph" w:styleId="Index1">
    <w:name w:val="index 1"/>
    <w:basedOn w:val="Normal"/>
    <w:next w:val="Normal"/>
    <w:semiHidden/>
    <w:rsid w:val="00F8437C"/>
    <w:pPr>
      <w:keepNext w:val="0"/>
      <w:tabs>
        <w:tab w:val="right" w:pos="4176"/>
      </w:tabs>
      <w:ind w:left="198" w:hanging="198"/>
    </w:pPr>
    <w:rPr>
      <w:rFonts w:ascii="Garamond" w:hAnsi="Garamond"/>
    </w:rPr>
  </w:style>
  <w:style w:type="paragraph" w:styleId="IndexHeading">
    <w:name w:val="index heading"/>
    <w:basedOn w:val="Normal"/>
    <w:next w:val="Index1"/>
    <w:semiHidden/>
    <w:rsid w:val="00F8437C"/>
    <w:pPr>
      <w:spacing w:before="120" w:after="120"/>
    </w:pPr>
    <w:rPr>
      <w:rFonts w:ascii="Arial" w:hAnsi="Arial"/>
      <w:b/>
      <w:color w:val="918585"/>
      <w:sz w:val="24"/>
    </w:rPr>
  </w:style>
  <w:style w:type="paragraph" w:styleId="Header">
    <w:name w:val="header"/>
    <w:basedOn w:val="Normal"/>
    <w:link w:val="HeaderChar"/>
    <w:rsid w:val="00F84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37C"/>
    <w:rPr>
      <w:rFonts w:ascii="Times New Roman" w:eastAsia="Times New Roman" w:hAnsi="Times New Roman" w:cs="Times New Roman"/>
      <w:sz w:val="16"/>
      <w:szCs w:val="20"/>
      <w:lang w:val="en-GB" w:eastAsia="en-US"/>
    </w:rPr>
  </w:style>
  <w:style w:type="paragraph" w:customStyle="1" w:styleId="Chapter">
    <w:name w:val="Chapter"/>
    <w:basedOn w:val="Normal"/>
    <w:rsid w:val="00F8437C"/>
    <w:pPr>
      <w:spacing w:before="240"/>
    </w:pPr>
    <w:rPr>
      <w:rFonts w:ascii="Times New Roman" w:hAnsi="Times New Roman"/>
      <w:smallCaps/>
      <w:spacing w:val="80"/>
      <w:sz w:val="28"/>
    </w:rPr>
  </w:style>
  <w:style w:type="paragraph" w:customStyle="1" w:styleId="InChapter">
    <w:name w:val="InChapter"/>
    <w:basedOn w:val="Heading3"/>
    <w:rsid w:val="00F8437C"/>
    <w:pPr>
      <w:spacing w:after="240"/>
      <w:outlineLvl w:val="9"/>
    </w:pPr>
    <w:rPr>
      <w:noProof/>
    </w:rPr>
  </w:style>
  <w:style w:type="paragraph" w:styleId="Index2">
    <w:name w:val="index 2"/>
    <w:basedOn w:val="Normal"/>
    <w:next w:val="Normal"/>
    <w:semiHidden/>
    <w:rsid w:val="00F8437C"/>
    <w:pPr>
      <w:tabs>
        <w:tab w:val="right" w:pos="4176"/>
      </w:tabs>
      <w:ind w:left="568" w:hanging="284"/>
    </w:pPr>
    <w:rPr>
      <w:rFonts w:ascii="Garamond" w:hAnsi="Garamond"/>
    </w:rPr>
  </w:style>
  <w:style w:type="paragraph" w:customStyle="1" w:styleId="Byline">
    <w:name w:val="Byline"/>
    <w:rsid w:val="00F84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37C"/>
    <w:pPr>
      <w:tabs>
        <w:tab w:val="clear" w:pos="3600"/>
        <w:tab w:val="clear" w:pos="3958"/>
      </w:tabs>
      <w:jc w:val="right"/>
    </w:pPr>
  </w:style>
  <w:style w:type="paragraph" w:styleId="Caption">
    <w:name w:val="caption"/>
    <w:basedOn w:val="BodyText"/>
    <w:next w:val="Normal"/>
    <w:qFormat/>
    <w:rsid w:val="00F8437C"/>
    <w:pPr>
      <w:framePr w:w="2268" w:hSpace="181" w:vSpace="181" w:wrap="around" w:vAnchor="text" w:hAnchor="page" w:x="1135" w:y="285" w:anchorLock="1"/>
    </w:pPr>
    <w:rPr>
      <w:i/>
    </w:rPr>
  </w:style>
  <w:style w:type="paragraph" w:customStyle="1" w:styleId="MiniTOCTitle">
    <w:name w:val="MiniTOCTitle"/>
    <w:basedOn w:val="Heading4"/>
    <w:rsid w:val="00F8437C"/>
    <w:pPr>
      <w:spacing w:before="240"/>
      <w:outlineLvl w:val="9"/>
    </w:pPr>
    <w:rPr>
      <w:noProof/>
      <w:sz w:val="24"/>
    </w:rPr>
  </w:style>
  <w:style w:type="paragraph" w:customStyle="1" w:styleId="MiniTOCItem">
    <w:name w:val="MiniTOCItem"/>
    <w:basedOn w:val="ListBullet"/>
    <w:rsid w:val="00F8437C"/>
    <w:pPr>
      <w:numPr>
        <w:numId w:val="0"/>
      </w:numPr>
      <w:tabs>
        <w:tab w:val="right" w:leader="dot" w:pos="6521"/>
      </w:tabs>
      <w:spacing w:before="0" w:after="0"/>
    </w:pPr>
  </w:style>
  <w:style w:type="paragraph" w:customStyle="1" w:styleId="TOFTitle">
    <w:name w:val="TOFTitle"/>
    <w:basedOn w:val="TOCTitle"/>
    <w:rsid w:val="00F8437C"/>
  </w:style>
  <w:style w:type="paragraph" w:styleId="TableofFigures">
    <w:name w:val="table of figures"/>
    <w:basedOn w:val="Normal"/>
    <w:next w:val="Normal"/>
    <w:semiHidden/>
    <w:rsid w:val="00F8437C"/>
    <w:pPr>
      <w:tabs>
        <w:tab w:val="right" w:leader="dot" w:pos="9072"/>
      </w:tabs>
      <w:ind w:left="970" w:hanging="403"/>
    </w:pPr>
    <w:rPr>
      <w:rFonts w:ascii="Times New Roman" w:hAnsi="Times New Roman"/>
      <w:b/>
    </w:rPr>
  </w:style>
  <w:style w:type="paragraph" w:styleId="ListNumber">
    <w:name w:val="List Number"/>
    <w:basedOn w:val="List"/>
    <w:rsid w:val="00F8437C"/>
    <w:pPr>
      <w:numPr>
        <w:numId w:val="14"/>
      </w:numPr>
      <w:tabs>
        <w:tab w:val="clear" w:pos="340"/>
      </w:tabs>
    </w:pPr>
  </w:style>
  <w:style w:type="character" w:customStyle="1" w:styleId="WingdingSymbols">
    <w:name w:val="Wingding Symbols"/>
    <w:rsid w:val="00F8437C"/>
    <w:rPr>
      <w:rFonts w:ascii="Wingdings" w:hAnsi="Wingdings"/>
    </w:rPr>
  </w:style>
  <w:style w:type="paragraph" w:customStyle="1" w:styleId="TableHeading">
    <w:name w:val="Table Heading"/>
    <w:basedOn w:val="HeadingBase"/>
    <w:rsid w:val="00F8437C"/>
    <w:pPr>
      <w:keepLines/>
      <w:pBdr>
        <w:bottom w:val="single" w:sz="6" w:space="1" w:color="918585"/>
      </w:pBdr>
      <w:spacing w:before="240"/>
    </w:pPr>
  </w:style>
  <w:style w:type="character" w:customStyle="1" w:styleId="HotSpot">
    <w:name w:val="HotSpot"/>
    <w:rsid w:val="00F8437C"/>
    <w:rPr>
      <w:color w:val="0033CC"/>
      <w:u w:val="none"/>
    </w:rPr>
  </w:style>
  <w:style w:type="paragraph" w:customStyle="1" w:styleId="BodyTextRight">
    <w:name w:val="Body Text Right"/>
    <w:basedOn w:val="BodyText"/>
    <w:rsid w:val="00F8437C"/>
    <w:pPr>
      <w:spacing w:before="0" w:after="0"/>
      <w:jc w:val="right"/>
    </w:pPr>
  </w:style>
  <w:style w:type="paragraph" w:styleId="Index3">
    <w:name w:val="index 3"/>
    <w:basedOn w:val="ListNumber2"/>
    <w:next w:val="Normal"/>
    <w:semiHidden/>
    <w:rsid w:val="00F8437C"/>
    <w:pPr>
      <w:numPr>
        <w:numId w:val="0"/>
      </w:numPr>
      <w:tabs>
        <w:tab w:val="right" w:leader="dot" w:pos="4176"/>
      </w:tabs>
    </w:pPr>
  </w:style>
  <w:style w:type="paragraph" w:styleId="ListNumber2">
    <w:name w:val="List Number 2"/>
    <w:basedOn w:val="List2"/>
    <w:rsid w:val="00F8437C"/>
    <w:pPr>
      <w:numPr>
        <w:numId w:val="9"/>
      </w:numPr>
      <w:tabs>
        <w:tab w:val="clear" w:pos="1060"/>
      </w:tabs>
    </w:pPr>
  </w:style>
  <w:style w:type="paragraph" w:customStyle="1" w:styleId="MarginNote">
    <w:name w:val="Margin Note"/>
    <w:basedOn w:val="BodyText"/>
    <w:rsid w:val="00F84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37C"/>
    <w:rPr>
      <w:sz w:val="32"/>
    </w:rPr>
  </w:style>
  <w:style w:type="paragraph" w:customStyle="1" w:styleId="HeadingProcedure">
    <w:name w:val="Heading Procedure"/>
    <w:basedOn w:val="HeadingBase"/>
    <w:next w:val="Normal"/>
    <w:rsid w:val="00F8437C"/>
    <w:pPr>
      <w:tabs>
        <w:tab w:val="left" w:pos="0"/>
      </w:tabs>
      <w:spacing w:before="120" w:after="60"/>
    </w:pPr>
    <w:rPr>
      <w:i/>
      <w:color w:val="918585"/>
      <w:sz w:val="22"/>
    </w:rPr>
  </w:style>
  <w:style w:type="paragraph" w:customStyle="1" w:styleId="TableBodyText">
    <w:name w:val="Table Body Text"/>
    <w:basedOn w:val="BodyText"/>
    <w:rsid w:val="00F8437C"/>
    <w:pPr>
      <w:spacing w:before="60" w:after="60"/>
    </w:pPr>
  </w:style>
  <w:style w:type="paragraph" w:styleId="ListContinue">
    <w:name w:val="List Continue"/>
    <w:basedOn w:val="List"/>
    <w:rsid w:val="00F8437C"/>
    <w:pPr>
      <w:ind w:firstLine="0"/>
    </w:pPr>
  </w:style>
  <w:style w:type="paragraph" w:customStyle="1" w:styleId="ListNote">
    <w:name w:val="List Note"/>
    <w:basedOn w:val="List"/>
    <w:rsid w:val="00F8437C"/>
    <w:pPr>
      <w:pBdr>
        <w:top w:val="single" w:sz="6" w:space="2" w:color="918585"/>
        <w:bottom w:val="single" w:sz="6" w:space="2" w:color="918585"/>
      </w:pBdr>
      <w:tabs>
        <w:tab w:val="left" w:pos="1021"/>
      </w:tabs>
      <w:ind w:firstLine="0"/>
    </w:pPr>
  </w:style>
  <w:style w:type="paragraph" w:customStyle="1" w:styleId="Warning">
    <w:name w:val="Warning"/>
    <w:basedOn w:val="BodyText"/>
    <w:rsid w:val="00F8437C"/>
    <w:pPr>
      <w:shd w:val="clear" w:color="auto" w:fill="D9D9D9"/>
      <w:tabs>
        <w:tab w:val="left" w:pos="992"/>
      </w:tabs>
      <w:ind w:left="119" w:right="119"/>
    </w:pPr>
    <w:rPr>
      <w:sz w:val="20"/>
    </w:rPr>
  </w:style>
  <w:style w:type="paragraph" w:customStyle="1" w:styleId="MarginIcons">
    <w:name w:val="Margin Icons"/>
    <w:basedOn w:val="BodyText"/>
    <w:rsid w:val="00F84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37C"/>
    <w:rPr>
      <w:rFonts w:ascii="Courier New" w:hAnsi="Courier New"/>
    </w:rPr>
  </w:style>
  <w:style w:type="paragraph" w:customStyle="1" w:styleId="NoteBullet">
    <w:name w:val="Note Bullet"/>
    <w:basedOn w:val="Note"/>
    <w:rsid w:val="00F8437C"/>
    <w:pPr>
      <w:tabs>
        <w:tab w:val="clear" w:pos="680"/>
      </w:tabs>
      <w:spacing w:before="60" w:after="60"/>
    </w:pPr>
  </w:style>
  <w:style w:type="paragraph" w:customStyle="1" w:styleId="SubHeading2">
    <w:name w:val="SubHeading2"/>
    <w:basedOn w:val="HeadingBase"/>
    <w:rsid w:val="00F8437C"/>
    <w:pPr>
      <w:spacing w:before="240" w:after="60"/>
    </w:pPr>
    <w:rPr>
      <w:sz w:val="20"/>
    </w:rPr>
  </w:style>
  <w:style w:type="paragraph" w:customStyle="1" w:styleId="SubHeading1">
    <w:name w:val="SubHeading1"/>
    <w:basedOn w:val="HeadingBase"/>
    <w:rsid w:val="00F8437C"/>
    <w:pPr>
      <w:spacing w:before="240" w:after="60"/>
    </w:pPr>
    <w:rPr>
      <w:color w:val="918585"/>
      <w:sz w:val="22"/>
    </w:rPr>
  </w:style>
  <w:style w:type="paragraph" w:customStyle="1" w:styleId="SideHeading">
    <w:name w:val="Side Heading"/>
    <w:basedOn w:val="HeadingBase"/>
    <w:rsid w:val="00F84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37C"/>
    <w:pPr>
      <w:numPr>
        <w:numId w:val="10"/>
      </w:numPr>
    </w:pPr>
  </w:style>
  <w:style w:type="paragraph" w:styleId="PlainText">
    <w:name w:val="Plain Text"/>
    <w:basedOn w:val="Normal"/>
    <w:link w:val="PlainTextChar"/>
    <w:rsid w:val="00F8437C"/>
    <w:rPr>
      <w:sz w:val="20"/>
    </w:rPr>
  </w:style>
  <w:style w:type="character" w:customStyle="1" w:styleId="PlainTextChar">
    <w:name w:val="Plain Text Char"/>
    <w:basedOn w:val="DefaultParagraphFont"/>
    <w:link w:val="PlainText"/>
    <w:rsid w:val="00F8437C"/>
    <w:rPr>
      <w:rFonts w:ascii="Courier New" w:eastAsia="Times New Roman" w:hAnsi="Courier New" w:cs="Times New Roman"/>
      <w:sz w:val="20"/>
      <w:szCs w:val="20"/>
      <w:lang w:eastAsia="en-US"/>
    </w:rPr>
  </w:style>
  <w:style w:type="character" w:customStyle="1" w:styleId="MenuOption">
    <w:name w:val="Menu Option"/>
    <w:basedOn w:val="DefaultParagraphFont"/>
    <w:rsid w:val="00F8437C"/>
    <w:rPr>
      <w:b/>
      <w:smallCaps/>
    </w:rPr>
  </w:style>
  <w:style w:type="paragraph" w:customStyle="1" w:styleId="TableListNumber">
    <w:name w:val="Table List Number"/>
    <w:basedOn w:val="ListNumber"/>
    <w:rsid w:val="00F8437C"/>
    <w:pPr>
      <w:numPr>
        <w:numId w:val="0"/>
      </w:numPr>
    </w:pPr>
  </w:style>
  <w:style w:type="paragraph" w:styleId="TOC4">
    <w:name w:val="toc 4"/>
    <w:basedOn w:val="TOCBase"/>
    <w:next w:val="Normal"/>
    <w:semiHidden/>
    <w:rsid w:val="00F8437C"/>
    <w:pPr>
      <w:tabs>
        <w:tab w:val="right" w:leader="dot" w:pos="9071"/>
      </w:tabs>
      <w:ind w:left="1701"/>
    </w:pPr>
  </w:style>
  <w:style w:type="paragraph" w:customStyle="1" w:styleId="ListAlpha">
    <w:name w:val="List Alpha"/>
    <w:basedOn w:val="List"/>
    <w:rsid w:val="00F8437C"/>
    <w:pPr>
      <w:numPr>
        <w:numId w:val="8"/>
      </w:numPr>
    </w:pPr>
  </w:style>
  <w:style w:type="paragraph" w:customStyle="1" w:styleId="ListAlpha2">
    <w:name w:val="List Alpha 2"/>
    <w:basedOn w:val="List2"/>
    <w:rsid w:val="00F8437C"/>
    <w:pPr>
      <w:numPr>
        <w:numId w:val="7"/>
      </w:numPr>
    </w:pPr>
  </w:style>
  <w:style w:type="paragraph" w:styleId="List2">
    <w:name w:val="List 2"/>
    <w:basedOn w:val="BodyText"/>
    <w:rsid w:val="00F8437C"/>
    <w:pPr>
      <w:tabs>
        <w:tab w:val="left" w:pos="680"/>
      </w:tabs>
      <w:spacing w:before="60" w:after="60"/>
      <w:ind w:left="680" w:hanging="340"/>
    </w:pPr>
  </w:style>
  <w:style w:type="paragraph" w:styleId="List3">
    <w:name w:val="List 3"/>
    <w:basedOn w:val="BodyText"/>
    <w:rsid w:val="00F8437C"/>
    <w:pPr>
      <w:tabs>
        <w:tab w:val="left" w:pos="1021"/>
      </w:tabs>
      <w:spacing w:before="60" w:after="60"/>
      <w:ind w:left="1020" w:hanging="340"/>
    </w:pPr>
  </w:style>
  <w:style w:type="paragraph" w:styleId="List4">
    <w:name w:val="List 4"/>
    <w:basedOn w:val="BodyText"/>
    <w:rsid w:val="00F8437C"/>
    <w:pPr>
      <w:tabs>
        <w:tab w:val="left" w:pos="1361"/>
      </w:tabs>
      <w:spacing w:before="60" w:after="60"/>
      <w:ind w:left="1361" w:hanging="340"/>
    </w:pPr>
  </w:style>
  <w:style w:type="paragraph" w:styleId="List5">
    <w:name w:val="List 5"/>
    <w:basedOn w:val="BodyText"/>
    <w:rsid w:val="00F8437C"/>
    <w:pPr>
      <w:tabs>
        <w:tab w:val="left" w:pos="1701"/>
      </w:tabs>
      <w:spacing w:before="60" w:after="60"/>
      <w:ind w:left="1701" w:hanging="340"/>
    </w:pPr>
  </w:style>
  <w:style w:type="paragraph" w:styleId="ListBullet3">
    <w:name w:val="List Bullet 3"/>
    <w:basedOn w:val="List3"/>
    <w:rsid w:val="00F8437C"/>
    <w:pPr>
      <w:numPr>
        <w:numId w:val="13"/>
      </w:numPr>
      <w:tabs>
        <w:tab w:val="clear" w:pos="1021"/>
      </w:tabs>
      <w:ind w:left="1037" w:hanging="357"/>
    </w:pPr>
  </w:style>
  <w:style w:type="paragraph" w:styleId="ListBullet4">
    <w:name w:val="List Bullet 4"/>
    <w:basedOn w:val="List4"/>
    <w:rsid w:val="00F8437C"/>
    <w:pPr>
      <w:numPr>
        <w:numId w:val="2"/>
      </w:numPr>
      <w:tabs>
        <w:tab w:val="clear" w:pos="1361"/>
      </w:tabs>
    </w:pPr>
  </w:style>
  <w:style w:type="paragraph" w:styleId="ListBullet5">
    <w:name w:val="List Bullet 5"/>
    <w:basedOn w:val="List5"/>
    <w:rsid w:val="00F8437C"/>
    <w:pPr>
      <w:numPr>
        <w:numId w:val="3"/>
      </w:numPr>
    </w:pPr>
  </w:style>
  <w:style w:type="paragraph" w:styleId="ListContinue2">
    <w:name w:val="List Continue 2"/>
    <w:basedOn w:val="List2"/>
    <w:rsid w:val="00F8437C"/>
    <w:pPr>
      <w:ind w:firstLine="0"/>
    </w:pPr>
  </w:style>
  <w:style w:type="paragraph" w:styleId="ListContinue3">
    <w:name w:val="List Continue 3"/>
    <w:basedOn w:val="List3"/>
    <w:rsid w:val="00F8437C"/>
    <w:pPr>
      <w:ind w:left="1021" w:firstLine="0"/>
    </w:pPr>
  </w:style>
  <w:style w:type="paragraph" w:styleId="ListContinue4">
    <w:name w:val="List Continue 4"/>
    <w:basedOn w:val="List4"/>
    <w:rsid w:val="00F8437C"/>
    <w:pPr>
      <w:ind w:firstLine="0"/>
    </w:pPr>
  </w:style>
  <w:style w:type="paragraph" w:styleId="ListContinue5">
    <w:name w:val="List Continue 5"/>
    <w:basedOn w:val="List5"/>
    <w:rsid w:val="00F8437C"/>
    <w:pPr>
      <w:ind w:firstLine="0"/>
    </w:pPr>
  </w:style>
  <w:style w:type="paragraph" w:styleId="ListNumber3">
    <w:name w:val="List Number 3"/>
    <w:basedOn w:val="List3"/>
    <w:rsid w:val="00F8437C"/>
    <w:pPr>
      <w:numPr>
        <w:numId w:val="4"/>
      </w:numPr>
    </w:pPr>
  </w:style>
  <w:style w:type="paragraph" w:styleId="ListNumber4">
    <w:name w:val="List Number 4"/>
    <w:basedOn w:val="List4"/>
    <w:rsid w:val="00F8437C"/>
    <w:pPr>
      <w:numPr>
        <w:numId w:val="5"/>
      </w:numPr>
    </w:pPr>
  </w:style>
  <w:style w:type="paragraph" w:styleId="ListNumber5">
    <w:name w:val="List Number 5"/>
    <w:basedOn w:val="List5"/>
    <w:rsid w:val="00F8437C"/>
    <w:pPr>
      <w:numPr>
        <w:numId w:val="6"/>
      </w:numPr>
    </w:pPr>
  </w:style>
  <w:style w:type="paragraph" w:styleId="BlockText">
    <w:name w:val="Block Text"/>
    <w:basedOn w:val="Normal"/>
    <w:rsid w:val="00F8437C"/>
    <w:pPr>
      <w:spacing w:after="120"/>
      <w:ind w:left="1440" w:right="1440"/>
    </w:pPr>
  </w:style>
  <w:style w:type="character" w:customStyle="1" w:styleId="Subscript">
    <w:name w:val="Subscript"/>
    <w:basedOn w:val="DefaultParagraphFont"/>
    <w:rsid w:val="00F8437C"/>
    <w:rPr>
      <w:sz w:val="16"/>
      <w:vertAlign w:val="subscript"/>
    </w:rPr>
  </w:style>
  <w:style w:type="character" w:customStyle="1" w:styleId="Superscript">
    <w:name w:val="Superscript"/>
    <w:basedOn w:val="DefaultParagraphFont"/>
    <w:rsid w:val="00F8437C"/>
    <w:rPr>
      <w:sz w:val="16"/>
      <w:vertAlign w:val="superscript"/>
    </w:rPr>
  </w:style>
  <w:style w:type="character" w:customStyle="1" w:styleId="Symbols">
    <w:name w:val="Symbols"/>
    <w:basedOn w:val="DefaultParagraphFont"/>
    <w:rsid w:val="00F8437C"/>
    <w:rPr>
      <w:rFonts w:ascii="Symbol" w:hAnsi="Symbol"/>
    </w:rPr>
  </w:style>
  <w:style w:type="character" w:customStyle="1" w:styleId="MenuOptions">
    <w:name w:val="Menu Options"/>
    <w:basedOn w:val="DefaultParagraphFont"/>
    <w:rsid w:val="00F8437C"/>
    <w:rPr>
      <w:rFonts w:ascii="Arial Narrow" w:hAnsi="Arial Narrow"/>
      <w:smallCaps/>
    </w:rPr>
  </w:style>
  <w:style w:type="character" w:customStyle="1" w:styleId="Buttons">
    <w:name w:val="Buttons"/>
    <w:basedOn w:val="DefaultParagraphFont"/>
    <w:rsid w:val="00F8437C"/>
    <w:rPr>
      <w:b/>
    </w:rPr>
  </w:style>
  <w:style w:type="character" w:customStyle="1" w:styleId="Underlined">
    <w:name w:val="Underlined"/>
    <w:basedOn w:val="DefaultParagraphFont"/>
    <w:rsid w:val="00F8437C"/>
    <w:rPr>
      <w:u w:val="single"/>
    </w:rPr>
  </w:style>
  <w:style w:type="paragraph" w:customStyle="1" w:styleId="TableBodyTextRight">
    <w:name w:val="Table Body Text Right"/>
    <w:basedOn w:val="TableBodyText"/>
    <w:rsid w:val="00F8437C"/>
    <w:pPr>
      <w:widowControl w:val="0"/>
      <w:autoSpaceDE w:val="0"/>
      <w:autoSpaceDN w:val="0"/>
      <w:adjustRightInd w:val="0"/>
      <w:jc w:val="right"/>
    </w:pPr>
    <w:rPr>
      <w:rFonts w:cs="Arial"/>
      <w:szCs w:val="18"/>
    </w:rPr>
  </w:style>
  <w:style w:type="paragraph" w:customStyle="1" w:styleId="CopyrightText">
    <w:name w:val="Copyright Text"/>
    <w:basedOn w:val="BodyText"/>
    <w:rsid w:val="00F8437C"/>
    <w:rPr>
      <w:sz w:val="18"/>
    </w:rPr>
  </w:style>
  <w:style w:type="paragraph" w:customStyle="1" w:styleId="BodySmallRight">
    <w:name w:val="Body Small Right"/>
    <w:basedOn w:val="BodyTextRight"/>
    <w:rsid w:val="00F8437C"/>
    <w:rPr>
      <w:sz w:val="18"/>
      <w:szCs w:val="18"/>
    </w:rPr>
  </w:style>
  <w:style w:type="paragraph" w:customStyle="1" w:styleId="MarginEdition">
    <w:name w:val="Margin Edition"/>
    <w:basedOn w:val="MarginNote"/>
    <w:rsid w:val="00F8437C"/>
    <w:pPr>
      <w:spacing w:before="0" w:after="0"/>
    </w:pPr>
    <w:rPr>
      <w:rFonts w:ascii="Times New Roman" w:hAnsi="Times New Roman"/>
      <w:color w:val="999999"/>
    </w:rPr>
  </w:style>
  <w:style w:type="paragraph" w:customStyle="1" w:styleId="Spacer">
    <w:name w:val="Spacer"/>
    <w:basedOn w:val="Normal"/>
    <w:rsid w:val="00F8437C"/>
    <w:rPr>
      <w:sz w:val="2"/>
      <w:szCs w:val="2"/>
    </w:rPr>
  </w:style>
  <w:style w:type="character" w:customStyle="1" w:styleId="Small">
    <w:name w:val="Small"/>
    <w:basedOn w:val="DefaultParagraphFont"/>
    <w:rsid w:val="00F8437C"/>
    <w:rPr>
      <w:sz w:val="16"/>
    </w:rPr>
  </w:style>
  <w:style w:type="paragraph" w:customStyle="1" w:styleId="WideTable">
    <w:name w:val="Wide Table"/>
    <w:basedOn w:val="Normal"/>
    <w:rsid w:val="00F8437C"/>
    <w:pPr>
      <w:ind w:left="-1418"/>
    </w:pPr>
    <w:rPr>
      <w:sz w:val="2"/>
      <w:szCs w:val="2"/>
    </w:rPr>
  </w:style>
  <w:style w:type="character" w:styleId="PageNumber">
    <w:name w:val="page number"/>
    <w:basedOn w:val="DefaultParagraphFont"/>
    <w:rsid w:val="00F8437C"/>
  </w:style>
  <w:style w:type="paragraph" w:styleId="Quote">
    <w:name w:val="Quote"/>
    <w:basedOn w:val="Heading1"/>
    <w:link w:val="QuoteChar"/>
    <w:qFormat/>
    <w:rsid w:val="00F8437C"/>
    <w:rPr>
      <w:b w:val="0"/>
      <w:sz w:val="72"/>
      <w:szCs w:val="72"/>
      <w:lang w:val="en-NZ"/>
    </w:rPr>
  </w:style>
  <w:style w:type="character" w:customStyle="1" w:styleId="QuoteChar">
    <w:name w:val="Quote Char"/>
    <w:basedOn w:val="DefaultParagraphFont"/>
    <w:link w:val="Quote"/>
    <w:rsid w:val="00F84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37C"/>
    <w:pPr>
      <w:pageBreakBefore/>
    </w:pPr>
  </w:style>
  <w:style w:type="paragraph" w:customStyle="1" w:styleId="Border">
    <w:name w:val="Border"/>
    <w:basedOn w:val="Normal"/>
    <w:qFormat/>
    <w:rsid w:val="00F84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37C"/>
    <w:rPr>
      <w:b/>
      <w:bCs/>
      <w:i/>
      <w:iCs/>
      <w:color w:val="auto"/>
    </w:rPr>
  </w:style>
  <w:style w:type="paragraph" w:styleId="IntenseQuote">
    <w:name w:val="Intense Quote"/>
    <w:basedOn w:val="Normal"/>
    <w:next w:val="Normal"/>
    <w:link w:val="IntenseQuoteChar"/>
    <w:uiPriority w:val="30"/>
    <w:qFormat/>
    <w:rsid w:val="00F84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37C"/>
    <w:rPr>
      <w:smallCaps/>
      <w:color w:val="auto"/>
      <w:u w:val="single"/>
    </w:rPr>
  </w:style>
  <w:style w:type="character" w:styleId="IntenseReference">
    <w:name w:val="Intense Reference"/>
    <w:basedOn w:val="DefaultParagraphFont"/>
    <w:uiPriority w:val="32"/>
    <w:qFormat/>
    <w:rsid w:val="00F8437C"/>
    <w:rPr>
      <w:b/>
      <w:bCs/>
      <w:smallCaps/>
      <w:color w:val="auto"/>
      <w:spacing w:val="5"/>
      <w:u w:val="single"/>
    </w:rPr>
  </w:style>
  <w:style w:type="paragraph" w:customStyle="1" w:styleId="2ColumnHeading">
    <w:name w:val="2Column Heading"/>
    <w:basedOn w:val="BodyText"/>
    <w:qFormat/>
    <w:rsid w:val="00F8437C"/>
    <w:pPr>
      <w:spacing w:after="60"/>
      <w:ind w:left="-2268"/>
    </w:pPr>
    <w:rPr>
      <w:b/>
    </w:rPr>
  </w:style>
  <w:style w:type="paragraph" w:customStyle="1" w:styleId="Heading1TOC">
    <w:name w:val="Heading1 TOC"/>
    <w:basedOn w:val="Normal"/>
    <w:qFormat/>
    <w:rsid w:val="00F8437C"/>
    <w:pPr>
      <w:spacing w:before="240" w:after="120"/>
    </w:pPr>
    <w:rPr>
      <w:rFonts w:ascii="Times New Roman" w:hAnsi="Times New Roman"/>
      <w:b/>
      <w:sz w:val="32"/>
    </w:rPr>
  </w:style>
  <w:style w:type="paragraph" w:customStyle="1" w:styleId="Heading2TOC">
    <w:name w:val="Heading2 TOC"/>
    <w:basedOn w:val="Normal"/>
    <w:qFormat/>
    <w:rsid w:val="00F8437C"/>
    <w:pPr>
      <w:spacing w:before="240" w:after="60"/>
    </w:pPr>
    <w:rPr>
      <w:rFonts w:ascii="Times New Roman" w:hAnsi="Times New Roman"/>
      <w:b/>
      <w:sz w:val="28"/>
    </w:rPr>
  </w:style>
  <w:style w:type="character" w:customStyle="1" w:styleId="Underline">
    <w:name w:val="Underline"/>
    <w:basedOn w:val="DefaultParagraphFont"/>
    <w:qFormat/>
    <w:rsid w:val="00F8437C"/>
    <w:rPr>
      <w:u w:val="single"/>
    </w:rPr>
  </w:style>
  <w:style w:type="character" w:customStyle="1" w:styleId="BoldandItalics">
    <w:name w:val="Bold and Italics"/>
    <w:qFormat/>
    <w:rsid w:val="00F8437C"/>
    <w:rPr>
      <w:b/>
      <w:i/>
      <w:u w:val="none"/>
    </w:rPr>
  </w:style>
  <w:style w:type="paragraph" w:styleId="BalloonText">
    <w:name w:val="Balloon Text"/>
    <w:basedOn w:val="Normal"/>
    <w:link w:val="BalloonTextChar"/>
    <w:rsid w:val="00F8437C"/>
    <w:rPr>
      <w:rFonts w:ascii="Tahoma" w:hAnsi="Tahoma" w:cs="Tahoma"/>
      <w:sz w:val="16"/>
      <w:szCs w:val="16"/>
    </w:rPr>
  </w:style>
  <w:style w:type="character" w:customStyle="1" w:styleId="BalloonTextChar">
    <w:name w:val="Balloon Text Char"/>
    <w:basedOn w:val="DefaultParagraphFont"/>
    <w:link w:val="BalloonText"/>
    <w:rsid w:val="00F84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37C"/>
    <w:rPr>
      <w:b/>
      <w:color w:val="660033"/>
      <w:spacing w:val="0"/>
    </w:rPr>
  </w:style>
  <w:style w:type="paragraph" w:customStyle="1" w:styleId="Nameditemlist">
    <w:name w:val="Named item list"/>
    <w:basedOn w:val="BodyText"/>
    <w:qFormat/>
    <w:rsid w:val="00F8437C"/>
    <w:pPr>
      <w:tabs>
        <w:tab w:val="left" w:pos="2835"/>
      </w:tabs>
      <w:ind w:left="2835" w:hanging="2835"/>
    </w:pPr>
  </w:style>
  <w:style w:type="paragraph" w:customStyle="1" w:styleId="BodyTextnopadding">
    <w:name w:val="Body Text no padding"/>
    <w:basedOn w:val="BodyText"/>
    <w:qFormat/>
    <w:rsid w:val="00F8437C"/>
    <w:pPr>
      <w:spacing w:before="0" w:after="0"/>
    </w:pPr>
  </w:style>
  <w:style w:type="paragraph" w:customStyle="1" w:styleId="BodyTextBold">
    <w:name w:val="Body Text Bold"/>
    <w:basedOn w:val="BodyText"/>
    <w:qFormat/>
    <w:rsid w:val="00F8437C"/>
    <w:rPr>
      <w:b/>
    </w:rPr>
  </w:style>
  <w:style w:type="character" w:styleId="Hyperlink">
    <w:name w:val="Hyperlink"/>
    <w:basedOn w:val="DefaultParagraphFont"/>
    <w:uiPriority w:val="99"/>
    <w:unhideWhenUsed/>
    <w:rsid w:val="00492A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7069</Characters>
  <Application>Microsoft Office Word</Application>
  <DocSecurity>0</DocSecurity>
  <Lines>196</Lines>
  <Paragraphs>129</Paragraphs>
  <ScaleCrop>false</ScaleCrop>
  <Company>Author-it Software Corporation Ltd.</Company>
  <LinksUpToDate>false</LinksUpToDate>
  <CharactersWithSpaces>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CUALGT514 Develop lighting designs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