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5C5" w:rsidP="000A25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CUALGT315 Operate floor electrics</w:t>
      </w:r>
      <w:r>
        <w:fldChar w:fldCharType="end"/>
      </w:r>
    </w:p>
    <w:p w:rsidR="000A25C5" w:rsidP="000A25C5">
      <w:pPr>
        <w:pStyle w:val="Version"/>
        <w:sectPr w:rsidSect="009703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039F" w:rsidP="0097039F">
      <w:pPr>
        <w:pStyle w:val="SuperHeading"/>
      </w:pPr>
      <w:r w:rsidRPr="0097039F">
        <w:t>Assessment Requirements for CUALGT315 Operate floor electrics</w:t>
      </w:r>
    </w:p>
    <w:p w:rsidR="00000000" w:rsidRPr="0097039F" w:rsidP="0097039F">
      <w:pPr>
        <w:pStyle w:val="Heading1"/>
      </w:pPr>
      <w:bookmarkStart w:id="1" w:name="O_1161949"/>
      <w:bookmarkEnd w:id="1"/>
      <w:r w:rsidRPr="0097039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9703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39F" w:rsidP="0097039F">
            <w:pPr>
              <w:pStyle w:val="BodyText"/>
            </w:pPr>
            <w:r w:rsidRPr="0097039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39F">
            <w:pPr>
              <w:pStyle w:val="BodyText"/>
              <w:rPr>
                <w:lang w:val="en-NZ"/>
              </w:rPr>
            </w:pPr>
            <w:r w:rsidRPr="0097039F">
              <w:rPr>
                <w:rStyle w:val="SpecialBold"/>
              </w:rPr>
              <w:t>Comments</w:t>
            </w:r>
          </w:p>
        </w:tc>
      </w:tr>
      <w:tr w:rsidTr="0097039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039F">
            <w:pPr>
              <w:pStyle w:val="BodyText"/>
              <w:rPr>
                <w:lang w:val="en-NZ"/>
              </w:rPr>
            </w:pPr>
            <w:r w:rsidRPr="0097039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039F" w:rsidP="0097039F">
            <w:pPr>
              <w:pStyle w:val="BodyText"/>
            </w:pPr>
            <w:r w:rsidRPr="0097039F">
              <w:t>This version first released with CUA Creative Arts and Culture Training Package Version 5.0.</w:t>
            </w:r>
          </w:p>
        </w:tc>
      </w:tr>
    </w:tbl>
    <w:p w:rsidR="00000000" w:rsidRPr="0097039F" w:rsidP="0097039F">
      <w:pPr>
        <w:pStyle w:val="BodyText"/>
      </w:pPr>
    </w:p>
    <w:p w:rsidR="00000000" w:rsidRPr="0097039F" w:rsidP="0097039F">
      <w:pPr>
        <w:pStyle w:val="AllowPageBreak"/>
      </w:pPr>
    </w:p>
    <w:p w:rsidR="00000000" w:rsidRPr="0097039F" w:rsidP="0097039F">
      <w:pPr>
        <w:pStyle w:val="Heading1"/>
      </w:pPr>
      <w:bookmarkStart w:id="2" w:name="O_1161952"/>
      <w:bookmarkEnd w:id="2"/>
      <w:r w:rsidRPr="0097039F">
        <w:t>Performance Evidence</w:t>
      </w:r>
    </w:p>
    <w:p w:rsidR="00000000" w:rsidRPr="0097039F" w:rsidP="000A25C5">
      <w:pPr>
        <w:pStyle w:val="BodyText"/>
      </w:pPr>
      <w:r w:rsidRPr="0097039F">
        <w:t>The candidate must demonstrate the ability to complete the tasks outlined in the elements, performance criteria and foundation skills of this unit, including evidence of the ability to:</w:t>
      </w:r>
    </w:p>
    <w:p w:rsidR="00000000" w:rsidRPr="0097039F" w:rsidP="0097039F">
      <w:pPr>
        <w:pStyle w:val="ListBullet"/>
      </w:pPr>
      <w:r w:rsidRPr="0097039F">
        <w:t>operate floor electrics for at least one production.</w:t>
      </w:r>
    </w:p>
    <w:p w:rsidR="00000000" w:rsidRPr="0097039F" w:rsidP="0097039F">
      <w:pPr>
        <w:pStyle w:val="List"/>
      </w:pPr>
    </w:p>
    <w:p w:rsidR="00000000" w:rsidRPr="0097039F" w:rsidP="000A25C5">
      <w:pPr>
        <w:pStyle w:val="BodyText"/>
      </w:pPr>
      <w:r w:rsidRPr="0097039F">
        <w:t>In the course of the above, the candidate must:</w:t>
      </w:r>
    </w:p>
    <w:p w:rsidR="00000000" w:rsidRPr="0097039F" w:rsidP="0097039F">
      <w:pPr>
        <w:pStyle w:val="ListBullet"/>
      </w:pPr>
      <w:r w:rsidRPr="0097039F">
        <w:t>set up, operate and power off floor electrics and associated equipment safely and effectively according to production documentation, performance requirements, enterprise instructions and safety procedures</w:t>
      </w:r>
    </w:p>
    <w:p w:rsidR="00000000" w:rsidRPr="0097039F" w:rsidP="0097039F">
      <w:pPr>
        <w:pStyle w:val="ListBullet"/>
      </w:pPr>
      <w:r w:rsidRPr="0097039F">
        <w:t>co</w:t>
      </w:r>
      <w:r w:rsidRPr="0097039F">
        <w:t xml:space="preserve">llaborate with production team, designers and performers </w:t>
      </w:r>
    </w:p>
    <w:p w:rsidR="00000000" w:rsidRPr="0097039F" w:rsidP="0097039F">
      <w:pPr>
        <w:pStyle w:val="ListBullet"/>
      </w:pPr>
      <w:r w:rsidRPr="0097039F">
        <w:t>respond to the artistic and technical elements of a production, including cues, directions and performance requirements, in a timely and efficient manner</w:t>
      </w:r>
    </w:p>
    <w:p w:rsidR="00000000" w:rsidRPr="0097039F" w:rsidP="0097039F">
      <w:pPr>
        <w:pStyle w:val="ListBullet"/>
      </w:pPr>
      <w:r w:rsidRPr="0097039F">
        <w:t>respond quickly and effectively to unexpecte</w:t>
      </w:r>
      <w:r w:rsidRPr="0097039F">
        <w:t xml:space="preserve">d contingencies during performance </w:t>
      </w:r>
    </w:p>
    <w:p w:rsidR="00000000" w:rsidRPr="0097039F" w:rsidP="0097039F">
      <w:pPr>
        <w:pStyle w:val="ListBullet"/>
      </w:pPr>
      <w:r w:rsidRPr="0097039F">
        <w:t xml:space="preserve">set, check functionality, and use back-up systems in conjunction with lighting control when required </w:t>
      </w:r>
    </w:p>
    <w:p w:rsidR="00000000" w:rsidRPr="0097039F" w:rsidP="0097039F">
      <w:pPr>
        <w:pStyle w:val="ListBullet"/>
      </w:pPr>
      <w:r w:rsidRPr="0097039F">
        <w:t>identify and rectify problems or faults with elements of floor electrics during pre-production and production accordin</w:t>
      </w:r>
      <w:r w:rsidRPr="0097039F">
        <w:t>g to enterprise procedures and with minimum disruption to work flows</w:t>
      </w:r>
    </w:p>
    <w:p w:rsidR="00000000" w:rsidRPr="0097039F" w:rsidP="0097039F">
      <w:pPr>
        <w:pStyle w:val="ListBullet"/>
      </w:pPr>
      <w:r w:rsidRPr="0097039F">
        <w:t>inform required personnel of ongoing or complex problems as required</w:t>
      </w:r>
    </w:p>
    <w:p w:rsidR="00000000" w:rsidRPr="0097039F" w:rsidP="0097039F">
      <w:pPr>
        <w:pStyle w:val="ListBullet"/>
      </w:pPr>
      <w:r w:rsidRPr="0097039F">
        <w:t>produce and adjust documentation throughout process according to enterprise procedures and using required lighting and</w:t>
      </w:r>
      <w:r w:rsidRPr="0097039F">
        <w:t xml:space="preserve"> floor electrics terminology.</w:t>
      </w:r>
    </w:p>
    <w:p w:rsidR="00000000" w:rsidRPr="0097039F" w:rsidP="0097039F">
      <w:pPr>
        <w:pStyle w:val="AllowPageBreak"/>
      </w:pPr>
    </w:p>
    <w:p w:rsidR="00000000" w:rsidRPr="0097039F" w:rsidP="0097039F">
      <w:pPr>
        <w:pStyle w:val="Heading1"/>
      </w:pPr>
      <w:bookmarkStart w:id="3" w:name="O_1161951"/>
      <w:bookmarkEnd w:id="3"/>
      <w:r w:rsidRPr="0097039F">
        <w:t>Knowledge Evidence</w:t>
      </w:r>
    </w:p>
    <w:p w:rsidR="00000000" w:rsidRPr="0097039F" w:rsidP="000A25C5">
      <w:pPr>
        <w:pStyle w:val="BodyText"/>
      </w:pPr>
      <w:r w:rsidRPr="0097039F">
        <w:t>The candidate must be able to demonstrate knowledge to complete the tasks outlined in the elements, performance criteria and foundation skills of this unit, including knowledge of:</w:t>
      </w:r>
    </w:p>
    <w:p w:rsidR="00000000" w:rsidRPr="0097039F" w:rsidP="0097039F">
      <w:pPr>
        <w:pStyle w:val="ListBullet"/>
      </w:pPr>
      <w:r w:rsidRPr="0097039F">
        <w:t xml:space="preserve">roles </w:t>
      </w:r>
      <w:r w:rsidRPr="0097039F">
        <w:t>and responsibilities of lighting designers and technicians, particularly floor electrics operators, in the creative arts industry</w:t>
      </w:r>
    </w:p>
    <w:p w:rsidR="00000000" w:rsidRPr="0097039F" w:rsidP="0097039F">
      <w:pPr>
        <w:pStyle w:val="ListBullet"/>
      </w:pPr>
      <w:r w:rsidRPr="0097039F">
        <w:t>key features and operations of the main types of floor electrics equipment and their uses in different production contexts</w:t>
      </w:r>
    </w:p>
    <w:p w:rsidR="00000000" w:rsidRPr="0097039F" w:rsidP="0097039F">
      <w:pPr>
        <w:pStyle w:val="ListBullet"/>
      </w:pPr>
      <w:r w:rsidRPr="0097039F">
        <w:t>key</w:t>
      </w:r>
      <w:r w:rsidRPr="0097039F">
        <w:t xml:space="preserve"> features of different elements of floor electrics</w:t>
      </w:r>
    </w:p>
    <w:p w:rsidR="00000000" w:rsidRPr="0097039F" w:rsidP="0097039F">
      <w:pPr>
        <w:pStyle w:val="ListBullet"/>
      </w:pPr>
      <w:r w:rsidRPr="0097039F">
        <w:t>new technology ground control systems for remote control of automated fixtures</w:t>
      </w:r>
    </w:p>
    <w:p w:rsidR="00000000" w:rsidRPr="0097039F" w:rsidP="0097039F">
      <w:pPr>
        <w:pStyle w:val="ListBullet"/>
      </w:pPr>
      <w:r w:rsidRPr="0097039F">
        <w:t>relationship between floor electrics and other lighting and staging effects</w:t>
      </w:r>
    </w:p>
    <w:p w:rsidR="00000000" w:rsidRPr="0097039F" w:rsidP="0097039F">
      <w:pPr>
        <w:pStyle w:val="ListBullet"/>
      </w:pPr>
      <w:r w:rsidRPr="0097039F">
        <w:t>impact of technology used in floor electrics on pr</w:t>
      </w:r>
      <w:r w:rsidRPr="0097039F">
        <w:t>oduction operations</w:t>
      </w:r>
    </w:p>
    <w:p w:rsidR="00000000" w:rsidRPr="0097039F" w:rsidP="0097039F">
      <w:pPr>
        <w:pStyle w:val="ListBullet"/>
      </w:pPr>
      <w:r w:rsidRPr="0097039F">
        <w:t>artistic and technical elements of productions described in the performance evidence</w:t>
      </w:r>
    </w:p>
    <w:p w:rsidR="00000000" w:rsidRPr="0097039F" w:rsidP="0097039F">
      <w:pPr>
        <w:pStyle w:val="ListBullet"/>
      </w:pPr>
      <w:r w:rsidRPr="0097039F">
        <w:t>typical problems that may arise in the context of setting and operating floor electrics and strategies to resolve them</w:t>
      </w:r>
    </w:p>
    <w:p w:rsidR="00000000" w:rsidRPr="0097039F" w:rsidP="0097039F">
      <w:pPr>
        <w:pStyle w:val="ListBullet"/>
      </w:pPr>
      <w:r w:rsidRPr="0097039F">
        <w:t>features of duty of care for the safety of colleagues and the general public while performing floor electrics work, especially when on location</w:t>
      </w:r>
    </w:p>
    <w:p w:rsidR="00000000" w:rsidRPr="0097039F" w:rsidP="0097039F">
      <w:pPr>
        <w:pStyle w:val="ListBullet"/>
      </w:pPr>
      <w:r w:rsidRPr="0097039F">
        <w:t>work health and safety procedures that apply to testing, installing and operating floor electrics.</w:t>
      </w:r>
    </w:p>
    <w:p w:rsidR="00000000" w:rsidRPr="0097039F" w:rsidP="0097039F">
      <w:pPr>
        <w:pStyle w:val="AllowPageBreak"/>
      </w:pPr>
    </w:p>
    <w:p w:rsidR="00000000" w:rsidRPr="0097039F" w:rsidP="0097039F">
      <w:pPr>
        <w:pStyle w:val="Heading1"/>
      </w:pPr>
      <w:bookmarkStart w:id="4" w:name="O_1161950"/>
      <w:bookmarkEnd w:id="4"/>
      <w:r w:rsidRPr="0097039F">
        <w:t>Assessment Conditions</w:t>
      </w:r>
    </w:p>
    <w:p w:rsidR="00000000" w:rsidRPr="0097039F" w:rsidP="000A25C5">
      <w:pPr>
        <w:pStyle w:val="BodyText"/>
      </w:pPr>
      <w:r w:rsidRPr="0097039F">
        <w:t xml:space="preserve">Skills in this unit must be demonstrated in a live production environment where the conditions are typical of those in a working environment in this industry. </w:t>
      </w:r>
    </w:p>
    <w:p w:rsidR="00000000" w:rsidRPr="0097039F" w:rsidP="000A25C5">
      <w:pPr>
        <w:pStyle w:val="BodyText"/>
      </w:pPr>
      <w:r w:rsidRPr="0097039F">
        <w:t>This includes access to:</w:t>
      </w:r>
    </w:p>
    <w:p w:rsidR="00000000" w:rsidRPr="0097039F" w:rsidP="0097039F">
      <w:pPr>
        <w:pStyle w:val="ListBullet"/>
      </w:pPr>
      <w:r w:rsidRPr="0097039F">
        <w:t>a team, to involve and interact with, to r</w:t>
      </w:r>
      <w:r w:rsidRPr="0097039F">
        <w:t>eflect the collaborative nature of the technical production process</w:t>
      </w:r>
    </w:p>
    <w:p w:rsidR="00000000" w:rsidRPr="0097039F" w:rsidP="0097039F">
      <w:pPr>
        <w:pStyle w:val="ListBullet"/>
      </w:pPr>
      <w:r w:rsidRPr="0097039F">
        <w:t>industry-standard equipment</w:t>
      </w:r>
    </w:p>
    <w:p w:rsidR="00000000" w:rsidRPr="0097039F" w:rsidP="0097039F">
      <w:pPr>
        <w:pStyle w:val="ListBullet"/>
      </w:pPr>
      <w:r w:rsidRPr="0097039F">
        <w:t>a venue with the capacity for floor electrics operation</w:t>
      </w:r>
    </w:p>
    <w:p w:rsidR="00000000" w:rsidRPr="0097039F" w:rsidP="0097039F">
      <w:pPr>
        <w:pStyle w:val="ListBullet"/>
      </w:pPr>
      <w:r w:rsidRPr="0097039F">
        <w:t>floor electrics equipment</w:t>
      </w:r>
    </w:p>
    <w:p w:rsidR="00000000" w:rsidRPr="0097039F" w:rsidP="0097039F">
      <w:pPr>
        <w:pStyle w:val="ListBullet"/>
      </w:pPr>
      <w:r w:rsidRPr="0097039F">
        <w:t>cueing and other production documentation from which floor electrics are opera</w:t>
      </w:r>
      <w:r w:rsidRPr="0097039F">
        <w:t xml:space="preserve">ted </w:t>
      </w:r>
    </w:p>
    <w:p w:rsidR="00000000" w:rsidRPr="0097039F" w:rsidP="0097039F">
      <w:pPr>
        <w:pStyle w:val="ListBullet"/>
      </w:pPr>
      <w:r w:rsidRPr="0097039F">
        <w:t>a production requiring floor electrics.</w:t>
      </w:r>
    </w:p>
    <w:p w:rsidR="00000000" w:rsidRPr="0097039F" w:rsidP="0097039F">
      <w:pPr>
        <w:pStyle w:val="List"/>
      </w:pPr>
    </w:p>
    <w:p w:rsidR="00000000" w:rsidRPr="0097039F" w:rsidP="000A25C5">
      <w:pPr>
        <w:pStyle w:val="BodyText"/>
      </w:pPr>
      <w:r w:rsidRPr="0097039F">
        <w:t>Assessors of this unit must satisfy the requirements for assessors in applicable vocational educational and training legislation, frameworks and/or standards. Where personal safety is a limiting factor, assessm</w:t>
      </w:r>
      <w:r w:rsidRPr="0097039F">
        <w:t>ent may occur in a simulated work environment typical of those in a working environment in this industry.</w:t>
      </w:r>
    </w:p>
    <w:p w:rsidR="00000000" w:rsidRPr="0097039F" w:rsidP="0097039F">
      <w:pPr>
        <w:pStyle w:val="Heading1"/>
      </w:pPr>
      <w:bookmarkStart w:id="5" w:name="O_1161948"/>
      <w:bookmarkEnd w:id="5"/>
      <w:r w:rsidRPr="0097039F">
        <w:t>Links</w:t>
      </w:r>
    </w:p>
    <w:p w:rsidR="00000000" w:rsidRPr="0097039F" w:rsidP="000A25C5">
      <w:pPr>
        <w:pStyle w:val="BodyText"/>
      </w:pPr>
      <w:r w:rsidRPr="0097039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24D5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7039F" w:rsidP="0097039F"/>
    <w:sectPr w:rsidSect="009703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9F" w:rsidRPr="000A25C5" w:rsidP="000A25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C5" w:rsidP="009703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25C5" w:rsidP="009703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25C5" w:rsidP="009703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039F" w:rsidRPr="000A25C5" w:rsidP="000A25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3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5C5" w:rsidRPr="002D2AF8" w:rsidP="009703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CUALGT315 Operate floor electrics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A25C5" w:rsidP="009703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8C2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28041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3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03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03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03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03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03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03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03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03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03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03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039F"/>
  </w:style>
  <w:style w:type="character" w:customStyle="1" w:styleId="Heading1Char">
    <w:name w:val="Heading 1 Char"/>
    <w:basedOn w:val="DefaultParagraphFont"/>
    <w:link w:val="Heading1"/>
    <w:rsid w:val="009703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03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039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7039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7039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039F"/>
    <w:rPr>
      <w:b/>
      <w:spacing w:val="0"/>
    </w:rPr>
  </w:style>
  <w:style w:type="paragraph" w:customStyle="1" w:styleId="SuperHeading">
    <w:name w:val="SuperHeading"/>
    <w:basedOn w:val="Normal"/>
    <w:rsid w:val="009703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03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703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03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03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0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03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0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03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03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03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03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03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03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03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03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03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03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03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039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703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03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03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03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703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703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03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03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03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03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03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03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03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03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039F"/>
    <w:rPr>
      <w:i/>
    </w:rPr>
  </w:style>
  <w:style w:type="paragraph" w:styleId="Caption">
    <w:name w:val="caption"/>
    <w:basedOn w:val="BodyText"/>
    <w:next w:val="Normal"/>
    <w:qFormat/>
    <w:rsid w:val="009703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03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03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039F"/>
  </w:style>
  <w:style w:type="paragraph" w:styleId="TableofFigures">
    <w:name w:val="table of figures"/>
    <w:basedOn w:val="Normal"/>
    <w:next w:val="Normal"/>
    <w:semiHidden/>
    <w:rsid w:val="009703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03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7039F"/>
    <w:rPr>
      <w:rFonts w:ascii="Wingdings" w:hAnsi="Wingdings"/>
    </w:rPr>
  </w:style>
  <w:style w:type="paragraph" w:customStyle="1" w:styleId="TableHeading">
    <w:name w:val="Table Heading"/>
    <w:basedOn w:val="HeadingBase"/>
    <w:rsid w:val="009703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039F"/>
    <w:rPr>
      <w:color w:val="0033CC"/>
      <w:u w:val="none"/>
    </w:rPr>
  </w:style>
  <w:style w:type="paragraph" w:customStyle="1" w:styleId="BodyTextRight">
    <w:name w:val="Body Text Right"/>
    <w:basedOn w:val="BodyText"/>
    <w:rsid w:val="009703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03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03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03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03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03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039F"/>
    <w:rPr>
      <w:sz w:val="32"/>
    </w:rPr>
  </w:style>
  <w:style w:type="paragraph" w:customStyle="1" w:styleId="HeadingProcedure">
    <w:name w:val="Heading Procedure"/>
    <w:basedOn w:val="HeadingBase"/>
    <w:next w:val="Normal"/>
    <w:rsid w:val="009703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039F"/>
    <w:pPr>
      <w:spacing w:before="60" w:after="60"/>
    </w:pPr>
  </w:style>
  <w:style w:type="paragraph" w:styleId="ListContinue">
    <w:name w:val="List Continue"/>
    <w:basedOn w:val="List"/>
    <w:rsid w:val="0097039F"/>
    <w:pPr>
      <w:ind w:firstLine="0"/>
    </w:pPr>
  </w:style>
  <w:style w:type="paragraph" w:customStyle="1" w:styleId="ListNote">
    <w:name w:val="List Note"/>
    <w:basedOn w:val="List"/>
    <w:rsid w:val="009703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03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03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039F"/>
    <w:rPr>
      <w:rFonts w:ascii="Courier New" w:hAnsi="Courier New"/>
    </w:rPr>
  </w:style>
  <w:style w:type="paragraph" w:customStyle="1" w:styleId="NoteBullet">
    <w:name w:val="Note Bullet"/>
    <w:basedOn w:val="Note"/>
    <w:rsid w:val="009703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03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03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03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03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703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03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039F"/>
    <w:rPr>
      <w:b/>
      <w:smallCaps/>
    </w:rPr>
  </w:style>
  <w:style w:type="paragraph" w:customStyle="1" w:styleId="TableListNumber">
    <w:name w:val="Table List Number"/>
    <w:basedOn w:val="ListNumber"/>
    <w:rsid w:val="009703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03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039F"/>
    <w:pPr>
      <w:numPr>
        <w:numId w:val="8"/>
      </w:numPr>
    </w:pPr>
  </w:style>
  <w:style w:type="paragraph" w:customStyle="1" w:styleId="ListAlpha2">
    <w:name w:val="List Alpha 2"/>
    <w:basedOn w:val="List2"/>
    <w:rsid w:val="0097039F"/>
    <w:pPr>
      <w:numPr>
        <w:numId w:val="7"/>
      </w:numPr>
    </w:pPr>
  </w:style>
  <w:style w:type="paragraph" w:styleId="List2">
    <w:name w:val="List 2"/>
    <w:basedOn w:val="BodyText"/>
    <w:rsid w:val="009703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03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03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03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03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03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7039F"/>
    <w:pPr>
      <w:numPr>
        <w:numId w:val="3"/>
      </w:numPr>
    </w:pPr>
  </w:style>
  <w:style w:type="paragraph" w:styleId="ListContinue2">
    <w:name w:val="List Continue 2"/>
    <w:basedOn w:val="List2"/>
    <w:rsid w:val="0097039F"/>
    <w:pPr>
      <w:ind w:firstLine="0"/>
    </w:pPr>
  </w:style>
  <w:style w:type="paragraph" w:styleId="ListContinue3">
    <w:name w:val="List Continue 3"/>
    <w:basedOn w:val="List3"/>
    <w:rsid w:val="0097039F"/>
    <w:pPr>
      <w:ind w:left="1021" w:firstLine="0"/>
    </w:pPr>
  </w:style>
  <w:style w:type="paragraph" w:styleId="ListContinue4">
    <w:name w:val="List Continue 4"/>
    <w:basedOn w:val="List4"/>
    <w:rsid w:val="0097039F"/>
    <w:pPr>
      <w:ind w:firstLine="0"/>
    </w:pPr>
  </w:style>
  <w:style w:type="paragraph" w:styleId="ListContinue5">
    <w:name w:val="List Continue 5"/>
    <w:basedOn w:val="List5"/>
    <w:rsid w:val="0097039F"/>
    <w:pPr>
      <w:ind w:firstLine="0"/>
    </w:pPr>
  </w:style>
  <w:style w:type="paragraph" w:styleId="ListNumber3">
    <w:name w:val="List Number 3"/>
    <w:basedOn w:val="List3"/>
    <w:rsid w:val="0097039F"/>
    <w:pPr>
      <w:numPr>
        <w:numId w:val="4"/>
      </w:numPr>
    </w:pPr>
  </w:style>
  <w:style w:type="paragraph" w:styleId="ListNumber4">
    <w:name w:val="List Number 4"/>
    <w:basedOn w:val="List4"/>
    <w:rsid w:val="0097039F"/>
    <w:pPr>
      <w:numPr>
        <w:numId w:val="5"/>
      </w:numPr>
    </w:pPr>
  </w:style>
  <w:style w:type="paragraph" w:styleId="ListNumber5">
    <w:name w:val="List Number 5"/>
    <w:basedOn w:val="List5"/>
    <w:rsid w:val="0097039F"/>
    <w:pPr>
      <w:numPr>
        <w:numId w:val="6"/>
      </w:numPr>
    </w:pPr>
  </w:style>
  <w:style w:type="paragraph" w:styleId="BlockText">
    <w:name w:val="Block Text"/>
    <w:basedOn w:val="Normal"/>
    <w:rsid w:val="009703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03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039F"/>
    <w:rPr>
      <w:sz w:val="16"/>
      <w:vertAlign w:val="superscript"/>
    </w:rPr>
  </w:style>
  <w:style w:type="character" w:customStyle="1" w:styleId="Symbols">
    <w:name w:val="Symbols"/>
    <w:basedOn w:val="DefaultParagraphFont"/>
    <w:rsid w:val="0097039F"/>
    <w:rPr>
      <w:rFonts w:ascii="Symbol" w:hAnsi="Symbol"/>
    </w:rPr>
  </w:style>
  <w:style w:type="character" w:customStyle="1" w:styleId="MenuOptions">
    <w:name w:val="Menu Options"/>
    <w:basedOn w:val="DefaultParagraphFont"/>
    <w:rsid w:val="009703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039F"/>
    <w:rPr>
      <w:b/>
    </w:rPr>
  </w:style>
  <w:style w:type="character" w:customStyle="1" w:styleId="Underlined">
    <w:name w:val="Underlined"/>
    <w:basedOn w:val="DefaultParagraphFont"/>
    <w:rsid w:val="0097039F"/>
    <w:rPr>
      <w:u w:val="single"/>
    </w:rPr>
  </w:style>
  <w:style w:type="paragraph" w:customStyle="1" w:styleId="TableBodyTextRight">
    <w:name w:val="Table Body Text Right"/>
    <w:basedOn w:val="TableBodyText"/>
    <w:rsid w:val="009703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039F"/>
    <w:rPr>
      <w:sz w:val="18"/>
    </w:rPr>
  </w:style>
  <w:style w:type="paragraph" w:customStyle="1" w:styleId="BodySmallRight">
    <w:name w:val="Body Small Right"/>
    <w:basedOn w:val="BodyTextRight"/>
    <w:rsid w:val="0097039F"/>
    <w:rPr>
      <w:sz w:val="18"/>
      <w:szCs w:val="18"/>
    </w:rPr>
  </w:style>
  <w:style w:type="paragraph" w:customStyle="1" w:styleId="MarginEdition">
    <w:name w:val="Margin Edition"/>
    <w:basedOn w:val="MarginNote"/>
    <w:rsid w:val="009703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039F"/>
    <w:rPr>
      <w:sz w:val="2"/>
      <w:szCs w:val="2"/>
    </w:rPr>
  </w:style>
  <w:style w:type="character" w:customStyle="1" w:styleId="Small">
    <w:name w:val="Small"/>
    <w:basedOn w:val="DefaultParagraphFont"/>
    <w:rsid w:val="0097039F"/>
    <w:rPr>
      <w:sz w:val="16"/>
    </w:rPr>
  </w:style>
  <w:style w:type="paragraph" w:customStyle="1" w:styleId="WideTable">
    <w:name w:val="Wide Table"/>
    <w:basedOn w:val="Normal"/>
    <w:rsid w:val="009703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039F"/>
  </w:style>
  <w:style w:type="paragraph" w:styleId="Quote">
    <w:name w:val="Quote"/>
    <w:basedOn w:val="Heading1"/>
    <w:link w:val="QuoteChar"/>
    <w:qFormat/>
    <w:rsid w:val="009703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03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039F"/>
    <w:pPr>
      <w:pageBreakBefore/>
    </w:pPr>
  </w:style>
  <w:style w:type="paragraph" w:customStyle="1" w:styleId="Border">
    <w:name w:val="Border"/>
    <w:basedOn w:val="Normal"/>
    <w:qFormat/>
    <w:rsid w:val="009703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03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03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03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03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03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03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03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03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039F"/>
    <w:rPr>
      <w:u w:val="single"/>
    </w:rPr>
  </w:style>
  <w:style w:type="character" w:customStyle="1" w:styleId="BoldandItalics">
    <w:name w:val="Bold and Italics"/>
    <w:qFormat/>
    <w:rsid w:val="0097039F"/>
    <w:rPr>
      <w:b/>
      <w:i/>
      <w:u w:val="none"/>
    </w:rPr>
  </w:style>
  <w:style w:type="paragraph" w:styleId="BalloonText">
    <w:name w:val="Balloon Text"/>
    <w:basedOn w:val="Normal"/>
    <w:link w:val="BalloonTextChar"/>
    <w:rsid w:val="009703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03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03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03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03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03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039F"/>
    <w:pPr>
      <w:spacing w:before="0" w:after="0"/>
    </w:pPr>
  </w:style>
  <w:style w:type="paragraph" w:customStyle="1" w:styleId="BodyTextBold">
    <w:name w:val="Body Text Bold"/>
    <w:basedOn w:val="BodyText"/>
    <w:qFormat/>
    <w:rsid w:val="0097039F"/>
    <w:rPr>
      <w:b/>
    </w:rPr>
  </w:style>
  <w:style w:type="character" w:styleId="Hyperlink">
    <w:name w:val="Hyperlink"/>
    <w:basedOn w:val="DefaultParagraphFont"/>
    <w:uiPriority w:val="99"/>
    <w:unhideWhenUsed/>
    <w:rsid w:val="000A25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542</Words>
  <Characters>3427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3917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CUALGT315 Operate floor electrics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2022-10-19T12:21:00Z</dcterms:created>
  <dcterms:modified xsi:type="dcterms:W3CDTF">2022-10-19T12:21:00Z</dcterms:modified>
</cp:coreProperties>
</file>