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504" w:rsidP="009B05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CUALGT314 Install and operate follow spots</w:t>
      </w:r>
      <w:r>
        <w:fldChar w:fldCharType="end"/>
      </w:r>
    </w:p>
    <w:p w:rsidR="009B0504" w:rsidP="009B0504">
      <w:pPr>
        <w:pStyle w:val="Version"/>
        <w:sectPr w:rsidSect="001813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3D0" w:rsidP="001813D0">
      <w:pPr>
        <w:pStyle w:val="SuperHeading"/>
      </w:pPr>
      <w:r w:rsidRPr="001813D0">
        <w:t>CUALGT314 Install and operate follow spots</w:t>
      </w:r>
    </w:p>
    <w:p w:rsidR="00000000" w:rsidRPr="001813D0" w:rsidP="001813D0">
      <w:pPr>
        <w:pStyle w:val="Heading1"/>
      </w:pPr>
      <w:bookmarkStart w:id="1" w:name="O_1161937"/>
      <w:bookmarkEnd w:id="1"/>
      <w:r w:rsidRPr="001813D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813D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D0" w:rsidP="001813D0">
            <w:pPr>
              <w:pStyle w:val="BodyText"/>
            </w:pPr>
            <w:r w:rsidRPr="001813D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BodyText"/>
              <w:rPr>
                <w:lang w:val="en-NZ"/>
              </w:rPr>
            </w:pPr>
            <w:r w:rsidRPr="001813D0">
              <w:rPr>
                <w:rStyle w:val="SpecialBold"/>
              </w:rPr>
              <w:t>Comments</w:t>
            </w:r>
          </w:p>
        </w:tc>
      </w:tr>
      <w:tr w:rsidTr="001813D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BodyText"/>
              <w:rPr>
                <w:lang w:val="en-NZ"/>
              </w:rPr>
            </w:pPr>
            <w:r w:rsidRPr="001813D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D0" w:rsidP="001813D0">
            <w:pPr>
              <w:pStyle w:val="BodyText"/>
            </w:pPr>
            <w:r w:rsidRPr="001813D0">
              <w:t>This version first released with CUA Creative Arts and Culture Training Package Version 5.0.</w:t>
            </w:r>
          </w:p>
        </w:tc>
      </w:tr>
    </w:tbl>
    <w:p w:rsidR="00000000" w:rsidRPr="001813D0" w:rsidP="001813D0">
      <w:pPr>
        <w:pStyle w:val="BodyText"/>
      </w:pPr>
    </w:p>
    <w:p w:rsidR="00000000" w:rsidRPr="001813D0" w:rsidP="001813D0">
      <w:pPr>
        <w:pStyle w:val="AllowPageBreak"/>
      </w:pPr>
    </w:p>
    <w:p w:rsidR="00000000" w:rsidRPr="001813D0" w:rsidP="001813D0">
      <w:pPr>
        <w:pStyle w:val="Heading1"/>
      </w:pPr>
      <w:bookmarkStart w:id="2" w:name="O_1161942"/>
      <w:bookmarkEnd w:id="2"/>
      <w:r w:rsidRPr="001813D0">
        <w:t>Application</w:t>
      </w:r>
    </w:p>
    <w:p w:rsidR="00000000" w:rsidRPr="001813D0" w:rsidP="009B0504">
      <w:pPr>
        <w:pStyle w:val="BodyText"/>
      </w:pPr>
      <w:r w:rsidRPr="001813D0">
        <w:t>This unit describes the skills and knowledge required to install and operate foll</w:t>
      </w:r>
      <w:r w:rsidRPr="001813D0">
        <w:t xml:space="preserve">ow spots for productions in the screen, media and entertainment industries. </w:t>
      </w:r>
    </w:p>
    <w:p w:rsidR="00000000" w:rsidRPr="001813D0" w:rsidP="009B0504">
      <w:pPr>
        <w:pStyle w:val="BodyText"/>
      </w:pPr>
      <w:r w:rsidRPr="001813D0">
        <w:t>The unit applies to those who modify spot cues in response to unexpected movements during performances. It involves installing, testing and operating follow spots for use during a</w:t>
      </w:r>
      <w:r w:rsidRPr="001813D0">
        <w:t xml:space="preserve"> live production. Follow spot operators work with other members of the team and are typically supervised by a senior lighting technician or lighting designer.</w:t>
      </w:r>
    </w:p>
    <w:p w:rsidR="00000000" w:rsidRPr="001813D0" w:rsidP="009B0504">
      <w:pPr>
        <w:pStyle w:val="BodyText"/>
      </w:pPr>
      <w:r w:rsidRPr="001813D0">
        <w:t>No licensing, legislative or certification requirements apply to this unit at the time of publica</w:t>
      </w:r>
      <w:r w:rsidRPr="001813D0">
        <w:t>tion.</w:t>
      </w:r>
    </w:p>
    <w:p w:rsidR="00000000" w:rsidRPr="001813D0" w:rsidP="001813D0">
      <w:pPr>
        <w:pStyle w:val="Heading1"/>
      </w:pPr>
      <w:bookmarkStart w:id="3" w:name="O_1161941"/>
      <w:bookmarkEnd w:id="3"/>
      <w:r w:rsidRPr="001813D0">
        <w:t>Unit Sector</w:t>
      </w:r>
    </w:p>
    <w:p w:rsidR="00000000" w:rsidRPr="001813D0" w:rsidP="009B0504">
      <w:pPr>
        <w:pStyle w:val="BodyText"/>
      </w:pPr>
      <w:r w:rsidRPr="001813D0">
        <w:t>Media and Entertainment Production – Lighting</w:t>
      </w:r>
    </w:p>
    <w:p w:rsidR="00000000" w:rsidRPr="001813D0" w:rsidP="001813D0">
      <w:pPr>
        <w:pStyle w:val="Heading1"/>
      </w:pPr>
      <w:bookmarkStart w:id="4" w:name="O_1161940"/>
      <w:bookmarkEnd w:id="4"/>
      <w:r w:rsidRPr="001813D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9B05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D0" w:rsidP="001813D0">
            <w:pPr>
              <w:pStyle w:val="BodyText"/>
            </w:pPr>
            <w:r w:rsidRPr="001813D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BodyText"/>
              <w:rPr>
                <w:lang w:val="en-NZ"/>
              </w:rPr>
            </w:pPr>
            <w:r w:rsidRPr="001813D0">
              <w:rPr>
                <w:rStyle w:val="SpecialBold"/>
              </w:rPr>
              <w:t>PERFORMANCE CRITERIA</w:t>
            </w:r>
          </w:p>
        </w:tc>
      </w:tr>
      <w:tr w:rsidTr="009B0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D0" w:rsidP="001813D0">
            <w:pPr>
              <w:pStyle w:val="BodyText"/>
            </w:pPr>
            <w:r w:rsidRPr="001813D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BodyText"/>
              <w:rPr>
                <w:lang w:val="en-NZ"/>
              </w:rPr>
            </w:pPr>
            <w:r w:rsidRPr="001813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0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List"/>
              <w:rPr>
                <w:lang w:val="en-NZ"/>
              </w:rPr>
            </w:pPr>
            <w:r w:rsidRPr="001813D0">
              <w:t>1. Install and test follow spots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D0" w:rsidP="001813D0">
            <w:pPr>
              <w:pStyle w:val="List"/>
            </w:pPr>
            <w:r w:rsidRPr="001813D0">
              <w:t>1.1 Position follow spots and accessories according to required documentation and safety procedures</w:t>
            </w:r>
          </w:p>
          <w:p w:rsidR="00000000" w:rsidRPr="001813D0" w:rsidP="001813D0">
            <w:pPr>
              <w:pStyle w:val="List"/>
            </w:pPr>
            <w:r w:rsidRPr="001813D0">
              <w:t>1.2 Install and secure spo</w:t>
            </w:r>
            <w:r w:rsidRPr="001813D0">
              <w:t xml:space="preserve">t technical support requirements according to procedures and specifications </w:t>
            </w:r>
          </w:p>
          <w:p w:rsidR="00000000" w:rsidRPr="001813D0" w:rsidP="001813D0">
            <w:pPr>
              <w:pStyle w:val="List"/>
            </w:pPr>
            <w:r w:rsidRPr="001813D0">
              <w:t>1.3 Install manual colour changer correctly and colour according to lighting plans</w:t>
            </w:r>
          </w:p>
          <w:p w:rsidR="00000000" w:rsidRPr="001813D0" w:rsidP="001813D0">
            <w:pPr>
              <w:pStyle w:val="List"/>
            </w:pPr>
            <w:r w:rsidRPr="001813D0">
              <w:t xml:space="preserve">1.4 Test follow spots to confirm they are operational and accessories are in working order, and </w:t>
            </w:r>
            <w:r w:rsidRPr="001813D0">
              <w:t>seek assistance if required</w:t>
            </w:r>
          </w:p>
          <w:p w:rsidR="00000000" w:rsidP="001813D0">
            <w:pPr>
              <w:pStyle w:val="List"/>
              <w:rPr>
                <w:lang w:val="en-NZ"/>
              </w:rPr>
            </w:pPr>
            <w:r w:rsidRPr="001813D0">
              <w:t>1.5 Focus follow spots and check multiple spots for consistency of focus and colour temperature</w:t>
            </w:r>
          </w:p>
        </w:tc>
      </w:tr>
      <w:tr w:rsidTr="009B0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List"/>
              <w:rPr>
                <w:lang w:val="en-NZ"/>
              </w:rPr>
            </w:pPr>
            <w:r w:rsidRPr="001813D0">
              <w:t>2. Participate in technical or creative run-throughs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D0" w:rsidP="001813D0">
            <w:pPr>
              <w:pStyle w:val="List"/>
            </w:pPr>
            <w:r w:rsidRPr="001813D0">
              <w:t>2.1 Rehearse technical aspects of production and communicate with performers a</w:t>
            </w:r>
            <w:r w:rsidRPr="001813D0">
              <w:t>nd required personnel as required</w:t>
            </w:r>
          </w:p>
          <w:p w:rsidR="00000000" w:rsidRPr="001813D0" w:rsidP="001813D0">
            <w:pPr>
              <w:pStyle w:val="List"/>
            </w:pPr>
            <w:r w:rsidRPr="001813D0">
              <w:t xml:space="preserve">2.2 Prepare and test back-up options in the event of an equipment malfunction </w:t>
            </w:r>
          </w:p>
          <w:p w:rsidR="00000000" w:rsidRPr="001813D0" w:rsidP="001813D0">
            <w:pPr>
              <w:pStyle w:val="List"/>
            </w:pPr>
            <w:r w:rsidRPr="001813D0">
              <w:t xml:space="preserve">2.3 Plot and run through cues on direction from required personnel and according to equipment, sequencing, timing and speed requirements </w:t>
            </w:r>
          </w:p>
          <w:p w:rsidR="00000000" w:rsidRPr="001813D0" w:rsidP="001813D0">
            <w:pPr>
              <w:pStyle w:val="List"/>
            </w:pPr>
            <w:r w:rsidRPr="001813D0">
              <w:t>2.4 Document required equipment deficiencies or technical adjustments to equipment and cues, and modify cue sheets as required</w:t>
            </w:r>
          </w:p>
          <w:p w:rsidR="00000000" w:rsidP="001813D0">
            <w:pPr>
              <w:pStyle w:val="List"/>
              <w:rPr>
                <w:lang w:val="en-NZ"/>
              </w:rPr>
            </w:pPr>
            <w:r w:rsidRPr="001813D0">
              <w:t>2.5 Execute necessary changes according to modifications required</w:t>
            </w:r>
          </w:p>
        </w:tc>
      </w:tr>
      <w:tr w:rsidTr="009B0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List"/>
              <w:rPr>
                <w:lang w:val="en-NZ"/>
              </w:rPr>
            </w:pPr>
            <w:r w:rsidRPr="001813D0">
              <w:t>3. Prepare to operate follow spots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D0" w:rsidP="001813D0">
            <w:pPr>
              <w:pStyle w:val="List"/>
            </w:pPr>
            <w:r w:rsidRPr="001813D0">
              <w:t>3.1 Power up and check foll</w:t>
            </w:r>
            <w:r w:rsidRPr="001813D0">
              <w:t>ow spots, accessories and dimmer are in working order according to procedures</w:t>
            </w:r>
          </w:p>
          <w:p w:rsidR="00000000" w:rsidRPr="001813D0" w:rsidP="001813D0">
            <w:pPr>
              <w:pStyle w:val="List"/>
            </w:pPr>
            <w:r w:rsidRPr="001813D0">
              <w:t>3.2 Confirm colour changer is operational and emitting colour</w:t>
            </w:r>
          </w:p>
          <w:p w:rsidR="00000000" w:rsidRPr="001813D0" w:rsidP="001813D0">
            <w:pPr>
              <w:pStyle w:val="List"/>
            </w:pPr>
            <w:r w:rsidRPr="001813D0">
              <w:t>3.3 Confirm final requirements for equipment operation have been identified, implemented and documented</w:t>
            </w:r>
          </w:p>
          <w:p w:rsidR="00000000" w:rsidRPr="001813D0" w:rsidP="001813D0">
            <w:pPr>
              <w:pStyle w:val="List"/>
            </w:pPr>
            <w:r w:rsidRPr="001813D0">
              <w:t>3.4 Check wo</w:t>
            </w:r>
            <w:r w:rsidRPr="001813D0">
              <w:t>rking order of communication equipment and back-up system and seek assistance as required</w:t>
            </w:r>
          </w:p>
          <w:p w:rsidR="00000000" w:rsidP="001813D0">
            <w:pPr>
              <w:pStyle w:val="List"/>
              <w:rPr>
                <w:lang w:val="en-NZ"/>
              </w:rPr>
            </w:pPr>
            <w:r w:rsidRPr="001813D0">
              <w:t>3.5 Identify and safely rectify minor faults or problems and inform required personnel of any ongoing problems</w:t>
            </w:r>
          </w:p>
        </w:tc>
      </w:tr>
      <w:tr w:rsidTr="009B0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List"/>
              <w:rPr>
                <w:lang w:val="en-NZ"/>
              </w:rPr>
            </w:pPr>
            <w:r w:rsidRPr="001813D0">
              <w:t>4. Operate follow spots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D0" w:rsidP="001813D0">
            <w:pPr>
              <w:pStyle w:val="List"/>
            </w:pPr>
            <w:r w:rsidRPr="001813D0">
              <w:t>4.1 Operate follow spots to me</w:t>
            </w:r>
            <w:r w:rsidRPr="001813D0">
              <w:t xml:space="preserve">et performance requirements and on cue or direction from required personnel or running sheet </w:t>
            </w:r>
          </w:p>
          <w:p w:rsidR="00000000" w:rsidRPr="001813D0" w:rsidP="001813D0">
            <w:pPr>
              <w:pStyle w:val="List"/>
            </w:pPr>
            <w:r w:rsidRPr="001813D0">
              <w:t>4.2 Synchronise follow spot operation with other lighting and staging effects</w:t>
            </w:r>
          </w:p>
          <w:p w:rsidR="00000000" w:rsidRPr="001813D0" w:rsidP="001813D0">
            <w:pPr>
              <w:pStyle w:val="List"/>
            </w:pPr>
            <w:r w:rsidRPr="001813D0">
              <w:t>4.3 Modify follow spot cues and operation as required to enhance performance require</w:t>
            </w:r>
            <w:r w:rsidRPr="001813D0">
              <w:t xml:space="preserve">ments and for unexpected contingencies </w:t>
            </w:r>
          </w:p>
          <w:p w:rsidR="00000000" w:rsidRPr="001813D0" w:rsidP="001813D0">
            <w:pPr>
              <w:pStyle w:val="List"/>
            </w:pPr>
            <w:r w:rsidRPr="001813D0">
              <w:t xml:space="preserve">4.4 Identify and rectify problems safely and according to venue procedures, and inform required personnel </w:t>
            </w:r>
          </w:p>
          <w:p w:rsidR="00000000" w:rsidRPr="001813D0" w:rsidP="001813D0">
            <w:pPr>
              <w:pStyle w:val="List"/>
            </w:pPr>
            <w:r w:rsidRPr="001813D0">
              <w:t>4.5 Identify the need for back-up systems and implement as required</w:t>
            </w:r>
          </w:p>
          <w:p w:rsidR="00000000" w:rsidP="001813D0">
            <w:pPr>
              <w:pStyle w:val="List"/>
              <w:rPr>
                <w:lang w:val="en-NZ"/>
              </w:rPr>
            </w:pPr>
            <w:r w:rsidRPr="001813D0">
              <w:t>4.6 Recalibrate follow spots after changi</w:t>
            </w:r>
            <w:r w:rsidRPr="001813D0">
              <w:t>ng lamps as required</w:t>
            </w:r>
          </w:p>
        </w:tc>
      </w:tr>
      <w:tr w:rsidTr="009B0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List"/>
              <w:rPr>
                <w:lang w:val="en-NZ"/>
              </w:rPr>
            </w:pPr>
            <w:r w:rsidRPr="001813D0">
              <w:t>5. Shut down and disassemble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D0" w:rsidP="001813D0">
            <w:pPr>
              <w:pStyle w:val="List"/>
            </w:pPr>
            <w:r w:rsidRPr="001813D0">
              <w:t>5.1 Turn off power to follow spots and dismantle, store or cover equipment according to organisational procedures and performance requirements</w:t>
            </w:r>
          </w:p>
          <w:p w:rsidR="00000000" w:rsidRPr="001813D0" w:rsidP="001813D0">
            <w:pPr>
              <w:pStyle w:val="List"/>
            </w:pPr>
            <w:r w:rsidRPr="001813D0">
              <w:t>5.2 Document changes to cue sheets and update and fi</w:t>
            </w:r>
            <w:r w:rsidRPr="001813D0">
              <w:t>le documentation as required according to organisational procedures</w:t>
            </w:r>
          </w:p>
          <w:p w:rsidR="00000000" w:rsidRPr="001813D0" w:rsidP="001813D0">
            <w:pPr>
              <w:pStyle w:val="List"/>
            </w:pPr>
            <w:r w:rsidRPr="001813D0">
              <w:t>5.3 Participate in reviews of overall performance to maximise creative outcomes in future productions</w:t>
            </w:r>
          </w:p>
        </w:tc>
      </w:tr>
    </w:tbl>
    <w:p w:rsidR="00000000" w:rsidRPr="001813D0" w:rsidP="001813D0">
      <w:pPr>
        <w:pStyle w:val="BodyText"/>
      </w:pPr>
    </w:p>
    <w:p w:rsidR="00000000" w:rsidRPr="001813D0" w:rsidP="001813D0">
      <w:pPr>
        <w:pStyle w:val="AllowPageBreak"/>
      </w:pPr>
    </w:p>
    <w:p w:rsidR="00000000" w:rsidRPr="001813D0" w:rsidP="001813D0">
      <w:pPr>
        <w:pStyle w:val="Heading1"/>
      </w:pPr>
      <w:bookmarkStart w:id="5" w:name="O_1161939"/>
      <w:bookmarkEnd w:id="5"/>
      <w:r w:rsidRPr="001813D0">
        <w:t>Foundation Skills</w:t>
      </w:r>
    </w:p>
    <w:p w:rsidR="00000000" w:rsidRPr="009B0504" w:rsidP="009B0504">
      <w:pPr>
        <w:pStyle w:val="BodyText"/>
        <w:rPr>
          <w:i/>
        </w:rPr>
      </w:pPr>
      <w:r w:rsidRPr="009B050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9B05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D0" w:rsidP="001813D0">
            <w:pPr>
              <w:pStyle w:val="BodyText"/>
            </w:pPr>
            <w:r w:rsidRPr="001813D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BodyText"/>
              <w:rPr>
                <w:lang w:val="en-NZ"/>
              </w:rPr>
            </w:pPr>
            <w:r w:rsidRPr="001813D0">
              <w:rPr>
                <w:rStyle w:val="SpecialBold"/>
              </w:rPr>
              <w:t>DESCRIPTION</w:t>
            </w:r>
          </w:p>
        </w:tc>
      </w:tr>
      <w:tr w:rsidTr="009B0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BodyText"/>
              <w:rPr>
                <w:lang w:val="en-NZ"/>
              </w:rPr>
            </w:pPr>
            <w:r w:rsidRPr="001813D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13D0" w:rsidP="001813D0">
            <w:pPr>
              <w:pStyle w:val="ListBullet"/>
            </w:pPr>
            <w:r w:rsidRPr="001813D0">
              <w:t>Interprets various forms of documentation, including emergency and s</w:t>
            </w:r>
            <w:r w:rsidRPr="001813D0">
              <w:t xml:space="preserve">afety procedures, equipment lists, and manuals  </w:t>
            </w:r>
          </w:p>
          <w:p w:rsidR="00000000" w:rsidP="001813D0">
            <w:pPr>
              <w:pStyle w:val="ListBullet"/>
              <w:rPr>
                <w:lang w:val="en-NZ"/>
              </w:rPr>
            </w:pPr>
            <w:r w:rsidRPr="001813D0">
              <w:t>Identifies required information in lighting plans and performance scripts, sheets and notes</w:t>
            </w:r>
          </w:p>
        </w:tc>
      </w:tr>
      <w:tr w:rsidTr="009B0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BodyText"/>
              <w:rPr>
                <w:lang w:val="en-NZ"/>
              </w:rPr>
            </w:pPr>
            <w:r w:rsidRPr="001813D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3D0">
            <w:pPr>
              <w:pStyle w:val="ListBullet"/>
              <w:rPr>
                <w:lang w:val="en-NZ"/>
              </w:rPr>
            </w:pPr>
            <w:r w:rsidRPr="001813D0">
              <w:t xml:space="preserve">Uses clear sequenced language, specific terminology, structure and format to record changes and </w:t>
            </w:r>
            <w:r w:rsidRPr="001813D0">
              <w:t>finalise requirements</w:t>
            </w:r>
          </w:p>
        </w:tc>
      </w:tr>
      <w:tr w:rsidTr="009B0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BodyText"/>
              <w:rPr>
                <w:lang w:val="en-NZ"/>
              </w:rPr>
            </w:pPr>
            <w:r w:rsidRPr="001813D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13D0" w:rsidP="001813D0">
            <w:pPr>
              <w:pStyle w:val="ListBullet"/>
            </w:pPr>
            <w:r w:rsidRPr="001813D0">
              <w:t>Uses clear language to convey information and report operational problems</w:t>
            </w:r>
          </w:p>
          <w:p w:rsidR="00000000" w:rsidP="001813D0">
            <w:pPr>
              <w:pStyle w:val="ListBullet"/>
              <w:rPr>
                <w:lang w:val="en-NZ"/>
              </w:rPr>
            </w:pPr>
            <w:r w:rsidRPr="001813D0">
              <w:t>Participates in an exchange of ideas, opinions and information, listening and questioning to clarify and confirm instructions</w:t>
            </w:r>
          </w:p>
        </w:tc>
      </w:tr>
      <w:tr w:rsidTr="009B0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BodyText"/>
              <w:rPr>
                <w:lang w:val="en-NZ"/>
              </w:rPr>
            </w:pPr>
            <w:r w:rsidRPr="001813D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13D0" w:rsidP="001813D0">
            <w:pPr>
              <w:pStyle w:val="ListBullet"/>
            </w:pPr>
            <w:r w:rsidRPr="001813D0">
              <w:t>Us</w:t>
            </w:r>
            <w:r w:rsidRPr="001813D0">
              <w:t>es documentation and information from required personnel to determine equipment, sequencing, timing and speed requirements</w:t>
            </w:r>
          </w:p>
          <w:p w:rsidR="00000000" w:rsidP="001813D0">
            <w:pPr>
              <w:pStyle w:val="ListBullet"/>
              <w:rPr>
                <w:lang w:val="en-NZ"/>
              </w:rPr>
            </w:pPr>
            <w:r w:rsidRPr="001813D0">
              <w:t>Calculates and keeps a record of required quantities and location of follow spots and accessories</w:t>
            </w:r>
          </w:p>
        </w:tc>
      </w:tr>
      <w:tr w:rsidTr="009B0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BodyText"/>
              <w:rPr>
                <w:lang w:val="en-NZ"/>
              </w:rPr>
            </w:pPr>
            <w:r w:rsidRPr="001813D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13D0" w:rsidP="001813D0">
            <w:pPr>
              <w:pStyle w:val="ListBullet"/>
            </w:pPr>
            <w:r w:rsidRPr="001813D0">
              <w:t xml:space="preserve">Understands requirements of own role and associated responsibilities </w:t>
            </w:r>
          </w:p>
          <w:p w:rsidR="00000000" w:rsidRPr="001813D0" w:rsidP="001813D0">
            <w:pPr>
              <w:pStyle w:val="ListBullet"/>
            </w:pPr>
            <w:r w:rsidRPr="001813D0">
              <w:t xml:space="preserve">Follows established enterprise and venue protocols and procedures in performance of tasks </w:t>
            </w:r>
          </w:p>
          <w:p w:rsidR="00000000" w:rsidP="001813D0">
            <w:pPr>
              <w:pStyle w:val="ListBullet"/>
              <w:rPr>
                <w:lang w:val="en-NZ"/>
              </w:rPr>
            </w:pPr>
            <w:r w:rsidRPr="001813D0">
              <w:t xml:space="preserve">Ensures work practices comply with regulatory safety requirements </w:t>
            </w:r>
          </w:p>
        </w:tc>
      </w:tr>
      <w:tr w:rsidTr="009B0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BodyText"/>
              <w:rPr>
                <w:lang w:val="en-NZ"/>
              </w:rPr>
            </w:pPr>
            <w:r w:rsidRPr="001813D0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13D0" w:rsidP="001813D0">
            <w:pPr>
              <w:pStyle w:val="ListBullet"/>
            </w:pPr>
            <w:r w:rsidRPr="001813D0">
              <w:t xml:space="preserve">Collaborates and </w:t>
            </w:r>
            <w:r w:rsidRPr="001813D0">
              <w:t xml:space="preserve">cooperates with others to achieve joint outcomes </w:t>
            </w:r>
          </w:p>
          <w:p w:rsidR="00000000" w:rsidP="001813D0">
            <w:pPr>
              <w:pStyle w:val="ListBullet"/>
              <w:rPr>
                <w:lang w:val="en-NZ"/>
              </w:rPr>
            </w:pPr>
            <w:r w:rsidRPr="001813D0">
              <w:t xml:space="preserve">Contributes to review process using communication methods and practices </w:t>
            </w:r>
          </w:p>
        </w:tc>
      </w:tr>
      <w:tr w:rsidTr="009B0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BodyText"/>
              <w:rPr>
                <w:lang w:val="en-NZ"/>
              </w:rPr>
            </w:pPr>
            <w:r w:rsidRPr="001813D0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13D0" w:rsidP="001813D0">
            <w:pPr>
              <w:pStyle w:val="ListBullet"/>
            </w:pPr>
            <w:r w:rsidRPr="001813D0">
              <w:t xml:space="preserve">Organises, installs and checks operation of equipment in logical sequences for all stages of production </w:t>
            </w:r>
          </w:p>
          <w:p w:rsidR="00000000" w:rsidRPr="001813D0" w:rsidP="001813D0">
            <w:pPr>
              <w:pStyle w:val="ListBullet"/>
            </w:pPr>
            <w:r w:rsidRPr="001813D0">
              <w:t>Tests reli</w:t>
            </w:r>
            <w:r w:rsidRPr="001813D0">
              <w:t>ability of back-up arrangements and makes rapid decisions regarding their implementation</w:t>
            </w:r>
          </w:p>
          <w:p w:rsidR="00000000" w:rsidP="001813D0">
            <w:pPr>
              <w:pStyle w:val="ListBullet"/>
              <w:rPr>
                <w:lang w:val="en-NZ"/>
              </w:rPr>
            </w:pPr>
            <w:r w:rsidRPr="001813D0">
              <w:t>Identifies problems and implements logical solutions</w:t>
            </w:r>
          </w:p>
        </w:tc>
      </w:tr>
      <w:tr w:rsidTr="009B0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BodyText"/>
              <w:rPr>
                <w:lang w:val="en-NZ"/>
              </w:rPr>
            </w:pPr>
            <w:r w:rsidRPr="001813D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13D0" w:rsidP="001813D0">
            <w:pPr>
              <w:pStyle w:val="ListBullet"/>
            </w:pPr>
            <w:r w:rsidRPr="001813D0">
              <w:t xml:space="preserve">Uses equipment and associated computer programs and makes adjustments that conform to technical </w:t>
            </w:r>
            <w:r w:rsidRPr="001813D0">
              <w:t>and aesthetic changes in requirements</w:t>
            </w:r>
          </w:p>
        </w:tc>
      </w:tr>
    </w:tbl>
    <w:p w:rsidR="00000000" w:rsidRPr="001813D0" w:rsidP="001813D0">
      <w:pPr>
        <w:pStyle w:val="BodyText"/>
      </w:pPr>
    </w:p>
    <w:p w:rsidR="00000000" w:rsidRPr="001813D0" w:rsidP="001813D0">
      <w:pPr>
        <w:pStyle w:val="AllowPageBreak"/>
      </w:pPr>
    </w:p>
    <w:p w:rsidR="00000000" w:rsidRPr="001813D0" w:rsidP="001813D0">
      <w:pPr>
        <w:pStyle w:val="Heading1"/>
      </w:pPr>
      <w:bookmarkStart w:id="6" w:name="O_1161938"/>
      <w:bookmarkEnd w:id="6"/>
      <w:r w:rsidRPr="001813D0">
        <w:t>Unit Mapping Information</w:t>
      </w:r>
    </w:p>
    <w:p w:rsidR="00000000" w:rsidRPr="001813D0" w:rsidP="009B0504">
      <w:pPr>
        <w:pStyle w:val="BodyText"/>
      </w:pPr>
      <w:r w:rsidRPr="001813D0">
        <w:t>Supersedes and is equivalent to CUALGT304 Install and operate follow spots.</w:t>
      </w:r>
    </w:p>
    <w:p w:rsidR="00000000" w:rsidRPr="001813D0" w:rsidP="001813D0">
      <w:pPr>
        <w:pStyle w:val="Heading1"/>
      </w:pPr>
      <w:bookmarkStart w:id="7" w:name="O_1161931"/>
      <w:bookmarkEnd w:id="7"/>
      <w:r w:rsidRPr="001813D0">
        <w:t>Links</w:t>
      </w:r>
    </w:p>
    <w:p w:rsidR="00000000" w:rsidRPr="001813D0" w:rsidP="009B0504">
      <w:pPr>
        <w:pStyle w:val="BodyText"/>
      </w:pPr>
      <w:r w:rsidRPr="001813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771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813D0" w:rsidP="009B0504">
      <w:pPr>
        <w:pStyle w:val="BodyText"/>
        <w:sectPr w:rsidSect="001813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13D0" w:rsidP="001813D0">
      <w:pPr>
        <w:pStyle w:val="SuperHeading"/>
      </w:pPr>
      <w:r w:rsidRPr="001813D0">
        <w:t>Assessment Requirements for CUALGT314 Install and operate follow spots</w:t>
      </w:r>
    </w:p>
    <w:p w:rsidR="00000000" w:rsidRPr="001813D0" w:rsidP="001813D0">
      <w:pPr>
        <w:pStyle w:val="Heading1"/>
      </w:pPr>
      <w:bookmarkStart w:id="8" w:name="O_1161933"/>
      <w:bookmarkEnd w:id="8"/>
      <w:r w:rsidRPr="001813D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813D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D0" w:rsidP="001813D0">
            <w:pPr>
              <w:pStyle w:val="BodyText"/>
            </w:pPr>
            <w:r w:rsidRPr="001813D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BodyText"/>
              <w:rPr>
                <w:lang w:val="en-NZ"/>
              </w:rPr>
            </w:pPr>
            <w:r w:rsidRPr="001813D0">
              <w:rPr>
                <w:rStyle w:val="SpecialBold"/>
              </w:rPr>
              <w:t>Comments</w:t>
            </w:r>
          </w:p>
        </w:tc>
      </w:tr>
      <w:tr w:rsidTr="001813D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D0">
            <w:pPr>
              <w:pStyle w:val="BodyText"/>
              <w:rPr>
                <w:lang w:val="en-NZ"/>
              </w:rPr>
            </w:pPr>
            <w:r w:rsidRPr="001813D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D0" w:rsidP="001813D0">
            <w:pPr>
              <w:pStyle w:val="BodyText"/>
            </w:pPr>
            <w:r w:rsidRPr="001813D0">
              <w:t>This version first released with CUA Creative Arts and Culture Training Package Version 5.0.</w:t>
            </w:r>
          </w:p>
        </w:tc>
      </w:tr>
    </w:tbl>
    <w:p w:rsidR="00000000" w:rsidRPr="001813D0" w:rsidP="001813D0">
      <w:pPr>
        <w:pStyle w:val="BodyText"/>
      </w:pPr>
    </w:p>
    <w:p w:rsidR="00000000" w:rsidRPr="001813D0" w:rsidP="001813D0">
      <w:pPr>
        <w:pStyle w:val="AllowPageBreak"/>
      </w:pPr>
    </w:p>
    <w:p w:rsidR="00000000" w:rsidRPr="001813D0" w:rsidP="001813D0">
      <w:pPr>
        <w:pStyle w:val="Heading1"/>
      </w:pPr>
      <w:bookmarkStart w:id="9" w:name="O_1161936"/>
      <w:bookmarkEnd w:id="9"/>
      <w:r w:rsidRPr="001813D0">
        <w:t>Performance Evidence</w:t>
      </w:r>
    </w:p>
    <w:p w:rsidR="00000000" w:rsidRPr="001813D0" w:rsidP="009B0504">
      <w:pPr>
        <w:pStyle w:val="BodyText"/>
      </w:pPr>
      <w:r w:rsidRPr="001813D0">
        <w:t>The candidate must demonstrate the ability to complete the tasks outlined in the elements, performance criteria and foundation skills of this unit, including evidence of the ability to:</w:t>
      </w:r>
    </w:p>
    <w:p w:rsidR="00000000" w:rsidRPr="001813D0" w:rsidP="001813D0">
      <w:pPr>
        <w:pStyle w:val="ListBullet"/>
      </w:pPr>
      <w:r w:rsidRPr="001813D0">
        <w:t>install and operate follow spots for at least one production.</w:t>
      </w:r>
    </w:p>
    <w:p w:rsidR="00000000" w:rsidRPr="001813D0" w:rsidP="001813D0">
      <w:pPr>
        <w:pStyle w:val="List"/>
      </w:pPr>
    </w:p>
    <w:p w:rsidR="00000000" w:rsidRPr="001813D0" w:rsidP="009B0504">
      <w:pPr>
        <w:pStyle w:val="BodyText"/>
      </w:pPr>
      <w:r w:rsidRPr="001813D0">
        <w:t>In the course of the above, the candidate must:</w:t>
      </w:r>
    </w:p>
    <w:p w:rsidR="00000000" w:rsidRPr="001813D0" w:rsidP="001813D0">
      <w:pPr>
        <w:pStyle w:val="ListBullet"/>
      </w:pPr>
      <w:r w:rsidRPr="001813D0">
        <w:t>set up, operate and power off follow spots and associated equipment safely and effectively, according to production documentation, performance requirements, organisational instructions and safety procedures</w:t>
      </w:r>
    </w:p>
    <w:p w:rsidR="00000000" w:rsidRPr="001813D0" w:rsidP="001813D0">
      <w:pPr>
        <w:pStyle w:val="ListBullet"/>
      </w:pPr>
      <w:r w:rsidRPr="001813D0">
        <w:t>collaborate with production team and performers during process, responding to the artistic and technical elements of a production, including cues, directions and performance requirements, in a timely and efficient manner</w:t>
      </w:r>
    </w:p>
    <w:p w:rsidR="00000000" w:rsidRPr="001813D0" w:rsidP="001813D0">
      <w:pPr>
        <w:pStyle w:val="ListBullet"/>
      </w:pPr>
      <w:r w:rsidRPr="001813D0">
        <w:t xml:space="preserve">respond quickly and effectively to </w:t>
      </w:r>
      <w:r w:rsidRPr="001813D0">
        <w:t>changing lighting cues, and sustained and unexpected movement by performers during productions</w:t>
      </w:r>
    </w:p>
    <w:p w:rsidR="00000000" w:rsidRPr="001813D0" w:rsidP="001813D0">
      <w:pPr>
        <w:pStyle w:val="ListBullet"/>
      </w:pPr>
      <w:r w:rsidRPr="001813D0">
        <w:t>identify and rectify follow spot problems during pre-production and production according to enterprise procedures and with minimum disruption to work flows</w:t>
      </w:r>
    </w:p>
    <w:p w:rsidR="00000000" w:rsidRPr="001813D0" w:rsidP="001813D0">
      <w:pPr>
        <w:pStyle w:val="ListBullet"/>
      </w:pPr>
      <w:r w:rsidRPr="001813D0">
        <w:t>infor</w:t>
      </w:r>
      <w:r w:rsidRPr="001813D0">
        <w:t>m required personnel of ongoing or complex problems as required</w:t>
      </w:r>
    </w:p>
    <w:p w:rsidR="00000000" w:rsidRPr="001813D0" w:rsidP="001813D0">
      <w:pPr>
        <w:pStyle w:val="ListBullet"/>
      </w:pPr>
      <w:r w:rsidRPr="001813D0">
        <w:t>produce and adjust documentation throughout process according to organisational procedures.</w:t>
      </w:r>
    </w:p>
    <w:p w:rsidR="00000000" w:rsidRPr="001813D0" w:rsidP="001813D0">
      <w:pPr>
        <w:pStyle w:val="AllowPageBreak"/>
      </w:pPr>
    </w:p>
    <w:p w:rsidR="00000000" w:rsidRPr="001813D0" w:rsidP="001813D0">
      <w:pPr>
        <w:pStyle w:val="Heading1"/>
      </w:pPr>
      <w:bookmarkStart w:id="10" w:name="O_1161935"/>
      <w:bookmarkEnd w:id="10"/>
      <w:r w:rsidRPr="001813D0">
        <w:t>Knowledge Evidence</w:t>
      </w:r>
    </w:p>
    <w:p w:rsidR="00000000" w:rsidRPr="001813D0" w:rsidP="009B0504">
      <w:pPr>
        <w:pStyle w:val="BodyText"/>
      </w:pPr>
      <w:r w:rsidRPr="001813D0">
        <w:t>The candidate must be able to demonstrate knowledge to complet</w:t>
      </w:r>
      <w:r w:rsidRPr="001813D0">
        <w:t>e the tasks outlined in the elements, performance criteria and foundation skills of this unit, including knowledge of:</w:t>
      </w:r>
    </w:p>
    <w:p w:rsidR="00000000" w:rsidRPr="001813D0" w:rsidP="001813D0">
      <w:pPr>
        <w:pStyle w:val="ListBullet"/>
      </w:pPr>
      <w:r w:rsidRPr="001813D0">
        <w:t>key optical and mechanical features and operations of the main types of lanterns, lamps and lantern accessories</w:t>
      </w:r>
    </w:p>
    <w:p w:rsidR="00000000" w:rsidRPr="001813D0" w:rsidP="001813D0">
      <w:pPr>
        <w:pStyle w:val="ListBullet"/>
      </w:pPr>
      <w:r w:rsidRPr="001813D0">
        <w:t>types and features of fo</w:t>
      </w:r>
      <w:r w:rsidRPr="001813D0">
        <w:t>llow spots and their accessories, and new technology ground control systems for remote control of automated fixtures</w:t>
      </w:r>
    </w:p>
    <w:p w:rsidR="00000000" w:rsidRPr="001813D0" w:rsidP="001813D0">
      <w:pPr>
        <w:pStyle w:val="ListBullet"/>
      </w:pPr>
      <w:r w:rsidRPr="001813D0">
        <w:t>relationship between follow spot operation and other lighting effects</w:t>
      </w:r>
    </w:p>
    <w:p w:rsidR="00000000" w:rsidRPr="001813D0" w:rsidP="001813D0">
      <w:pPr>
        <w:pStyle w:val="ListBullet"/>
      </w:pPr>
      <w:r w:rsidRPr="001813D0">
        <w:t>roles and responsibilities of lighting technicians, lighting assistan</w:t>
      </w:r>
      <w:r w:rsidRPr="001813D0">
        <w:t>ts and follow spot operators in the creative arts industry</w:t>
      </w:r>
    </w:p>
    <w:p w:rsidR="00000000" w:rsidRPr="001813D0" w:rsidP="001813D0">
      <w:pPr>
        <w:pStyle w:val="ListBullet"/>
      </w:pPr>
      <w:r w:rsidRPr="001813D0">
        <w:t>typical problems with installing and operating follow spots and how to resolve them</w:t>
      </w:r>
    </w:p>
    <w:p w:rsidR="00000000" w:rsidRPr="001813D0" w:rsidP="001813D0">
      <w:pPr>
        <w:pStyle w:val="ListBullet"/>
      </w:pPr>
      <w:r w:rsidRPr="001813D0">
        <w:t>impact of technology on lighting aspects of production operations</w:t>
      </w:r>
    </w:p>
    <w:p w:rsidR="00000000" w:rsidRPr="001813D0" w:rsidP="001813D0">
      <w:pPr>
        <w:pStyle w:val="ListBullet"/>
      </w:pPr>
      <w:r w:rsidRPr="001813D0">
        <w:t>features of duty of care for the safety of coll</w:t>
      </w:r>
      <w:r w:rsidRPr="001813D0">
        <w:t>eagues and the general public while performing follow spot work, especially when on location</w:t>
      </w:r>
    </w:p>
    <w:p w:rsidR="00000000" w:rsidRPr="001813D0" w:rsidP="001813D0">
      <w:pPr>
        <w:pStyle w:val="ListBullet"/>
      </w:pPr>
      <w:r w:rsidRPr="001813D0">
        <w:t>work health and safety procedures that apply to installing and operating follow spots.</w:t>
      </w:r>
    </w:p>
    <w:p w:rsidR="00000000" w:rsidRPr="001813D0" w:rsidP="001813D0">
      <w:pPr>
        <w:pStyle w:val="AllowPageBreak"/>
      </w:pPr>
    </w:p>
    <w:p w:rsidR="00000000" w:rsidRPr="001813D0" w:rsidP="001813D0">
      <w:pPr>
        <w:pStyle w:val="Heading1"/>
      </w:pPr>
      <w:bookmarkStart w:id="11" w:name="O_1161934"/>
      <w:bookmarkEnd w:id="11"/>
      <w:r w:rsidRPr="001813D0">
        <w:t>Assessment Conditions</w:t>
      </w:r>
    </w:p>
    <w:p w:rsidR="00000000" w:rsidRPr="001813D0" w:rsidP="009B0504">
      <w:pPr>
        <w:pStyle w:val="BodyText"/>
      </w:pPr>
      <w:r w:rsidRPr="001813D0">
        <w:t xml:space="preserve">Skills in this unit must be demonstrated in a live production environment where the conditions are typical of those in a working environment in this industry. </w:t>
      </w:r>
    </w:p>
    <w:p w:rsidR="00000000" w:rsidRPr="001813D0" w:rsidP="009B0504">
      <w:pPr>
        <w:pStyle w:val="BodyText"/>
      </w:pPr>
      <w:r w:rsidRPr="001813D0">
        <w:t>This includes access to:</w:t>
      </w:r>
    </w:p>
    <w:p w:rsidR="00000000" w:rsidRPr="001813D0" w:rsidP="001813D0">
      <w:pPr>
        <w:pStyle w:val="ListBullet"/>
      </w:pPr>
      <w:r w:rsidRPr="001813D0">
        <w:t>production documents</w:t>
      </w:r>
    </w:p>
    <w:p w:rsidR="00000000" w:rsidRPr="001813D0" w:rsidP="001813D0">
      <w:pPr>
        <w:pStyle w:val="ListBullet"/>
      </w:pPr>
      <w:r w:rsidRPr="001813D0">
        <w:t xml:space="preserve">follow spots and accessories </w:t>
      </w:r>
    </w:p>
    <w:p w:rsidR="00000000" w:rsidRPr="001813D0" w:rsidP="001813D0">
      <w:pPr>
        <w:pStyle w:val="ListBullet"/>
      </w:pPr>
      <w:r w:rsidRPr="001813D0">
        <w:t>a production requir</w:t>
      </w:r>
      <w:r w:rsidRPr="001813D0">
        <w:t>ing follow spots.</w:t>
      </w:r>
    </w:p>
    <w:p w:rsidR="00000000" w:rsidRPr="001813D0" w:rsidP="001813D0">
      <w:pPr>
        <w:pStyle w:val="List"/>
      </w:pPr>
    </w:p>
    <w:p w:rsidR="00000000" w:rsidRPr="001813D0" w:rsidP="009B0504">
      <w:pPr>
        <w:pStyle w:val="BodyText"/>
      </w:pPr>
      <w:r w:rsidRPr="001813D0">
        <w:t>Assessors of this unit must satisfy the requirements for assessors in applicable vocational educational and training legislation, frameworks and/or standards. Where personal safety is a limiting factor, assessment may occur in a simulate</w:t>
      </w:r>
      <w:r w:rsidRPr="001813D0">
        <w:t>d work environment typical of those in a working environment in this industry.</w:t>
      </w:r>
    </w:p>
    <w:p w:rsidR="00000000" w:rsidRPr="001813D0" w:rsidP="001813D0">
      <w:pPr>
        <w:pStyle w:val="Heading1"/>
      </w:pPr>
      <w:bookmarkStart w:id="12" w:name="O_1161932"/>
      <w:bookmarkEnd w:id="12"/>
      <w:r w:rsidRPr="001813D0">
        <w:t>Links</w:t>
      </w:r>
    </w:p>
    <w:p w:rsidR="00000000" w:rsidRPr="001813D0" w:rsidP="009B0504">
      <w:pPr>
        <w:pStyle w:val="BodyText"/>
      </w:pPr>
      <w:r w:rsidRPr="001813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771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813D0" w:rsidP="001813D0"/>
    <w:sectPr w:rsidSect="001813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D0" w:rsidRPr="009B0504" w:rsidP="009B05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504" w:rsidP="001813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B0504" w:rsidP="001813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B0504" w:rsidP="001813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D0" w:rsidP="001813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0504">
      <w:t>Approved</w:t>
    </w:r>
    <w:r w:rsidR="009B05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050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0504">
      <w:rPr>
        <w:noProof/>
      </w:rPr>
      <w:t>5</w:t>
    </w:r>
    <w:r>
      <w:rPr>
        <w:noProof/>
      </w:rPr>
      <w:fldChar w:fldCharType="end"/>
    </w:r>
  </w:p>
  <w:p w:rsidR="001813D0" w:rsidP="001813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05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0504">
      <w:t>Service and Creative Skills Australia</w:t>
    </w:r>
    <w:r w:rsidR="009B0504">
      <w:fldChar w:fldCharType="end"/>
    </w:r>
  </w:p>
  <w:p w:rsidR="001813D0" w:rsidP="001813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5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3D0" w:rsidRPr="009B0504" w:rsidP="009B05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504" w:rsidRPr="002D2AF8" w:rsidP="001813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CUALGT314 Install and operate follow spots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0504" w:rsidP="001813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D0" w:rsidRPr="002D2AF8" w:rsidP="001813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0504">
      <w:t>CUALGT314 Install and operate follow spots</w:t>
    </w:r>
    <w:r w:rsidR="009B05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0504">
      <w:rPr>
        <w:noProof/>
      </w:rPr>
      <w:t>2 March 2025</w:t>
    </w:r>
    <w:r>
      <w:fldChar w:fldCharType="end"/>
    </w:r>
  </w:p>
  <w:p w:rsidR="001813D0" w:rsidP="001813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604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5C4C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3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3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3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3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3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3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3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3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3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3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3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3D0"/>
  </w:style>
  <w:style w:type="character" w:customStyle="1" w:styleId="Heading1Char">
    <w:name w:val="Heading 1 Char"/>
    <w:basedOn w:val="DefaultParagraphFont"/>
    <w:link w:val="Heading1"/>
    <w:rsid w:val="001813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3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3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13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13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13D0"/>
    <w:rPr>
      <w:b/>
      <w:spacing w:val="0"/>
    </w:rPr>
  </w:style>
  <w:style w:type="character" w:styleId="Emphasis">
    <w:name w:val="Emphasis"/>
    <w:basedOn w:val="DefaultParagraphFont"/>
    <w:qFormat/>
    <w:rsid w:val="001813D0"/>
    <w:rPr>
      <w:i/>
    </w:rPr>
  </w:style>
  <w:style w:type="paragraph" w:customStyle="1" w:styleId="SuperHeading">
    <w:name w:val="SuperHeading"/>
    <w:basedOn w:val="Normal"/>
    <w:rsid w:val="001813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3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3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3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3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3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3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3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3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3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3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3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3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3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3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3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13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3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3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3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3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3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3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3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3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3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3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3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3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3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13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3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3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3D0"/>
  </w:style>
  <w:style w:type="paragraph" w:styleId="TableofFigures">
    <w:name w:val="table of figures"/>
    <w:basedOn w:val="Normal"/>
    <w:next w:val="Normal"/>
    <w:semiHidden/>
    <w:rsid w:val="001813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3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13D0"/>
    <w:rPr>
      <w:rFonts w:ascii="Wingdings" w:hAnsi="Wingdings"/>
    </w:rPr>
  </w:style>
  <w:style w:type="paragraph" w:customStyle="1" w:styleId="TableHeading">
    <w:name w:val="Table Heading"/>
    <w:basedOn w:val="HeadingBase"/>
    <w:rsid w:val="001813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3D0"/>
    <w:rPr>
      <w:color w:val="0033CC"/>
      <w:u w:val="none"/>
    </w:rPr>
  </w:style>
  <w:style w:type="paragraph" w:customStyle="1" w:styleId="BodyTextRight">
    <w:name w:val="Body Text Right"/>
    <w:basedOn w:val="BodyText"/>
    <w:rsid w:val="001813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3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3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3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3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3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3D0"/>
    <w:rPr>
      <w:sz w:val="32"/>
    </w:rPr>
  </w:style>
  <w:style w:type="paragraph" w:customStyle="1" w:styleId="HeadingProcedure">
    <w:name w:val="Heading Procedure"/>
    <w:basedOn w:val="HeadingBase"/>
    <w:next w:val="Normal"/>
    <w:rsid w:val="001813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3D0"/>
    <w:pPr>
      <w:spacing w:before="60" w:after="60"/>
    </w:pPr>
  </w:style>
  <w:style w:type="paragraph" w:styleId="ListContinue">
    <w:name w:val="List Continue"/>
    <w:basedOn w:val="List"/>
    <w:rsid w:val="001813D0"/>
    <w:pPr>
      <w:ind w:firstLine="0"/>
    </w:pPr>
  </w:style>
  <w:style w:type="paragraph" w:customStyle="1" w:styleId="ListNote">
    <w:name w:val="List Note"/>
    <w:basedOn w:val="List"/>
    <w:rsid w:val="001813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3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3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3D0"/>
    <w:rPr>
      <w:rFonts w:ascii="Courier New" w:hAnsi="Courier New"/>
    </w:rPr>
  </w:style>
  <w:style w:type="paragraph" w:customStyle="1" w:styleId="NoteBullet">
    <w:name w:val="Note Bullet"/>
    <w:basedOn w:val="Note"/>
    <w:rsid w:val="001813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3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3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3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3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13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3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3D0"/>
    <w:rPr>
      <w:b/>
      <w:smallCaps/>
    </w:rPr>
  </w:style>
  <w:style w:type="paragraph" w:customStyle="1" w:styleId="TableListNumber">
    <w:name w:val="Table List Number"/>
    <w:basedOn w:val="ListNumber"/>
    <w:rsid w:val="001813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3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3D0"/>
    <w:pPr>
      <w:numPr>
        <w:numId w:val="8"/>
      </w:numPr>
    </w:pPr>
  </w:style>
  <w:style w:type="paragraph" w:customStyle="1" w:styleId="ListAlpha2">
    <w:name w:val="List Alpha 2"/>
    <w:basedOn w:val="List2"/>
    <w:rsid w:val="001813D0"/>
    <w:pPr>
      <w:numPr>
        <w:numId w:val="7"/>
      </w:numPr>
    </w:pPr>
  </w:style>
  <w:style w:type="paragraph" w:styleId="List2">
    <w:name w:val="List 2"/>
    <w:basedOn w:val="BodyText"/>
    <w:rsid w:val="001813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3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3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3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3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3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13D0"/>
    <w:pPr>
      <w:numPr>
        <w:numId w:val="3"/>
      </w:numPr>
    </w:pPr>
  </w:style>
  <w:style w:type="paragraph" w:styleId="ListContinue2">
    <w:name w:val="List Continue 2"/>
    <w:basedOn w:val="List2"/>
    <w:rsid w:val="001813D0"/>
    <w:pPr>
      <w:ind w:firstLine="0"/>
    </w:pPr>
  </w:style>
  <w:style w:type="paragraph" w:styleId="ListContinue3">
    <w:name w:val="List Continue 3"/>
    <w:basedOn w:val="List3"/>
    <w:rsid w:val="001813D0"/>
    <w:pPr>
      <w:ind w:left="1021" w:firstLine="0"/>
    </w:pPr>
  </w:style>
  <w:style w:type="paragraph" w:styleId="ListContinue4">
    <w:name w:val="List Continue 4"/>
    <w:basedOn w:val="List4"/>
    <w:rsid w:val="001813D0"/>
    <w:pPr>
      <w:ind w:firstLine="0"/>
    </w:pPr>
  </w:style>
  <w:style w:type="paragraph" w:styleId="ListContinue5">
    <w:name w:val="List Continue 5"/>
    <w:basedOn w:val="List5"/>
    <w:rsid w:val="001813D0"/>
    <w:pPr>
      <w:ind w:firstLine="0"/>
    </w:pPr>
  </w:style>
  <w:style w:type="paragraph" w:styleId="ListNumber3">
    <w:name w:val="List Number 3"/>
    <w:basedOn w:val="List3"/>
    <w:rsid w:val="001813D0"/>
    <w:pPr>
      <w:numPr>
        <w:numId w:val="4"/>
      </w:numPr>
    </w:pPr>
  </w:style>
  <w:style w:type="paragraph" w:styleId="ListNumber4">
    <w:name w:val="List Number 4"/>
    <w:basedOn w:val="List4"/>
    <w:rsid w:val="001813D0"/>
    <w:pPr>
      <w:numPr>
        <w:numId w:val="5"/>
      </w:numPr>
    </w:pPr>
  </w:style>
  <w:style w:type="paragraph" w:styleId="ListNumber5">
    <w:name w:val="List Number 5"/>
    <w:basedOn w:val="List5"/>
    <w:rsid w:val="001813D0"/>
    <w:pPr>
      <w:numPr>
        <w:numId w:val="6"/>
      </w:numPr>
    </w:pPr>
  </w:style>
  <w:style w:type="paragraph" w:styleId="BlockText">
    <w:name w:val="Block Text"/>
    <w:basedOn w:val="Normal"/>
    <w:rsid w:val="001813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3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3D0"/>
    <w:rPr>
      <w:sz w:val="16"/>
      <w:vertAlign w:val="superscript"/>
    </w:rPr>
  </w:style>
  <w:style w:type="character" w:customStyle="1" w:styleId="Symbols">
    <w:name w:val="Symbols"/>
    <w:basedOn w:val="DefaultParagraphFont"/>
    <w:rsid w:val="001813D0"/>
    <w:rPr>
      <w:rFonts w:ascii="Symbol" w:hAnsi="Symbol"/>
    </w:rPr>
  </w:style>
  <w:style w:type="character" w:customStyle="1" w:styleId="MenuOptions">
    <w:name w:val="Menu Options"/>
    <w:basedOn w:val="DefaultParagraphFont"/>
    <w:rsid w:val="001813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3D0"/>
    <w:rPr>
      <w:b/>
    </w:rPr>
  </w:style>
  <w:style w:type="character" w:customStyle="1" w:styleId="Underlined">
    <w:name w:val="Underlined"/>
    <w:basedOn w:val="DefaultParagraphFont"/>
    <w:rsid w:val="001813D0"/>
    <w:rPr>
      <w:u w:val="single"/>
    </w:rPr>
  </w:style>
  <w:style w:type="paragraph" w:customStyle="1" w:styleId="TableBodyTextRight">
    <w:name w:val="Table Body Text Right"/>
    <w:basedOn w:val="TableBodyText"/>
    <w:rsid w:val="001813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3D0"/>
    <w:rPr>
      <w:sz w:val="18"/>
    </w:rPr>
  </w:style>
  <w:style w:type="paragraph" w:customStyle="1" w:styleId="BodySmallRight">
    <w:name w:val="Body Small Right"/>
    <w:basedOn w:val="BodyTextRight"/>
    <w:rsid w:val="001813D0"/>
    <w:rPr>
      <w:sz w:val="18"/>
      <w:szCs w:val="18"/>
    </w:rPr>
  </w:style>
  <w:style w:type="paragraph" w:customStyle="1" w:styleId="MarginEdition">
    <w:name w:val="Margin Edition"/>
    <w:basedOn w:val="MarginNote"/>
    <w:rsid w:val="001813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3D0"/>
    <w:rPr>
      <w:sz w:val="2"/>
      <w:szCs w:val="2"/>
    </w:rPr>
  </w:style>
  <w:style w:type="character" w:customStyle="1" w:styleId="Small">
    <w:name w:val="Small"/>
    <w:basedOn w:val="DefaultParagraphFont"/>
    <w:rsid w:val="001813D0"/>
    <w:rPr>
      <w:sz w:val="16"/>
    </w:rPr>
  </w:style>
  <w:style w:type="paragraph" w:customStyle="1" w:styleId="WideTable">
    <w:name w:val="Wide Table"/>
    <w:basedOn w:val="Normal"/>
    <w:rsid w:val="001813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3D0"/>
  </w:style>
  <w:style w:type="paragraph" w:styleId="Quote">
    <w:name w:val="Quote"/>
    <w:basedOn w:val="Heading1"/>
    <w:link w:val="QuoteChar"/>
    <w:qFormat/>
    <w:rsid w:val="001813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3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3D0"/>
    <w:pPr>
      <w:pageBreakBefore/>
    </w:pPr>
  </w:style>
  <w:style w:type="paragraph" w:customStyle="1" w:styleId="Border">
    <w:name w:val="Border"/>
    <w:basedOn w:val="Normal"/>
    <w:qFormat/>
    <w:rsid w:val="001813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3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3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3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3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3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3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3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3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3D0"/>
    <w:rPr>
      <w:u w:val="single"/>
    </w:rPr>
  </w:style>
  <w:style w:type="character" w:customStyle="1" w:styleId="BoldandItalics">
    <w:name w:val="Bold and Italics"/>
    <w:qFormat/>
    <w:rsid w:val="001813D0"/>
    <w:rPr>
      <w:b/>
      <w:i/>
      <w:u w:val="none"/>
    </w:rPr>
  </w:style>
  <w:style w:type="paragraph" w:styleId="BalloonText">
    <w:name w:val="Balloon Text"/>
    <w:basedOn w:val="Normal"/>
    <w:link w:val="BalloonTextChar"/>
    <w:rsid w:val="001813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3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3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3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3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3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3D0"/>
    <w:pPr>
      <w:spacing w:before="0" w:after="0"/>
    </w:pPr>
  </w:style>
  <w:style w:type="paragraph" w:customStyle="1" w:styleId="BodyTextBold">
    <w:name w:val="Body Text Bold"/>
    <w:basedOn w:val="BodyText"/>
    <w:qFormat/>
    <w:rsid w:val="001813D0"/>
    <w:rPr>
      <w:b/>
    </w:rPr>
  </w:style>
  <w:style w:type="character" w:styleId="Hyperlink">
    <w:name w:val="Hyperlink"/>
    <w:basedOn w:val="DefaultParagraphFont"/>
    <w:uiPriority w:val="99"/>
    <w:unhideWhenUsed/>
    <w:rsid w:val="009B05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1273</Words>
  <Characters>8009</Characters>
  <Application>Microsoft Office Word</Application>
  <DocSecurity>0</DocSecurity>
  <Lines>216</Lines>
  <Paragraphs>136</Paragraphs>
  <ScaleCrop>false</ScaleCrop>
  <Company>Author-it Software Corporation Ltd.</Company>
  <LinksUpToDate>false</LinksUpToDate>
  <CharactersWithSpaces>9146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CUALGT314 Install and operate follow spots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2025-03-01T16:40:00Z</dcterms:created>
  <dcterms:modified xsi:type="dcterms:W3CDTF">2025-03-01T16:40:00Z</dcterms:modified>
</cp:coreProperties>
</file>