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595" w:rsidP="00C77595">
      <w:pPr>
        <w:pStyle w:val="Title"/>
      </w:pPr>
      <w:r>
        <w:fldChar w:fldCharType="begin"/>
      </w:r>
      <w:r>
        <w:instrText xml:space="preserve"> TITLE   \* MERGEFORMAT </w:instrText>
      </w:r>
      <w:r>
        <w:fldChar w:fldCharType="separate"/>
      </w:r>
      <w:r>
        <w:t>CUALGT312 Repair and maintain lighting equipment</w:t>
      </w:r>
      <w:r>
        <w:fldChar w:fldCharType="end"/>
      </w:r>
    </w:p>
    <w:p w:rsidR="00C77595" w:rsidP="00C77595">
      <w:pPr>
        <w:pStyle w:val="Version"/>
        <w:sectPr w:rsidSect="001955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5C7" w:rsidP="001955C7">
      <w:pPr>
        <w:pStyle w:val="SuperHeading"/>
      </w:pPr>
      <w:r w:rsidRPr="001955C7">
        <w:t>CUALGT312 Repair and maintain lighting equipment</w:t>
      </w:r>
    </w:p>
    <w:p w:rsidR="00000000" w:rsidRPr="001955C7" w:rsidP="001955C7">
      <w:pPr>
        <w:pStyle w:val="Heading1"/>
      </w:pPr>
      <w:bookmarkStart w:id="1" w:name="O_1161890"/>
      <w:bookmarkEnd w:id="1"/>
      <w:r w:rsidRPr="001955C7">
        <w:t>Modification History</w:t>
      </w:r>
    </w:p>
    <w:tbl>
      <w:tblPr>
        <w:tblW w:w="9522" w:type="dxa"/>
        <w:tblLayout w:type="fixed"/>
        <w:tblCellMar>
          <w:left w:w="62" w:type="dxa"/>
          <w:right w:w="62" w:type="dxa"/>
        </w:tblCellMar>
        <w:tblLook w:val="0000"/>
      </w:tblPr>
      <w:tblGrid>
        <w:gridCol w:w="2864"/>
        <w:gridCol w:w="6658"/>
      </w:tblGrid>
      <w:tr w:rsidTr="001955C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BodyText"/>
            </w:pPr>
            <w:r w:rsidRPr="001955C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rPr>
                <w:rStyle w:val="SpecialBold"/>
              </w:rPr>
              <w:t>Comments</w:t>
            </w:r>
          </w:p>
        </w:tc>
      </w:tr>
      <w:tr w:rsidTr="001955C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BodyText"/>
            </w:pPr>
            <w:r w:rsidRPr="001955C7">
              <w:t>This version first released with CUA Creative Arts and Culture Training Package Version 5.0.</w:t>
            </w:r>
          </w:p>
        </w:tc>
      </w:tr>
    </w:tbl>
    <w:p w:rsidR="00000000" w:rsidRPr="001955C7" w:rsidP="001955C7">
      <w:pPr>
        <w:pStyle w:val="BodyText"/>
      </w:pPr>
    </w:p>
    <w:p w:rsidR="00000000" w:rsidRPr="001955C7" w:rsidP="001955C7">
      <w:pPr>
        <w:pStyle w:val="AllowPageBreak"/>
      </w:pPr>
    </w:p>
    <w:p w:rsidR="00000000" w:rsidRPr="001955C7" w:rsidP="001955C7">
      <w:pPr>
        <w:pStyle w:val="Heading1"/>
      </w:pPr>
      <w:bookmarkStart w:id="2" w:name="O_1161895"/>
      <w:bookmarkEnd w:id="2"/>
      <w:r w:rsidRPr="001955C7">
        <w:t>Application</w:t>
      </w:r>
    </w:p>
    <w:p w:rsidR="00000000" w:rsidRPr="001955C7" w:rsidP="00C77595">
      <w:pPr>
        <w:pStyle w:val="BodyText"/>
      </w:pPr>
      <w:r w:rsidRPr="001955C7">
        <w:t>This unit describes the skills and knowledge required to undertake basic</w:t>
      </w:r>
      <w:r w:rsidRPr="001955C7">
        <w:t xml:space="preserve"> repairs to and maintain lighting equipment and accessories used in the screen, media, entertainment and events industries. It involves identifying and resolving technical faults according to safety requirements and organisational procedures.</w:t>
      </w:r>
    </w:p>
    <w:p w:rsidR="00000000" w:rsidRPr="001955C7" w:rsidP="00C77595">
      <w:pPr>
        <w:pStyle w:val="BodyText"/>
      </w:pPr>
      <w:r w:rsidRPr="001955C7">
        <w:t>The unit appl</w:t>
      </w:r>
      <w:r w:rsidRPr="001955C7">
        <w:t xml:space="preserve">ies to those who maintain lighting equipment using some discretion and judgement and operate under broad supervision within an established framework of plans and procedures. </w:t>
      </w:r>
    </w:p>
    <w:p w:rsidR="00000000" w:rsidRPr="001955C7" w:rsidP="00C77595">
      <w:pPr>
        <w:pStyle w:val="BodyText"/>
      </w:pPr>
      <w:r w:rsidRPr="001955C7">
        <w:t>In some States and Territories of Australia, a restricted electrical licence is r</w:t>
      </w:r>
      <w:r w:rsidRPr="001955C7">
        <w:t>equired to repair and maintain production equipment. Restricted electrical licences allow a person to carry out electrical work incidental to a trade. Incidental work may include fault-finding on equipment or changing like for like equipment by disconnecti</w:t>
      </w:r>
      <w:r w:rsidRPr="001955C7">
        <w:t>ng and reconnecting the fixed wiring. It does not include any other changes to the fixed wiring.</w:t>
      </w:r>
    </w:p>
    <w:p w:rsidR="00000000" w:rsidRPr="001955C7" w:rsidP="00C77595">
      <w:pPr>
        <w:pStyle w:val="BodyText"/>
      </w:pPr>
      <w:r w:rsidRPr="001955C7">
        <w:t>Testing and tagging of electrical equipment must be carried out by a person with the required certificate of competency in accordance with the performance spec</w:t>
      </w:r>
      <w:r w:rsidRPr="001955C7">
        <w:t>ifications of:</w:t>
      </w:r>
    </w:p>
    <w:p w:rsidR="00000000" w:rsidRPr="001955C7" w:rsidP="001955C7">
      <w:pPr>
        <w:pStyle w:val="ListBullet"/>
      </w:pPr>
      <w:r w:rsidRPr="001955C7">
        <w:t>Australian Standard 3760: 200 In-service safety inspection and testing of electrical equipment</w:t>
      </w:r>
    </w:p>
    <w:p w:rsidR="00000000" w:rsidRPr="001955C7" w:rsidP="001955C7">
      <w:pPr>
        <w:pStyle w:val="ListBullet"/>
      </w:pPr>
      <w:r w:rsidRPr="001955C7">
        <w:t>Australian Standard 3002: 1985 Electrical installations - shows and carnivals.</w:t>
      </w:r>
    </w:p>
    <w:p w:rsidR="00000000" w:rsidRPr="001955C7" w:rsidP="00C77595">
      <w:pPr>
        <w:pStyle w:val="BodyText"/>
      </w:pPr>
      <w:r w:rsidRPr="001955C7">
        <w:t>In some States and Territories a licensed electrician would be re</w:t>
      </w:r>
      <w:r w:rsidRPr="001955C7">
        <w:t xml:space="preserve">quired to undertake the tasks outlined in Element 2. </w:t>
      </w:r>
    </w:p>
    <w:p w:rsidR="00000000" w:rsidRPr="001955C7" w:rsidP="00C77595">
      <w:pPr>
        <w:pStyle w:val="BodyText"/>
      </w:pPr>
      <w:r w:rsidRPr="001955C7">
        <w:t>Users are advised to check with the relevant licensing authority for requirements.</w:t>
      </w:r>
    </w:p>
    <w:p w:rsidR="00000000" w:rsidRPr="001955C7" w:rsidP="001955C7">
      <w:pPr>
        <w:pStyle w:val="Heading1"/>
      </w:pPr>
      <w:bookmarkStart w:id="3" w:name="O_1161894"/>
      <w:bookmarkEnd w:id="3"/>
      <w:r w:rsidRPr="001955C7">
        <w:t>Unit Sector</w:t>
      </w:r>
    </w:p>
    <w:p w:rsidR="00000000" w:rsidRPr="001955C7" w:rsidP="00C77595">
      <w:pPr>
        <w:pStyle w:val="BodyText"/>
      </w:pPr>
      <w:r w:rsidRPr="001955C7">
        <w:t>Media and Entertainment Production – Lighting</w:t>
      </w:r>
    </w:p>
    <w:p w:rsidR="00000000" w:rsidRPr="001955C7" w:rsidP="001955C7">
      <w:pPr>
        <w:pStyle w:val="Heading1"/>
      </w:pPr>
      <w:bookmarkStart w:id="4" w:name="O_1161893"/>
      <w:bookmarkEnd w:id="4"/>
      <w:r w:rsidRPr="001955C7">
        <w:t>Elements and Performanc</w:t>
      </w:r>
      <w:r w:rsidRPr="001955C7">
        <w:t>e Criteria</w:t>
      </w:r>
    </w:p>
    <w:tbl>
      <w:tblPr>
        <w:tblW w:w="0" w:type="auto"/>
        <w:tblCellMar>
          <w:left w:w="62" w:type="dxa"/>
          <w:right w:w="62" w:type="dxa"/>
        </w:tblCellMar>
        <w:tblLook w:val="0000"/>
      </w:tblPr>
      <w:tblGrid>
        <w:gridCol w:w="2592"/>
        <w:gridCol w:w="6604"/>
      </w:tblGrid>
      <w:tr w:rsidTr="00C775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BodyText"/>
            </w:pPr>
            <w:r w:rsidRPr="001955C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rPr>
                <w:rStyle w:val="SpecialBold"/>
              </w:rPr>
              <w:t>PERFORMANCE CRITERIA</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BodyText"/>
            </w:pPr>
            <w:r w:rsidRPr="001955C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rPr>
                <w:rStyle w:val="Emphasis"/>
              </w:rPr>
              <w:t>Performance criteria describe the performance needed to demonstrate achievement of the element.</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List"/>
              <w:rPr>
                <w:lang w:val="en-NZ"/>
              </w:rPr>
            </w:pPr>
            <w:r w:rsidRPr="001955C7">
              <w:t>1. Undertake routine maintenance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List"/>
            </w:pPr>
            <w:r w:rsidRPr="001955C7">
              <w:t>1.1 Clean and maintain equipment according to organisational procedures</w:t>
            </w:r>
          </w:p>
          <w:p w:rsidR="00000000" w:rsidRPr="001955C7" w:rsidP="001955C7">
            <w:pPr>
              <w:pStyle w:val="List"/>
            </w:pPr>
            <w:r w:rsidRPr="001955C7">
              <w:t>1.2 Conduct safety checks on equipment according to manufacturer instructions and work health and safety (WHS) guidelines</w:t>
            </w:r>
          </w:p>
          <w:p w:rsidR="00000000" w:rsidRPr="001955C7" w:rsidP="001955C7">
            <w:pPr>
              <w:pStyle w:val="List"/>
            </w:pPr>
            <w:r w:rsidRPr="001955C7">
              <w:t xml:space="preserve">1.3 Check and replace spares and consumables </w:t>
            </w:r>
          </w:p>
          <w:p w:rsidR="00000000" w:rsidRPr="001955C7" w:rsidP="001955C7">
            <w:pPr>
              <w:pStyle w:val="List"/>
            </w:pPr>
            <w:r w:rsidRPr="001955C7">
              <w:t>1.4 Confirm prod</w:t>
            </w:r>
            <w:r w:rsidRPr="001955C7">
              <w:t>uction equipment available at specified locations</w:t>
            </w:r>
          </w:p>
          <w:p w:rsidR="00000000" w:rsidP="001955C7">
            <w:pPr>
              <w:pStyle w:val="List"/>
              <w:rPr>
                <w:lang w:val="en-NZ"/>
              </w:rPr>
            </w:pPr>
            <w:r w:rsidRPr="001955C7">
              <w:t>1.5 Complete required documentation provide copies to required personnel</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List"/>
              <w:rPr>
                <w:lang w:val="en-NZ"/>
              </w:rPr>
            </w:pPr>
            <w:r w:rsidRPr="001955C7">
              <w:t>2. Undertake repair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List"/>
            </w:pPr>
            <w:r w:rsidRPr="001955C7">
              <w:t>2.1 Identify faults and follow manufacturer instructions and organisational procedures</w:t>
            </w:r>
          </w:p>
          <w:p w:rsidR="00000000" w:rsidRPr="001955C7" w:rsidP="001955C7">
            <w:pPr>
              <w:pStyle w:val="List"/>
            </w:pPr>
            <w:r w:rsidRPr="001955C7">
              <w:t>2.2 Isolate fault t</w:t>
            </w:r>
            <w:r w:rsidRPr="001955C7">
              <w:t>o specific equipment or parts of equipment using fault detection procedures</w:t>
            </w:r>
          </w:p>
          <w:p w:rsidR="00000000" w:rsidRPr="001955C7" w:rsidP="001955C7">
            <w:pPr>
              <w:pStyle w:val="List"/>
            </w:pPr>
            <w:r w:rsidRPr="001955C7">
              <w:t>2.3 Determine nature of repair requirements</w:t>
            </w:r>
          </w:p>
          <w:p w:rsidR="00000000" w:rsidRPr="001955C7" w:rsidP="001955C7">
            <w:pPr>
              <w:pStyle w:val="List"/>
            </w:pPr>
            <w:r w:rsidRPr="001955C7">
              <w:t>2.4 Tag faulty production equipment according to organisational procedures</w:t>
            </w:r>
          </w:p>
          <w:p w:rsidR="00000000" w:rsidRPr="001955C7" w:rsidP="001955C7">
            <w:pPr>
              <w:pStyle w:val="List"/>
            </w:pPr>
            <w:r w:rsidRPr="001955C7">
              <w:t>2.5 Make minor repairs to faulty equipment according to safet</w:t>
            </w:r>
            <w:r w:rsidRPr="001955C7">
              <w:t xml:space="preserve">y requirements and manufacturer instructions </w:t>
            </w:r>
          </w:p>
          <w:p w:rsidR="00000000" w:rsidRPr="001955C7" w:rsidP="001955C7">
            <w:pPr>
              <w:pStyle w:val="List"/>
            </w:pPr>
            <w:r w:rsidRPr="001955C7">
              <w:t>2.6 Refer complex repairs to technical specialists or licensed personnel</w:t>
            </w:r>
          </w:p>
          <w:p w:rsidR="00000000" w:rsidP="001955C7">
            <w:pPr>
              <w:pStyle w:val="List"/>
              <w:rPr>
                <w:lang w:val="en-NZ"/>
              </w:rPr>
            </w:pPr>
            <w:r w:rsidRPr="001955C7">
              <w:t>2.7 Discuss faults and repair needs with technical specialists using correct terminology</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List"/>
              <w:rPr>
                <w:lang w:val="en-NZ"/>
              </w:rPr>
            </w:pPr>
            <w:r w:rsidRPr="001955C7">
              <w:t>3. Comply with safety, legislative and organisa</w:t>
            </w:r>
            <w:r w:rsidRPr="001955C7">
              <w:t xml:space="preserve">tional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List"/>
            </w:pPr>
            <w:r w:rsidRPr="001955C7">
              <w:t>3.1 Make simple modifications to equipment using current safety measures</w:t>
            </w:r>
          </w:p>
          <w:p w:rsidR="00000000" w:rsidRPr="001955C7" w:rsidP="001955C7">
            <w:pPr>
              <w:pStyle w:val="List"/>
            </w:pPr>
            <w:r w:rsidRPr="001955C7">
              <w:t xml:space="preserve">3.2 Complete documentation according to organisational procedures and distribute to required personnel </w:t>
            </w:r>
          </w:p>
          <w:p w:rsidR="00000000" w:rsidRPr="001955C7" w:rsidP="001955C7">
            <w:pPr>
              <w:pStyle w:val="List"/>
            </w:pPr>
            <w:r w:rsidRPr="001955C7">
              <w:t>3.3 Review repair and maintenance activities for complianc</w:t>
            </w:r>
            <w:r w:rsidRPr="001955C7">
              <w:t>e with legislation</w:t>
            </w:r>
          </w:p>
        </w:tc>
      </w:tr>
    </w:tbl>
    <w:p w:rsidR="00000000" w:rsidRPr="001955C7" w:rsidP="001955C7">
      <w:pPr>
        <w:pStyle w:val="BodyText"/>
      </w:pPr>
    </w:p>
    <w:p w:rsidR="00000000" w:rsidRPr="001955C7" w:rsidP="001955C7">
      <w:pPr>
        <w:pStyle w:val="AllowPageBreak"/>
      </w:pPr>
    </w:p>
    <w:p w:rsidR="00000000" w:rsidRPr="001955C7" w:rsidP="001955C7">
      <w:pPr>
        <w:pStyle w:val="Heading1"/>
      </w:pPr>
      <w:bookmarkStart w:id="5" w:name="O_1161892"/>
      <w:bookmarkEnd w:id="5"/>
      <w:r w:rsidRPr="001955C7">
        <w:t>Foundation Skills</w:t>
      </w:r>
    </w:p>
    <w:p w:rsidR="00000000" w:rsidRPr="00C77595" w:rsidP="00C77595">
      <w:pPr>
        <w:pStyle w:val="BodyText"/>
        <w:rPr>
          <w:i/>
        </w:rPr>
      </w:pPr>
      <w:r w:rsidRPr="00C7759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4"/>
        <w:gridCol w:w="7172"/>
      </w:tblGrid>
      <w:tr w:rsidTr="00C775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5C7" w:rsidP="001955C7">
            <w:pPr>
              <w:pStyle w:val="BodyText"/>
            </w:pPr>
            <w:r w:rsidRPr="001955C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rPr>
                <w:rStyle w:val="SpecialBold"/>
              </w:rPr>
              <w:t>DESCRIPTION</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5C7">
            <w:pPr>
              <w:pStyle w:val="ListBullet"/>
              <w:rPr>
                <w:lang w:val="en-NZ"/>
              </w:rPr>
            </w:pPr>
            <w:r w:rsidRPr="001955C7">
              <w:t>Interprets service documentation and manuals</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55C7" w:rsidP="001955C7">
            <w:pPr>
              <w:pStyle w:val="ListBullet"/>
            </w:pPr>
            <w:r w:rsidRPr="001955C7">
              <w:t>Completes fault and maintenance reports using clear language and industry terminology</w:t>
            </w:r>
          </w:p>
          <w:p w:rsidR="00000000" w:rsidP="001955C7">
            <w:pPr>
              <w:pStyle w:val="ListBullet"/>
              <w:rPr>
                <w:lang w:val="en-NZ"/>
              </w:rPr>
            </w:pPr>
            <w:r w:rsidRPr="001955C7">
              <w:t>Tags or labels equipment according to its repair status</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55C7" w:rsidP="001955C7">
            <w:pPr>
              <w:pStyle w:val="ListBullet"/>
            </w:pPr>
            <w:r w:rsidRPr="001955C7">
              <w:t>Obtains information by listening and questioning</w:t>
            </w:r>
          </w:p>
          <w:p w:rsidR="00000000" w:rsidP="001955C7">
            <w:pPr>
              <w:pStyle w:val="ListBullet"/>
              <w:rPr>
                <w:lang w:val="en-NZ"/>
              </w:rPr>
            </w:pPr>
            <w:r w:rsidRPr="001955C7">
              <w:t>Uses clear language to contribute information and express requirements</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55C7" w:rsidP="001955C7">
            <w:pPr>
              <w:pStyle w:val="ListBullet"/>
            </w:pPr>
            <w:r w:rsidRPr="001955C7">
              <w:t>Understands and completes main tasks and responsibilities, within the boundaries of own role</w:t>
            </w:r>
          </w:p>
          <w:p w:rsidR="00000000" w:rsidP="001955C7">
            <w:pPr>
              <w:pStyle w:val="ListBullet"/>
              <w:rPr>
                <w:lang w:val="en-NZ"/>
              </w:rPr>
            </w:pPr>
            <w:r w:rsidRPr="001955C7">
              <w:t>Meets work deadlines</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Tea</w:t>
            </w:r>
            <w:r w:rsidRPr="001955C7">
              <w:t>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5C7">
            <w:pPr>
              <w:pStyle w:val="ListBullet"/>
              <w:rPr>
                <w:lang w:val="en-NZ"/>
              </w:rPr>
            </w:pPr>
            <w:r w:rsidRPr="001955C7">
              <w:t>Works collaboratively with required personnel</w:t>
            </w:r>
          </w:p>
        </w:tc>
      </w:tr>
      <w:tr w:rsidTr="00C775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5C7">
            <w:pPr>
              <w:pStyle w:val="BodyText"/>
              <w:rPr>
                <w:lang w:val="en-NZ"/>
              </w:rPr>
            </w:pPr>
            <w:r w:rsidRPr="001955C7">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55C7" w:rsidP="001955C7">
            <w:pPr>
              <w:pStyle w:val="ListBullet"/>
            </w:pPr>
            <w:r w:rsidRPr="001955C7">
              <w:t>Adopts a methodical and logical approach to completing basic repairs to lighting equipment</w:t>
            </w:r>
          </w:p>
          <w:p w:rsidR="00000000" w:rsidRPr="001955C7" w:rsidP="001955C7">
            <w:pPr>
              <w:pStyle w:val="ListBullet"/>
            </w:pPr>
            <w:r w:rsidRPr="001955C7">
              <w:t xml:space="preserve">Re-assembles and re-aligns lighting equipment under repair </w:t>
            </w:r>
          </w:p>
          <w:p w:rsidR="00000000" w:rsidRPr="001955C7" w:rsidP="001955C7">
            <w:pPr>
              <w:pStyle w:val="ListBullet"/>
            </w:pPr>
            <w:r w:rsidRPr="001955C7">
              <w:t>Anticipates and addresses issues that arise while repairing lighting equipment</w:t>
            </w:r>
          </w:p>
        </w:tc>
      </w:tr>
    </w:tbl>
    <w:p w:rsidR="00000000" w:rsidRPr="001955C7" w:rsidP="001955C7">
      <w:pPr>
        <w:pStyle w:val="BodyText"/>
      </w:pPr>
    </w:p>
    <w:p w:rsidR="00000000" w:rsidRPr="001955C7" w:rsidP="001955C7">
      <w:pPr>
        <w:pStyle w:val="AllowPageBreak"/>
      </w:pPr>
    </w:p>
    <w:p w:rsidR="00000000" w:rsidRPr="001955C7" w:rsidP="001955C7">
      <w:pPr>
        <w:pStyle w:val="Heading1"/>
      </w:pPr>
      <w:bookmarkStart w:id="6" w:name="O_1161891"/>
      <w:bookmarkEnd w:id="6"/>
      <w:r w:rsidRPr="001955C7">
        <w:t>Unit Mapping Information</w:t>
      </w:r>
    </w:p>
    <w:p w:rsidR="00000000" w:rsidRPr="001955C7" w:rsidP="00C77595">
      <w:pPr>
        <w:pStyle w:val="BodyText"/>
      </w:pPr>
      <w:r w:rsidRPr="001955C7">
        <w:t>Supersedes and is equivalent to CUALGT302 Repair and maintain lighting equipment.</w:t>
      </w:r>
    </w:p>
    <w:p w:rsidR="00000000" w:rsidRPr="001955C7" w:rsidP="001955C7">
      <w:pPr>
        <w:pStyle w:val="Heading1"/>
      </w:pPr>
      <w:bookmarkStart w:id="7" w:name="O_1161884"/>
      <w:bookmarkEnd w:id="7"/>
      <w:r w:rsidRPr="001955C7">
        <w:t>Links</w:t>
      </w:r>
    </w:p>
    <w:p w:rsidR="00000000" w:rsidRPr="001955C7" w:rsidP="00C77595">
      <w:pPr>
        <w:pStyle w:val="BodyText"/>
      </w:pPr>
      <w:r w:rsidRPr="001955C7">
        <w:t>Companion Volume Impleme</w:t>
      </w:r>
      <w:r w:rsidRPr="001955C7">
        <w:t xml:space="preserve">ntation Guide is found on VETNet - </w:t>
      </w:r>
      <w:r>
        <w:fldChar w:fldCharType="begin"/>
      </w:r>
      <w:r>
        <w:instrText xml:space="preserve"> HYPERLINK "https://vetnet.gov.au/Pages/TrainingDocs.aspx?q=1db201d9-4006-4430-839f-382ef6b803d5" </w:instrText>
      </w:r>
      <w:r>
        <w:fldChar w:fldCharType="separate"/>
      </w:r>
      <w:r w:rsidRPr="00132CD7">
        <w:rPr>
          <w:rStyle w:val="Hyperlink"/>
        </w:rPr>
        <w:t>https://vetnet.gov.au/Pages/TrainingDocs.aspx?q=1db201d9-4006-4430-839f-382ef6b803d5</w:t>
      </w:r>
      <w:r>
        <w:fldChar w:fldCharType="end"/>
      </w:r>
    </w:p>
    <w:p w:rsidR="00000000" w:rsidRPr="001955C7" w:rsidP="001955C7"/>
    <w:sectPr w:rsidSect="001955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C7" w:rsidRPr="00C77595" w:rsidP="00C77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5" w:rsidP="00195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595" w:rsidP="001955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77595" w:rsidP="001955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5C7" w:rsidRPr="00C77595" w:rsidP="00C77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5" w:rsidRPr="002D2AF8" w:rsidP="001955C7">
    <w:pPr>
      <w:pStyle w:val="Header"/>
      <w:framePr w:wrap="around"/>
    </w:pPr>
    <w:r>
      <w:fldChar w:fldCharType="begin"/>
    </w:r>
    <w:r>
      <w:instrText xml:space="preserve"> TITLE   \* MERGEFORMAT </w:instrText>
    </w:r>
    <w:r>
      <w:fldChar w:fldCharType="separate"/>
    </w:r>
    <w:r>
      <w:t>CUALGT312 Repair and maintain lighting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2024</w:t>
    </w:r>
    <w:r>
      <w:fldChar w:fldCharType="end"/>
    </w:r>
  </w:p>
  <w:p w:rsidR="00C77595" w:rsidP="00195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CAE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40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5C7"/>
    <w:pPr>
      <w:spacing w:before="360" w:after="60"/>
      <w:outlineLvl w:val="0"/>
    </w:pPr>
    <w:rPr>
      <w:sz w:val="32"/>
    </w:rPr>
  </w:style>
  <w:style w:type="paragraph" w:styleId="Heading2">
    <w:name w:val="heading 2"/>
    <w:basedOn w:val="HeadingBase"/>
    <w:next w:val="BodyText"/>
    <w:link w:val="Heading2Char"/>
    <w:qFormat/>
    <w:rsid w:val="001955C7"/>
    <w:pPr>
      <w:keepLines/>
      <w:spacing w:before="240" w:after="120"/>
      <w:outlineLvl w:val="1"/>
    </w:pPr>
    <w:rPr>
      <w:sz w:val="28"/>
      <w:szCs w:val="40"/>
    </w:rPr>
  </w:style>
  <w:style w:type="paragraph" w:styleId="Heading3">
    <w:name w:val="heading 3"/>
    <w:basedOn w:val="HeadingBase"/>
    <w:next w:val="BodyText"/>
    <w:link w:val="Heading3Char"/>
    <w:qFormat/>
    <w:rsid w:val="001955C7"/>
    <w:pPr>
      <w:spacing w:before="180" w:after="120"/>
      <w:outlineLvl w:val="2"/>
    </w:pPr>
    <w:rPr>
      <w:spacing w:val="-10"/>
      <w:kern w:val="32"/>
    </w:rPr>
  </w:style>
  <w:style w:type="paragraph" w:styleId="Heading4">
    <w:name w:val="heading 4"/>
    <w:basedOn w:val="HeadingBase"/>
    <w:next w:val="BodyText"/>
    <w:link w:val="Heading4Char"/>
    <w:qFormat/>
    <w:rsid w:val="001955C7"/>
    <w:pPr>
      <w:spacing w:before="160" w:after="120"/>
      <w:outlineLvl w:val="3"/>
    </w:pPr>
    <w:rPr>
      <w:sz w:val="22"/>
    </w:rPr>
  </w:style>
  <w:style w:type="paragraph" w:styleId="Heading5">
    <w:name w:val="heading 5"/>
    <w:basedOn w:val="HeadingBase"/>
    <w:next w:val="Normal"/>
    <w:link w:val="Heading5Char"/>
    <w:qFormat/>
    <w:rsid w:val="001955C7"/>
    <w:pPr>
      <w:spacing w:before="80"/>
      <w:outlineLvl w:val="4"/>
    </w:pPr>
    <w:rPr>
      <w:color w:val="918585"/>
      <w:sz w:val="20"/>
    </w:rPr>
  </w:style>
  <w:style w:type="paragraph" w:styleId="Heading6">
    <w:name w:val="heading 6"/>
    <w:basedOn w:val="HeadingBase"/>
    <w:next w:val="Normal"/>
    <w:link w:val="Heading6Char"/>
    <w:qFormat/>
    <w:rsid w:val="001955C7"/>
    <w:pPr>
      <w:spacing w:before="60"/>
      <w:outlineLvl w:val="5"/>
    </w:pPr>
    <w:rPr>
      <w:color w:val="918585"/>
      <w:sz w:val="20"/>
    </w:rPr>
  </w:style>
  <w:style w:type="paragraph" w:styleId="Heading7">
    <w:name w:val="heading 7"/>
    <w:basedOn w:val="Normal"/>
    <w:next w:val="Normal"/>
    <w:link w:val="Heading7Char"/>
    <w:qFormat/>
    <w:rsid w:val="001955C7"/>
    <w:pPr>
      <w:ind w:left="720"/>
      <w:outlineLvl w:val="6"/>
    </w:pPr>
    <w:rPr>
      <w:i/>
    </w:rPr>
  </w:style>
  <w:style w:type="paragraph" w:styleId="Heading8">
    <w:name w:val="heading 8"/>
    <w:basedOn w:val="Normal"/>
    <w:next w:val="Normal"/>
    <w:link w:val="Heading8Char"/>
    <w:qFormat/>
    <w:rsid w:val="001955C7"/>
    <w:pPr>
      <w:ind w:left="720"/>
      <w:outlineLvl w:val="7"/>
    </w:pPr>
    <w:rPr>
      <w:i/>
    </w:rPr>
  </w:style>
  <w:style w:type="paragraph" w:styleId="Heading9">
    <w:name w:val="heading 9"/>
    <w:basedOn w:val="Normal"/>
    <w:next w:val="Normal"/>
    <w:link w:val="Heading9Char"/>
    <w:qFormat/>
    <w:rsid w:val="001955C7"/>
    <w:pPr>
      <w:ind w:left="720"/>
      <w:outlineLvl w:val="8"/>
    </w:pPr>
    <w:rPr>
      <w:i/>
    </w:rPr>
  </w:style>
  <w:style w:type="character" w:default="1" w:styleId="DefaultParagraphFont">
    <w:name w:val="Default Paragraph Font"/>
    <w:uiPriority w:val="1"/>
    <w:unhideWhenUsed/>
    <w:rsid w:val="00195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5C7"/>
  </w:style>
  <w:style w:type="character" w:customStyle="1" w:styleId="Heading1Char">
    <w:name w:val="Heading 1 Char"/>
    <w:basedOn w:val="DefaultParagraphFont"/>
    <w:link w:val="Heading1"/>
    <w:rsid w:val="001955C7"/>
    <w:rPr>
      <w:rFonts w:ascii="Times New Roman" w:eastAsia="Times New Roman" w:hAnsi="Times New Roman" w:cs="Times New Roman"/>
      <w:b/>
      <w:sz w:val="32"/>
      <w:szCs w:val="20"/>
      <w:lang w:eastAsia="en-US"/>
    </w:rPr>
  </w:style>
  <w:style w:type="paragraph" w:styleId="BodyText">
    <w:name w:val="Body Text"/>
    <w:basedOn w:val="Normal"/>
    <w:link w:val="BodyTextChar"/>
    <w:rsid w:val="001955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5C7"/>
    <w:rPr>
      <w:rFonts w:ascii="Times New Roman" w:eastAsia="Times New Roman" w:hAnsi="Times New Roman" w:cs="Times New Roman"/>
      <w:sz w:val="24"/>
      <w:lang w:eastAsia="en-US"/>
    </w:rPr>
  </w:style>
  <w:style w:type="paragraph" w:styleId="List">
    <w:name w:val="List"/>
    <w:basedOn w:val="BodyText"/>
    <w:next w:val="BodyText"/>
    <w:rsid w:val="001955C7"/>
    <w:pPr>
      <w:tabs>
        <w:tab w:val="left" w:pos="340"/>
      </w:tabs>
      <w:spacing w:before="60" w:after="60"/>
      <w:ind w:left="340" w:hanging="340"/>
    </w:pPr>
  </w:style>
  <w:style w:type="paragraph" w:styleId="ListBullet">
    <w:name w:val="List Bullet"/>
    <w:basedOn w:val="List"/>
    <w:rsid w:val="001955C7"/>
    <w:pPr>
      <w:numPr>
        <w:numId w:val="11"/>
      </w:numPr>
      <w:tabs>
        <w:tab w:val="clear" w:pos="340"/>
      </w:tabs>
      <w:spacing w:before="40" w:after="40"/>
    </w:pPr>
  </w:style>
  <w:style w:type="character" w:customStyle="1" w:styleId="SpecialBold">
    <w:name w:val="Special Bold"/>
    <w:basedOn w:val="DefaultParagraphFont"/>
    <w:rsid w:val="001955C7"/>
    <w:rPr>
      <w:b/>
      <w:spacing w:val="0"/>
    </w:rPr>
  </w:style>
  <w:style w:type="character" w:styleId="Emphasis">
    <w:name w:val="Emphasis"/>
    <w:basedOn w:val="DefaultParagraphFont"/>
    <w:qFormat/>
    <w:rsid w:val="001955C7"/>
    <w:rPr>
      <w:i/>
    </w:rPr>
  </w:style>
  <w:style w:type="paragraph" w:customStyle="1" w:styleId="SuperHeading">
    <w:name w:val="SuperHeading"/>
    <w:basedOn w:val="Normal"/>
    <w:rsid w:val="001955C7"/>
    <w:pPr>
      <w:spacing w:before="240" w:after="120"/>
      <w:outlineLvl w:val="0"/>
    </w:pPr>
    <w:rPr>
      <w:rFonts w:ascii="Times New Roman" w:hAnsi="Times New Roman"/>
      <w:b/>
      <w:sz w:val="32"/>
    </w:rPr>
  </w:style>
  <w:style w:type="paragraph" w:customStyle="1" w:styleId="AllowPageBreak">
    <w:name w:val="AllowPageBreak"/>
    <w:rsid w:val="00195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5C7"/>
    <w:rPr>
      <w:rFonts w:ascii="Courier New" w:eastAsia="Times New Roman" w:hAnsi="Courier New" w:cs="Times New Roman"/>
      <w:i/>
      <w:szCs w:val="20"/>
      <w:lang w:eastAsia="en-US"/>
    </w:rPr>
  </w:style>
  <w:style w:type="paragraph" w:customStyle="1" w:styleId="HeadingBase">
    <w:name w:val="Heading Base"/>
    <w:rsid w:val="00195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5C7"/>
    <w:pPr>
      <w:tabs>
        <w:tab w:val="right" w:leader="dot" w:pos="9072"/>
      </w:tabs>
      <w:ind w:left="567"/>
    </w:pPr>
    <w:rPr>
      <w:szCs w:val="22"/>
    </w:rPr>
  </w:style>
  <w:style w:type="paragraph" w:customStyle="1" w:styleId="TOCBase">
    <w:name w:val="TOC Base"/>
    <w:rsid w:val="00195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5C7"/>
    <w:pPr>
      <w:tabs>
        <w:tab w:val="right" w:leader="dot" w:pos="9072"/>
      </w:tabs>
      <w:spacing w:before="40" w:after="40"/>
      <w:ind w:left="284"/>
    </w:pPr>
    <w:rPr>
      <w:rFonts w:ascii="Times New Roman" w:hAnsi="Times New Roman"/>
    </w:rPr>
  </w:style>
  <w:style w:type="paragraph" w:styleId="TOC1">
    <w:name w:val="toc 1"/>
    <w:basedOn w:val="TOCBase"/>
    <w:next w:val="Normal"/>
    <w:rsid w:val="001955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5C7"/>
    <w:rPr>
      <w:rFonts w:ascii="Times New Roman" w:eastAsia="Times New Roman" w:hAnsi="Times New Roman" w:cs="Times New Roman"/>
      <w:sz w:val="16"/>
      <w:lang w:eastAsia="en-US"/>
    </w:rPr>
  </w:style>
  <w:style w:type="paragraph" w:styleId="Title">
    <w:name w:val="Title"/>
    <w:basedOn w:val="HeadingBase"/>
    <w:link w:val="TitleChar"/>
    <w:qFormat/>
    <w:rsid w:val="001955C7"/>
    <w:pPr>
      <w:spacing w:before="5040"/>
      <w:jc w:val="center"/>
    </w:pPr>
    <w:rPr>
      <w:sz w:val="48"/>
      <w:szCs w:val="72"/>
      <w:lang w:val="en-US"/>
    </w:rPr>
  </w:style>
  <w:style w:type="character" w:customStyle="1" w:styleId="TitleChar">
    <w:name w:val="Title Char"/>
    <w:basedOn w:val="DefaultParagraphFont"/>
    <w:link w:val="Title"/>
    <w:rsid w:val="00195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5C7"/>
    <w:pPr>
      <w:tabs>
        <w:tab w:val="left" w:pos="3600"/>
        <w:tab w:val="left" w:pos="3958"/>
      </w:tabs>
    </w:pPr>
  </w:style>
  <w:style w:type="paragraph" w:customStyle="1" w:styleId="Note">
    <w:name w:val="Note"/>
    <w:basedOn w:val="BodyText"/>
    <w:rsid w:val="00195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5C7"/>
    <w:pPr>
      <w:framePr w:wrap="auto" w:hAnchor="text" w:y="6049"/>
    </w:pPr>
    <w:rPr>
      <w:color w:val="000000"/>
      <w:sz w:val="40"/>
    </w:rPr>
  </w:style>
  <w:style w:type="paragraph" w:customStyle="1" w:styleId="TOCTitle">
    <w:name w:val="TOCTitle"/>
    <w:basedOn w:val="Heading1"/>
    <w:rsid w:val="001955C7"/>
    <w:pPr>
      <w:spacing w:after="240"/>
      <w:jc w:val="center"/>
      <w:outlineLvl w:val="9"/>
    </w:pPr>
    <w:rPr>
      <w:caps/>
    </w:rPr>
  </w:style>
  <w:style w:type="paragraph" w:customStyle="1" w:styleId="Version">
    <w:name w:val="Version"/>
    <w:rsid w:val="00195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5C7"/>
    <w:pPr>
      <w:numPr>
        <w:numId w:val="12"/>
      </w:numPr>
      <w:tabs>
        <w:tab w:val="clear" w:pos="680"/>
      </w:tabs>
    </w:pPr>
  </w:style>
  <w:style w:type="paragraph" w:styleId="Index1">
    <w:name w:val="index 1"/>
    <w:basedOn w:val="Normal"/>
    <w:next w:val="Normal"/>
    <w:semiHidden/>
    <w:rsid w:val="001955C7"/>
    <w:pPr>
      <w:keepNext w:val="0"/>
      <w:tabs>
        <w:tab w:val="right" w:pos="4176"/>
      </w:tabs>
      <w:ind w:left="198" w:hanging="198"/>
    </w:pPr>
    <w:rPr>
      <w:rFonts w:ascii="Garamond" w:hAnsi="Garamond"/>
    </w:rPr>
  </w:style>
  <w:style w:type="paragraph" w:styleId="IndexHeading">
    <w:name w:val="index heading"/>
    <w:basedOn w:val="Normal"/>
    <w:next w:val="Index1"/>
    <w:semiHidden/>
    <w:rsid w:val="001955C7"/>
    <w:pPr>
      <w:spacing w:before="120" w:after="120"/>
    </w:pPr>
    <w:rPr>
      <w:rFonts w:ascii="Arial" w:hAnsi="Arial"/>
      <w:b/>
      <w:color w:val="918585"/>
      <w:sz w:val="24"/>
    </w:rPr>
  </w:style>
  <w:style w:type="paragraph" w:styleId="Header">
    <w:name w:val="header"/>
    <w:basedOn w:val="Normal"/>
    <w:link w:val="HeaderChar"/>
    <w:rsid w:val="00195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5C7"/>
    <w:rPr>
      <w:rFonts w:ascii="Times New Roman" w:eastAsia="Times New Roman" w:hAnsi="Times New Roman" w:cs="Times New Roman"/>
      <w:sz w:val="16"/>
      <w:szCs w:val="20"/>
      <w:lang w:val="en-GB" w:eastAsia="en-US"/>
    </w:rPr>
  </w:style>
  <w:style w:type="paragraph" w:customStyle="1" w:styleId="Chapter">
    <w:name w:val="Chapter"/>
    <w:basedOn w:val="Normal"/>
    <w:rsid w:val="001955C7"/>
    <w:pPr>
      <w:spacing w:before="240"/>
    </w:pPr>
    <w:rPr>
      <w:rFonts w:ascii="Times New Roman" w:hAnsi="Times New Roman"/>
      <w:smallCaps/>
      <w:spacing w:val="80"/>
      <w:sz w:val="28"/>
    </w:rPr>
  </w:style>
  <w:style w:type="paragraph" w:customStyle="1" w:styleId="InChapter">
    <w:name w:val="InChapter"/>
    <w:basedOn w:val="Heading3"/>
    <w:rsid w:val="001955C7"/>
    <w:pPr>
      <w:spacing w:after="240"/>
      <w:outlineLvl w:val="9"/>
    </w:pPr>
    <w:rPr>
      <w:noProof/>
    </w:rPr>
  </w:style>
  <w:style w:type="paragraph" w:styleId="Index2">
    <w:name w:val="index 2"/>
    <w:basedOn w:val="Normal"/>
    <w:next w:val="Normal"/>
    <w:semiHidden/>
    <w:rsid w:val="001955C7"/>
    <w:pPr>
      <w:tabs>
        <w:tab w:val="right" w:pos="4176"/>
      </w:tabs>
      <w:ind w:left="568" w:hanging="284"/>
    </w:pPr>
    <w:rPr>
      <w:rFonts w:ascii="Garamond" w:hAnsi="Garamond"/>
    </w:rPr>
  </w:style>
  <w:style w:type="paragraph" w:customStyle="1" w:styleId="Byline">
    <w:name w:val="Byline"/>
    <w:rsid w:val="00195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5C7"/>
    <w:pPr>
      <w:tabs>
        <w:tab w:val="clear" w:pos="3600"/>
        <w:tab w:val="clear" w:pos="3958"/>
      </w:tabs>
      <w:jc w:val="right"/>
    </w:pPr>
  </w:style>
  <w:style w:type="paragraph" w:styleId="Caption">
    <w:name w:val="caption"/>
    <w:basedOn w:val="BodyText"/>
    <w:next w:val="Normal"/>
    <w:qFormat/>
    <w:rsid w:val="001955C7"/>
    <w:pPr>
      <w:framePr w:w="2268" w:hSpace="181" w:vSpace="181" w:wrap="around" w:vAnchor="text" w:hAnchor="page" w:x="1135" w:y="285" w:anchorLock="1"/>
    </w:pPr>
    <w:rPr>
      <w:i/>
    </w:rPr>
  </w:style>
  <w:style w:type="paragraph" w:customStyle="1" w:styleId="MiniTOCTitle">
    <w:name w:val="MiniTOCTitle"/>
    <w:basedOn w:val="Heading4"/>
    <w:rsid w:val="001955C7"/>
    <w:pPr>
      <w:spacing w:before="240"/>
      <w:outlineLvl w:val="9"/>
    </w:pPr>
    <w:rPr>
      <w:noProof/>
      <w:sz w:val="24"/>
    </w:rPr>
  </w:style>
  <w:style w:type="paragraph" w:customStyle="1" w:styleId="MiniTOCItem">
    <w:name w:val="MiniTOCItem"/>
    <w:basedOn w:val="ListBullet"/>
    <w:rsid w:val="001955C7"/>
    <w:pPr>
      <w:numPr>
        <w:numId w:val="0"/>
      </w:numPr>
      <w:tabs>
        <w:tab w:val="right" w:leader="dot" w:pos="6521"/>
      </w:tabs>
      <w:spacing w:before="0" w:after="0"/>
    </w:pPr>
  </w:style>
  <w:style w:type="paragraph" w:customStyle="1" w:styleId="TOFTitle">
    <w:name w:val="TOFTitle"/>
    <w:basedOn w:val="TOCTitle"/>
    <w:rsid w:val="001955C7"/>
  </w:style>
  <w:style w:type="paragraph" w:styleId="TableofFigures">
    <w:name w:val="table of figures"/>
    <w:basedOn w:val="Normal"/>
    <w:next w:val="Normal"/>
    <w:semiHidden/>
    <w:rsid w:val="001955C7"/>
    <w:pPr>
      <w:tabs>
        <w:tab w:val="right" w:leader="dot" w:pos="9072"/>
      </w:tabs>
      <w:ind w:left="970" w:hanging="403"/>
    </w:pPr>
    <w:rPr>
      <w:rFonts w:ascii="Times New Roman" w:hAnsi="Times New Roman"/>
      <w:b/>
    </w:rPr>
  </w:style>
  <w:style w:type="paragraph" w:styleId="ListNumber">
    <w:name w:val="List Number"/>
    <w:basedOn w:val="List"/>
    <w:rsid w:val="001955C7"/>
    <w:pPr>
      <w:numPr>
        <w:numId w:val="14"/>
      </w:numPr>
      <w:tabs>
        <w:tab w:val="clear" w:pos="340"/>
      </w:tabs>
    </w:pPr>
  </w:style>
  <w:style w:type="character" w:customStyle="1" w:styleId="WingdingSymbols">
    <w:name w:val="Wingding Symbols"/>
    <w:rsid w:val="001955C7"/>
    <w:rPr>
      <w:rFonts w:ascii="Wingdings" w:hAnsi="Wingdings"/>
    </w:rPr>
  </w:style>
  <w:style w:type="paragraph" w:customStyle="1" w:styleId="TableHeading">
    <w:name w:val="Table Heading"/>
    <w:basedOn w:val="HeadingBase"/>
    <w:rsid w:val="001955C7"/>
    <w:pPr>
      <w:keepLines/>
      <w:pBdr>
        <w:bottom w:val="single" w:sz="6" w:space="1" w:color="918585"/>
      </w:pBdr>
      <w:spacing w:before="240"/>
    </w:pPr>
  </w:style>
  <w:style w:type="character" w:customStyle="1" w:styleId="HotSpot">
    <w:name w:val="HotSpot"/>
    <w:rsid w:val="001955C7"/>
    <w:rPr>
      <w:color w:val="0033CC"/>
      <w:u w:val="none"/>
    </w:rPr>
  </w:style>
  <w:style w:type="paragraph" w:customStyle="1" w:styleId="BodyTextRight">
    <w:name w:val="Body Text Right"/>
    <w:basedOn w:val="BodyText"/>
    <w:rsid w:val="001955C7"/>
    <w:pPr>
      <w:spacing w:before="0" w:after="0"/>
      <w:jc w:val="right"/>
    </w:pPr>
  </w:style>
  <w:style w:type="paragraph" w:styleId="Index3">
    <w:name w:val="index 3"/>
    <w:basedOn w:val="ListNumber2"/>
    <w:next w:val="Normal"/>
    <w:semiHidden/>
    <w:rsid w:val="001955C7"/>
    <w:pPr>
      <w:numPr>
        <w:numId w:val="0"/>
      </w:numPr>
      <w:tabs>
        <w:tab w:val="right" w:leader="dot" w:pos="4176"/>
      </w:tabs>
    </w:pPr>
  </w:style>
  <w:style w:type="paragraph" w:styleId="ListNumber2">
    <w:name w:val="List Number 2"/>
    <w:basedOn w:val="List2"/>
    <w:rsid w:val="001955C7"/>
    <w:pPr>
      <w:numPr>
        <w:numId w:val="9"/>
      </w:numPr>
      <w:tabs>
        <w:tab w:val="clear" w:pos="1060"/>
      </w:tabs>
    </w:pPr>
  </w:style>
  <w:style w:type="paragraph" w:customStyle="1" w:styleId="MarginNote">
    <w:name w:val="Margin Note"/>
    <w:basedOn w:val="BodyText"/>
    <w:rsid w:val="00195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5C7"/>
    <w:rPr>
      <w:sz w:val="32"/>
    </w:rPr>
  </w:style>
  <w:style w:type="paragraph" w:customStyle="1" w:styleId="HeadingProcedure">
    <w:name w:val="Heading Procedure"/>
    <w:basedOn w:val="HeadingBase"/>
    <w:next w:val="Normal"/>
    <w:rsid w:val="001955C7"/>
    <w:pPr>
      <w:tabs>
        <w:tab w:val="left" w:pos="0"/>
      </w:tabs>
      <w:spacing w:before="120" w:after="60"/>
    </w:pPr>
    <w:rPr>
      <w:i/>
      <w:color w:val="918585"/>
      <w:sz w:val="22"/>
    </w:rPr>
  </w:style>
  <w:style w:type="paragraph" w:customStyle="1" w:styleId="TableBodyText">
    <w:name w:val="Table Body Text"/>
    <w:basedOn w:val="BodyText"/>
    <w:rsid w:val="001955C7"/>
    <w:pPr>
      <w:spacing w:before="60" w:after="60"/>
    </w:pPr>
  </w:style>
  <w:style w:type="paragraph" w:styleId="ListContinue">
    <w:name w:val="List Continue"/>
    <w:basedOn w:val="List"/>
    <w:rsid w:val="001955C7"/>
    <w:pPr>
      <w:ind w:firstLine="0"/>
    </w:pPr>
  </w:style>
  <w:style w:type="paragraph" w:customStyle="1" w:styleId="ListNote">
    <w:name w:val="List Note"/>
    <w:basedOn w:val="List"/>
    <w:rsid w:val="001955C7"/>
    <w:pPr>
      <w:pBdr>
        <w:top w:val="single" w:sz="6" w:space="2" w:color="918585"/>
        <w:bottom w:val="single" w:sz="6" w:space="2" w:color="918585"/>
      </w:pBdr>
      <w:tabs>
        <w:tab w:val="left" w:pos="1021"/>
      </w:tabs>
      <w:ind w:firstLine="0"/>
    </w:pPr>
  </w:style>
  <w:style w:type="paragraph" w:customStyle="1" w:styleId="Warning">
    <w:name w:val="Warning"/>
    <w:basedOn w:val="BodyText"/>
    <w:rsid w:val="001955C7"/>
    <w:pPr>
      <w:shd w:val="clear" w:color="auto" w:fill="D9D9D9"/>
      <w:tabs>
        <w:tab w:val="left" w:pos="992"/>
      </w:tabs>
      <w:ind w:left="119" w:right="119"/>
    </w:pPr>
    <w:rPr>
      <w:sz w:val="20"/>
    </w:rPr>
  </w:style>
  <w:style w:type="paragraph" w:customStyle="1" w:styleId="MarginIcons">
    <w:name w:val="Margin Icons"/>
    <w:basedOn w:val="BodyText"/>
    <w:rsid w:val="00195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5C7"/>
    <w:rPr>
      <w:rFonts w:ascii="Courier New" w:hAnsi="Courier New"/>
    </w:rPr>
  </w:style>
  <w:style w:type="paragraph" w:customStyle="1" w:styleId="NoteBullet">
    <w:name w:val="Note Bullet"/>
    <w:basedOn w:val="Note"/>
    <w:rsid w:val="001955C7"/>
    <w:pPr>
      <w:tabs>
        <w:tab w:val="clear" w:pos="680"/>
      </w:tabs>
      <w:spacing w:before="60" w:after="60"/>
    </w:pPr>
  </w:style>
  <w:style w:type="paragraph" w:customStyle="1" w:styleId="SubHeading2">
    <w:name w:val="SubHeading2"/>
    <w:basedOn w:val="HeadingBase"/>
    <w:rsid w:val="001955C7"/>
    <w:pPr>
      <w:spacing w:before="240" w:after="60"/>
    </w:pPr>
    <w:rPr>
      <w:sz w:val="20"/>
    </w:rPr>
  </w:style>
  <w:style w:type="paragraph" w:customStyle="1" w:styleId="SubHeading1">
    <w:name w:val="SubHeading1"/>
    <w:basedOn w:val="HeadingBase"/>
    <w:rsid w:val="001955C7"/>
    <w:pPr>
      <w:spacing w:before="240" w:after="60"/>
    </w:pPr>
    <w:rPr>
      <w:color w:val="918585"/>
      <w:sz w:val="22"/>
    </w:rPr>
  </w:style>
  <w:style w:type="paragraph" w:customStyle="1" w:styleId="SideHeading">
    <w:name w:val="Side Heading"/>
    <w:basedOn w:val="HeadingBase"/>
    <w:rsid w:val="00195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5C7"/>
    <w:pPr>
      <w:numPr>
        <w:numId w:val="10"/>
      </w:numPr>
    </w:pPr>
  </w:style>
  <w:style w:type="paragraph" w:styleId="PlainText">
    <w:name w:val="Plain Text"/>
    <w:basedOn w:val="Normal"/>
    <w:link w:val="PlainTextChar"/>
    <w:rsid w:val="001955C7"/>
    <w:rPr>
      <w:sz w:val="20"/>
    </w:rPr>
  </w:style>
  <w:style w:type="character" w:customStyle="1" w:styleId="PlainTextChar">
    <w:name w:val="Plain Text Char"/>
    <w:basedOn w:val="DefaultParagraphFont"/>
    <w:link w:val="PlainText"/>
    <w:rsid w:val="001955C7"/>
    <w:rPr>
      <w:rFonts w:ascii="Courier New" w:eastAsia="Times New Roman" w:hAnsi="Courier New" w:cs="Times New Roman"/>
      <w:sz w:val="20"/>
      <w:szCs w:val="20"/>
      <w:lang w:eastAsia="en-US"/>
    </w:rPr>
  </w:style>
  <w:style w:type="character" w:customStyle="1" w:styleId="MenuOption">
    <w:name w:val="Menu Option"/>
    <w:basedOn w:val="DefaultParagraphFont"/>
    <w:rsid w:val="001955C7"/>
    <w:rPr>
      <w:b/>
      <w:smallCaps/>
    </w:rPr>
  </w:style>
  <w:style w:type="paragraph" w:customStyle="1" w:styleId="TableListNumber">
    <w:name w:val="Table List Number"/>
    <w:basedOn w:val="ListNumber"/>
    <w:rsid w:val="001955C7"/>
    <w:pPr>
      <w:numPr>
        <w:numId w:val="0"/>
      </w:numPr>
    </w:pPr>
  </w:style>
  <w:style w:type="paragraph" w:styleId="TOC4">
    <w:name w:val="toc 4"/>
    <w:basedOn w:val="TOCBase"/>
    <w:next w:val="Normal"/>
    <w:semiHidden/>
    <w:rsid w:val="001955C7"/>
    <w:pPr>
      <w:tabs>
        <w:tab w:val="right" w:leader="dot" w:pos="9071"/>
      </w:tabs>
      <w:ind w:left="1701"/>
    </w:pPr>
  </w:style>
  <w:style w:type="paragraph" w:customStyle="1" w:styleId="ListAlpha">
    <w:name w:val="List Alpha"/>
    <w:basedOn w:val="List"/>
    <w:rsid w:val="001955C7"/>
    <w:pPr>
      <w:numPr>
        <w:numId w:val="8"/>
      </w:numPr>
    </w:pPr>
  </w:style>
  <w:style w:type="paragraph" w:customStyle="1" w:styleId="ListAlpha2">
    <w:name w:val="List Alpha 2"/>
    <w:basedOn w:val="List2"/>
    <w:rsid w:val="001955C7"/>
    <w:pPr>
      <w:numPr>
        <w:numId w:val="7"/>
      </w:numPr>
    </w:pPr>
  </w:style>
  <w:style w:type="paragraph" w:styleId="List2">
    <w:name w:val="List 2"/>
    <w:basedOn w:val="BodyText"/>
    <w:rsid w:val="001955C7"/>
    <w:pPr>
      <w:tabs>
        <w:tab w:val="left" w:pos="680"/>
      </w:tabs>
      <w:spacing w:before="60" w:after="60"/>
      <w:ind w:left="680" w:hanging="340"/>
    </w:pPr>
  </w:style>
  <w:style w:type="paragraph" w:styleId="List3">
    <w:name w:val="List 3"/>
    <w:basedOn w:val="BodyText"/>
    <w:rsid w:val="001955C7"/>
    <w:pPr>
      <w:tabs>
        <w:tab w:val="left" w:pos="1021"/>
      </w:tabs>
      <w:spacing w:before="60" w:after="60"/>
      <w:ind w:left="1020" w:hanging="340"/>
    </w:pPr>
  </w:style>
  <w:style w:type="paragraph" w:styleId="List4">
    <w:name w:val="List 4"/>
    <w:basedOn w:val="BodyText"/>
    <w:rsid w:val="001955C7"/>
    <w:pPr>
      <w:tabs>
        <w:tab w:val="left" w:pos="1361"/>
      </w:tabs>
      <w:spacing w:before="60" w:after="60"/>
      <w:ind w:left="1361" w:hanging="340"/>
    </w:pPr>
  </w:style>
  <w:style w:type="paragraph" w:styleId="List5">
    <w:name w:val="List 5"/>
    <w:basedOn w:val="BodyText"/>
    <w:rsid w:val="001955C7"/>
    <w:pPr>
      <w:tabs>
        <w:tab w:val="left" w:pos="1701"/>
      </w:tabs>
      <w:spacing w:before="60" w:after="60"/>
      <w:ind w:left="1701" w:hanging="340"/>
    </w:pPr>
  </w:style>
  <w:style w:type="paragraph" w:styleId="ListBullet3">
    <w:name w:val="List Bullet 3"/>
    <w:basedOn w:val="List3"/>
    <w:rsid w:val="001955C7"/>
    <w:pPr>
      <w:numPr>
        <w:numId w:val="13"/>
      </w:numPr>
      <w:tabs>
        <w:tab w:val="clear" w:pos="1021"/>
      </w:tabs>
      <w:ind w:left="1037" w:hanging="357"/>
    </w:pPr>
  </w:style>
  <w:style w:type="paragraph" w:styleId="ListBullet4">
    <w:name w:val="List Bullet 4"/>
    <w:basedOn w:val="List4"/>
    <w:rsid w:val="001955C7"/>
    <w:pPr>
      <w:numPr>
        <w:numId w:val="2"/>
      </w:numPr>
      <w:tabs>
        <w:tab w:val="clear" w:pos="1361"/>
      </w:tabs>
    </w:pPr>
  </w:style>
  <w:style w:type="paragraph" w:styleId="ListBullet5">
    <w:name w:val="List Bullet 5"/>
    <w:basedOn w:val="List5"/>
    <w:rsid w:val="001955C7"/>
    <w:pPr>
      <w:numPr>
        <w:numId w:val="3"/>
      </w:numPr>
    </w:pPr>
  </w:style>
  <w:style w:type="paragraph" w:styleId="ListContinue2">
    <w:name w:val="List Continue 2"/>
    <w:basedOn w:val="List2"/>
    <w:rsid w:val="001955C7"/>
    <w:pPr>
      <w:ind w:firstLine="0"/>
    </w:pPr>
  </w:style>
  <w:style w:type="paragraph" w:styleId="ListContinue3">
    <w:name w:val="List Continue 3"/>
    <w:basedOn w:val="List3"/>
    <w:rsid w:val="001955C7"/>
    <w:pPr>
      <w:ind w:left="1021" w:firstLine="0"/>
    </w:pPr>
  </w:style>
  <w:style w:type="paragraph" w:styleId="ListContinue4">
    <w:name w:val="List Continue 4"/>
    <w:basedOn w:val="List4"/>
    <w:rsid w:val="001955C7"/>
    <w:pPr>
      <w:ind w:firstLine="0"/>
    </w:pPr>
  </w:style>
  <w:style w:type="paragraph" w:styleId="ListContinue5">
    <w:name w:val="List Continue 5"/>
    <w:basedOn w:val="List5"/>
    <w:rsid w:val="001955C7"/>
    <w:pPr>
      <w:ind w:firstLine="0"/>
    </w:pPr>
  </w:style>
  <w:style w:type="paragraph" w:styleId="ListNumber3">
    <w:name w:val="List Number 3"/>
    <w:basedOn w:val="List3"/>
    <w:rsid w:val="001955C7"/>
    <w:pPr>
      <w:numPr>
        <w:numId w:val="4"/>
      </w:numPr>
    </w:pPr>
  </w:style>
  <w:style w:type="paragraph" w:styleId="ListNumber4">
    <w:name w:val="List Number 4"/>
    <w:basedOn w:val="List4"/>
    <w:rsid w:val="001955C7"/>
    <w:pPr>
      <w:numPr>
        <w:numId w:val="5"/>
      </w:numPr>
    </w:pPr>
  </w:style>
  <w:style w:type="paragraph" w:styleId="ListNumber5">
    <w:name w:val="List Number 5"/>
    <w:basedOn w:val="List5"/>
    <w:rsid w:val="001955C7"/>
    <w:pPr>
      <w:numPr>
        <w:numId w:val="6"/>
      </w:numPr>
    </w:pPr>
  </w:style>
  <w:style w:type="paragraph" w:styleId="BlockText">
    <w:name w:val="Block Text"/>
    <w:basedOn w:val="Normal"/>
    <w:rsid w:val="001955C7"/>
    <w:pPr>
      <w:spacing w:after="120"/>
      <w:ind w:left="1440" w:right="1440"/>
    </w:pPr>
  </w:style>
  <w:style w:type="character" w:customStyle="1" w:styleId="Subscript">
    <w:name w:val="Subscript"/>
    <w:basedOn w:val="DefaultParagraphFont"/>
    <w:rsid w:val="001955C7"/>
    <w:rPr>
      <w:sz w:val="16"/>
      <w:vertAlign w:val="subscript"/>
    </w:rPr>
  </w:style>
  <w:style w:type="character" w:customStyle="1" w:styleId="Superscript">
    <w:name w:val="Superscript"/>
    <w:basedOn w:val="DefaultParagraphFont"/>
    <w:rsid w:val="001955C7"/>
    <w:rPr>
      <w:sz w:val="16"/>
      <w:vertAlign w:val="superscript"/>
    </w:rPr>
  </w:style>
  <w:style w:type="character" w:customStyle="1" w:styleId="Symbols">
    <w:name w:val="Symbols"/>
    <w:basedOn w:val="DefaultParagraphFont"/>
    <w:rsid w:val="001955C7"/>
    <w:rPr>
      <w:rFonts w:ascii="Symbol" w:hAnsi="Symbol"/>
    </w:rPr>
  </w:style>
  <w:style w:type="character" w:customStyle="1" w:styleId="MenuOptions">
    <w:name w:val="Menu Options"/>
    <w:basedOn w:val="DefaultParagraphFont"/>
    <w:rsid w:val="001955C7"/>
    <w:rPr>
      <w:rFonts w:ascii="Arial Narrow" w:hAnsi="Arial Narrow"/>
      <w:smallCaps/>
    </w:rPr>
  </w:style>
  <w:style w:type="character" w:customStyle="1" w:styleId="Buttons">
    <w:name w:val="Buttons"/>
    <w:basedOn w:val="DefaultParagraphFont"/>
    <w:rsid w:val="001955C7"/>
    <w:rPr>
      <w:b/>
    </w:rPr>
  </w:style>
  <w:style w:type="character" w:customStyle="1" w:styleId="Underlined">
    <w:name w:val="Underlined"/>
    <w:basedOn w:val="DefaultParagraphFont"/>
    <w:rsid w:val="001955C7"/>
    <w:rPr>
      <w:u w:val="single"/>
    </w:rPr>
  </w:style>
  <w:style w:type="paragraph" w:customStyle="1" w:styleId="TableBodyTextRight">
    <w:name w:val="Table Body Text Right"/>
    <w:basedOn w:val="TableBodyText"/>
    <w:rsid w:val="001955C7"/>
    <w:pPr>
      <w:widowControl w:val="0"/>
      <w:autoSpaceDE w:val="0"/>
      <w:autoSpaceDN w:val="0"/>
      <w:adjustRightInd w:val="0"/>
      <w:jc w:val="right"/>
    </w:pPr>
    <w:rPr>
      <w:rFonts w:cs="Arial"/>
      <w:szCs w:val="18"/>
    </w:rPr>
  </w:style>
  <w:style w:type="paragraph" w:customStyle="1" w:styleId="CopyrightText">
    <w:name w:val="Copyright Text"/>
    <w:basedOn w:val="BodyText"/>
    <w:rsid w:val="001955C7"/>
    <w:rPr>
      <w:sz w:val="18"/>
    </w:rPr>
  </w:style>
  <w:style w:type="paragraph" w:customStyle="1" w:styleId="BodySmallRight">
    <w:name w:val="Body Small Right"/>
    <w:basedOn w:val="BodyTextRight"/>
    <w:rsid w:val="001955C7"/>
    <w:rPr>
      <w:sz w:val="18"/>
      <w:szCs w:val="18"/>
    </w:rPr>
  </w:style>
  <w:style w:type="paragraph" w:customStyle="1" w:styleId="MarginEdition">
    <w:name w:val="Margin Edition"/>
    <w:basedOn w:val="MarginNote"/>
    <w:rsid w:val="001955C7"/>
    <w:pPr>
      <w:spacing w:before="0" w:after="0"/>
    </w:pPr>
    <w:rPr>
      <w:rFonts w:ascii="Times New Roman" w:hAnsi="Times New Roman"/>
      <w:color w:val="999999"/>
    </w:rPr>
  </w:style>
  <w:style w:type="paragraph" w:customStyle="1" w:styleId="Spacer">
    <w:name w:val="Spacer"/>
    <w:basedOn w:val="Normal"/>
    <w:rsid w:val="001955C7"/>
    <w:rPr>
      <w:sz w:val="2"/>
      <w:szCs w:val="2"/>
    </w:rPr>
  </w:style>
  <w:style w:type="character" w:customStyle="1" w:styleId="Small">
    <w:name w:val="Small"/>
    <w:basedOn w:val="DefaultParagraphFont"/>
    <w:rsid w:val="001955C7"/>
    <w:rPr>
      <w:sz w:val="16"/>
    </w:rPr>
  </w:style>
  <w:style w:type="paragraph" w:customStyle="1" w:styleId="WideTable">
    <w:name w:val="Wide Table"/>
    <w:basedOn w:val="Normal"/>
    <w:rsid w:val="001955C7"/>
    <w:pPr>
      <w:ind w:left="-1418"/>
    </w:pPr>
    <w:rPr>
      <w:sz w:val="2"/>
      <w:szCs w:val="2"/>
    </w:rPr>
  </w:style>
  <w:style w:type="character" w:styleId="PageNumber">
    <w:name w:val="page number"/>
    <w:basedOn w:val="DefaultParagraphFont"/>
    <w:rsid w:val="001955C7"/>
  </w:style>
  <w:style w:type="paragraph" w:styleId="Quote">
    <w:name w:val="Quote"/>
    <w:basedOn w:val="Heading1"/>
    <w:link w:val="QuoteChar"/>
    <w:qFormat/>
    <w:rsid w:val="001955C7"/>
    <w:rPr>
      <w:b w:val="0"/>
      <w:sz w:val="72"/>
      <w:szCs w:val="72"/>
      <w:lang w:val="en-NZ"/>
    </w:rPr>
  </w:style>
  <w:style w:type="character" w:customStyle="1" w:styleId="QuoteChar">
    <w:name w:val="Quote Char"/>
    <w:basedOn w:val="DefaultParagraphFont"/>
    <w:link w:val="Quote"/>
    <w:rsid w:val="00195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5C7"/>
    <w:pPr>
      <w:pageBreakBefore/>
    </w:pPr>
  </w:style>
  <w:style w:type="paragraph" w:customStyle="1" w:styleId="Border">
    <w:name w:val="Border"/>
    <w:basedOn w:val="Normal"/>
    <w:qFormat/>
    <w:rsid w:val="00195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5C7"/>
    <w:rPr>
      <w:b/>
      <w:bCs/>
      <w:i/>
      <w:iCs/>
      <w:color w:val="auto"/>
    </w:rPr>
  </w:style>
  <w:style w:type="paragraph" w:styleId="IntenseQuote">
    <w:name w:val="Intense Quote"/>
    <w:basedOn w:val="Normal"/>
    <w:next w:val="Normal"/>
    <w:link w:val="IntenseQuoteChar"/>
    <w:uiPriority w:val="30"/>
    <w:qFormat/>
    <w:rsid w:val="00195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5C7"/>
    <w:rPr>
      <w:smallCaps/>
      <w:color w:val="auto"/>
      <w:u w:val="single"/>
    </w:rPr>
  </w:style>
  <w:style w:type="character" w:styleId="IntenseReference">
    <w:name w:val="Intense Reference"/>
    <w:basedOn w:val="DefaultParagraphFont"/>
    <w:uiPriority w:val="32"/>
    <w:qFormat/>
    <w:rsid w:val="001955C7"/>
    <w:rPr>
      <w:b/>
      <w:bCs/>
      <w:smallCaps/>
      <w:color w:val="auto"/>
      <w:spacing w:val="5"/>
      <w:u w:val="single"/>
    </w:rPr>
  </w:style>
  <w:style w:type="paragraph" w:customStyle="1" w:styleId="2ColumnHeading">
    <w:name w:val="2Column Heading"/>
    <w:basedOn w:val="BodyText"/>
    <w:qFormat/>
    <w:rsid w:val="001955C7"/>
    <w:pPr>
      <w:spacing w:after="60"/>
      <w:ind w:left="-2268"/>
    </w:pPr>
    <w:rPr>
      <w:b/>
    </w:rPr>
  </w:style>
  <w:style w:type="paragraph" w:customStyle="1" w:styleId="Heading1TOC">
    <w:name w:val="Heading1 TOC"/>
    <w:basedOn w:val="Normal"/>
    <w:qFormat/>
    <w:rsid w:val="001955C7"/>
    <w:pPr>
      <w:spacing w:before="240" w:after="120"/>
    </w:pPr>
    <w:rPr>
      <w:rFonts w:ascii="Times New Roman" w:hAnsi="Times New Roman"/>
      <w:b/>
      <w:sz w:val="32"/>
    </w:rPr>
  </w:style>
  <w:style w:type="paragraph" w:customStyle="1" w:styleId="Heading2TOC">
    <w:name w:val="Heading2 TOC"/>
    <w:basedOn w:val="Normal"/>
    <w:qFormat/>
    <w:rsid w:val="001955C7"/>
    <w:pPr>
      <w:spacing w:before="240" w:after="60"/>
    </w:pPr>
    <w:rPr>
      <w:rFonts w:ascii="Times New Roman" w:hAnsi="Times New Roman"/>
      <w:b/>
      <w:sz w:val="28"/>
    </w:rPr>
  </w:style>
  <w:style w:type="character" w:customStyle="1" w:styleId="Underline">
    <w:name w:val="Underline"/>
    <w:basedOn w:val="DefaultParagraphFont"/>
    <w:qFormat/>
    <w:rsid w:val="001955C7"/>
    <w:rPr>
      <w:u w:val="single"/>
    </w:rPr>
  </w:style>
  <w:style w:type="character" w:customStyle="1" w:styleId="BoldandItalics">
    <w:name w:val="Bold and Italics"/>
    <w:qFormat/>
    <w:rsid w:val="001955C7"/>
    <w:rPr>
      <w:b/>
      <w:i/>
      <w:u w:val="none"/>
    </w:rPr>
  </w:style>
  <w:style w:type="paragraph" w:styleId="BalloonText">
    <w:name w:val="Balloon Text"/>
    <w:basedOn w:val="Normal"/>
    <w:link w:val="BalloonTextChar"/>
    <w:rsid w:val="001955C7"/>
    <w:rPr>
      <w:rFonts w:ascii="Tahoma" w:hAnsi="Tahoma" w:cs="Tahoma"/>
      <w:sz w:val="16"/>
      <w:szCs w:val="16"/>
    </w:rPr>
  </w:style>
  <w:style w:type="character" w:customStyle="1" w:styleId="BalloonTextChar">
    <w:name w:val="Balloon Text Char"/>
    <w:basedOn w:val="DefaultParagraphFont"/>
    <w:link w:val="BalloonText"/>
    <w:rsid w:val="00195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5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5C7"/>
    <w:rPr>
      <w:b/>
      <w:color w:val="660033"/>
      <w:spacing w:val="0"/>
    </w:rPr>
  </w:style>
  <w:style w:type="paragraph" w:customStyle="1" w:styleId="Nameditemlist">
    <w:name w:val="Named item list"/>
    <w:basedOn w:val="BodyText"/>
    <w:qFormat/>
    <w:rsid w:val="001955C7"/>
    <w:pPr>
      <w:tabs>
        <w:tab w:val="left" w:pos="2835"/>
      </w:tabs>
      <w:ind w:left="2835" w:hanging="2835"/>
    </w:pPr>
  </w:style>
  <w:style w:type="paragraph" w:customStyle="1" w:styleId="BodyTextnopadding">
    <w:name w:val="Body Text no padding"/>
    <w:basedOn w:val="BodyText"/>
    <w:qFormat/>
    <w:rsid w:val="001955C7"/>
    <w:pPr>
      <w:spacing w:before="0" w:after="0"/>
    </w:pPr>
  </w:style>
  <w:style w:type="paragraph" w:customStyle="1" w:styleId="BodyTextBold">
    <w:name w:val="Body Text Bold"/>
    <w:basedOn w:val="BodyText"/>
    <w:qFormat/>
    <w:rsid w:val="001955C7"/>
    <w:rPr>
      <w:b/>
    </w:rPr>
  </w:style>
  <w:style w:type="character" w:styleId="Hyperlink">
    <w:name w:val="Hyperlink"/>
    <w:basedOn w:val="DefaultParagraphFont"/>
    <w:uiPriority w:val="99"/>
    <w:unhideWhenUsed/>
    <w:rsid w:val="00C77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4133</Characters>
  <Application>Microsoft Office Word</Application>
  <DocSecurity>0</DocSecurity>
  <Lines>121</Lines>
  <Paragraphs>79</Paragraphs>
  <ScaleCrop>false</ScaleCrop>
  <Company>Author-it Software Corporation Ltd.</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CUALGT312 Repair and maintain lighting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2024-07-08T06:39:00Z</dcterms:created>
  <dcterms:modified xsi:type="dcterms:W3CDTF">2024-07-08T06:39:00Z</dcterms:modified>
</cp:coreProperties>
</file>