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A36" w:rsidP="00FA6A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CUALGT305 Operate floor electrics</w:t>
      </w:r>
      <w:r>
        <w:fldChar w:fldCharType="end"/>
      </w:r>
    </w:p>
    <w:p w:rsidR="00FA6A36" w:rsidP="00FA6A36">
      <w:pPr>
        <w:pStyle w:val="Version"/>
        <w:sectPr w:rsidSect="003B23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3FB" w:rsidP="003B23FB">
      <w:pPr>
        <w:pStyle w:val="SuperHeading"/>
      </w:pPr>
      <w:r w:rsidRPr="003B23FB">
        <w:t>CUALGT305 Operate floor electrics</w:t>
      </w:r>
    </w:p>
    <w:p w:rsidR="00000000" w:rsidRPr="003B23FB" w:rsidP="003B23FB">
      <w:pPr>
        <w:pStyle w:val="Heading1"/>
      </w:pPr>
      <w:bookmarkStart w:id="1" w:name="O_797206"/>
      <w:bookmarkEnd w:id="1"/>
      <w:r w:rsidRPr="003B23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B2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FB" w:rsidP="003B23FB">
            <w:pPr>
              <w:pStyle w:val="BodyText"/>
            </w:pPr>
            <w:r w:rsidRPr="003B23F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rPr>
                <w:rStyle w:val="SpecialBold"/>
              </w:rPr>
              <w:t>Comments</w:t>
            </w:r>
          </w:p>
        </w:tc>
      </w:tr>
      <w:tr w:rsidTr="003B2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FB" w:rsidP="003B23FB">
            <w:pPr>
              <w:pStyle w:val="BodyText"/>
            </w:pPr>
            <w:r w:rsidRPr="003B23FB">
              <w:t>This version first released with CUA Creative Arts and Culture Training Package version 2.0.</w:t>
            </w:r>
          </w:p>
        </w:tc>
      </w:tr>
    </w:tbl>
    <w:p w:rsidR="00000000" w:rsidRPr="003B23FB" w:rsidP="003B23FB">
      <w:pPr>
        <w:pStyle w:val="BodyText"/>
      </w:pPr>
    </w:p>
    <w:p w:rsidR="00000000" w:rsidRPr="003B23FB" w:rsidP="003B23FB">
      <w:pPr>
        <w:pStyle w:val="AllowPageBreak"/>
      </w:pPr>
    </w:p>
    <w:p w:rsidR="00000000" w:rsidRPr="003B23FB" w:rsidP="003B23FB">
      <w:pPr>
        <w:pStyle w:val="Heading1"/>
      </w:pPr>
      <w:bookmarkStart w:id="2" w:name="O_797207"/>
      <w:bookmarkEnd w:id="2"/>
      <w:r w:rsidRPr="003B23FB">
        <w:t>Application</w:t>
      </w:r>
    </w:p>
    <w:p w:rsidR="00000000" w:rsidRPr="003B23FB" w:rsidP="00FA6A36">
      <w:pPr>
        <w:pStyle w:val="BodyText"/>
      </w:pPr>
      <w:r w:rsidRPr="003B23FB">
        <w:t>This unit describes the skills and knowledge required to set and operate a range of</w:t>
      </w:r>
      <w:r w:rsidRPr="003B23FB">
        <w:t xml:space="preserve"> floor electrics for live productions or performances.</w:t>
      </w:r>
    </w:p>
    <w:p w:rsidR="00000000" w:rsidRPr="003B23FB" w:rsidP="00FA6A36">
      <w:pPr>
        <w:pStyle w:val="BodyText"/>
      </w:pPr>
      <w:r w:rsidRPr="003B23FB">
        <w:t>It applies to individuals who create specific on-stage effects, which can involve both front and backstage lighting facilities. They use a lighting plan provided by a supervising senior lighting techn</w:t>
      </w:r>
      <w:r w:rsidRPr="003B23FB">
        <w:t xml:space="preserve">ician or lighting designer. </w:t>
      </w:r>
    </w:p>
    <w:p w:rsidR="00000000" w:rsidRPr="003B23FB" w:rsidP="00FA6A36">
      <w:pPr>
        <w:pStyle w:val="BodyText"/>
      </w:pPr>
      <w:r w:rsidRPr="003B23FB">
        <w:t>No licensing, legislative or certification requirements apply to this unit at the time of publication.</w:t>
      </w:r>
    </w:p>
    <w:p w:rsidR="00000000" w:rsidRPr="003B23FB" w:rsidP="003B23FB">
      <w:pPr>
        <w:pStyle w:val="Heading1"/>
      </w:pPr>
      <w:bookmarkStart w:id="3" w:name="O_797210"/>
      <w:bookmarkEnd w:id="3"/>
      <w:r w:rsidRPr="003B23FB">
        <w:t>Unit Sector</w:t>
      </w:r>
    </w:p>
    <w:p w:rsidR="00000000" w:rsidRPr="003B23FB" w:rsidP="00FA6A36">
      <w:pPr>
        <w:pStyle w:val="BodyText"/>
      </w:pPr>
      <w:r w:rsidRPr="003B23FB">
        <w:t>Media and Entertainment Production – Lighting</w:t>
      </w:r>
    </w:p>
    <w:p w:rsidR="00000000" w:rsidRPr="003B23FB" w:rsidP="003B23FB">
      <w:pPr>
        <w:pStyle w:val="Heading1"/>
      </w:pPr>
      <w:bookmarkStart w:id="4" w:name="O_797211"/>
      <w:bookmarkEnd w:id="4"/>
      <w:r w:rsidRPr="003B23FB">
        <w:t>Elements and Performance Criter</w:t>
      </w:r>
      <w:r w:rsidRPr="003B23FB">
        <w:t>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B23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FB" w:rsidP="003B23FB">
            <w:pPr>
              <w:pStyle w:val="BodyText"/>
            </w:pPr>
            <w:r w:rsidRPr="003B23F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rPr>
                <w:rStyle w:val="SpecialBold"/>
              </w:rPr>
              <w:t>PERFORMANCE CRITERIA</w:t>
            </w:r>
          </w:p>
        </w:tc>
      </w:tr>
      <w:tr w:rsidTr="003B23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FB" w:rsidP="003B23FB">
            <w:pPr>
              <w:pStyle w:val="BodyText"/>
            </w:pPr>
            <w:r w:rsidRPr="003B23F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23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t>1. Test run floor electrics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FB" w:rsidP="003B23FB">
            <w:pPr>
              <w:pStyle w:val="BodyText"/>
            </w:pPr>
            <w:r w:rsidRPr="003B23FB">
              <w:t xml:space="preserve">1.1 Set floor electrics according to performance or production requirements </w:t>
            </w:r>
          </w:p>
          <w:p w:rsidR="00000000" w:rsidRPr="003B23FB" w:rsidP="003B23FB">
            <w:pPr>
              <w:pStyle w:val="BodyText"/>
            </w:pPr>
            <w:r w:rsidRPr="003B23FB">
              <w:t xml:space="preserve">1.2 Integrate the operation of floor electrics into the technical and creative run-through and advise relevant personnel of issues requiring attention </w:t>
            </w:r>
          </w:p>
          <w:p w:rsidR="00000000" w:rsidRPr="003B23FB" w:rsidP="003B23FB">
            <w:pPr>
              <w:pStyle w:val="BodyText"/>
            </w:pPr>
            <w:r w:rsidRPr="003B23FB">
              <w:t xml:space="preserve">1.3 Plot, record, rehearse </w:t>
            </w:r>
            <w:r w:rsidRPr="003B23FB">
              <w:t>and execute cues on direction from relevant personnel</w:t>
            </w:r>
          </w:p>
          <w:p w:rsidR="00000000" w:rsidRPr="003B23FB" w:rsidP="003B23FB">
            <w:pPr>
              <w:pStyle w:val="BodyText"/>
            </w:pPr>
            <w:r w:rsidRPr="003B23FB">
              <w:t xml:space="preserve">1.4 Set back-up systems for use in the event of equipment </w:t>
            </w:r>
            <w:r w:rsidRPr="003B23FB">
              <w:t>malfunction and test to ensure they are in working order</w:t>
            </w:r>
          </w:p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t>1.5 Implement necessary changes to cueing and modify cue sheets as required</w:t>
            </w:r>
          </w:p>
        </w:tc>
      </w:tr>
      <w:tr w:rsidTr="003B23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t>2. Prepare to operate floor electrics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FB" w:rsidP="003B23FB">
            <w:pPr>
              <w:pStyle w:val="BodyText"/>
            </w:pPr>
            <w:r w:rsidRPr="003B23FB">
              <w:t>2.1 Identify, implement and document changes to floor electrics operation as required</w:t>
            </w:r>
          </w:p>
          <w:p w:rsidR="00000000" w:rsidRPr="003B23FB" w:rsidP="003B23FB">
            <w:pPr>
              <w:pStyle w:val="BodyText"/>
            </w:pPr>
            <w:r w:rsidRPr="003B23FB">
              <w:t>2.2 Check working order of communication equipment and back-up system and seek assistance if required</w:t>
            </w:r>
          </w:p>
          <w:p w:rsidR="00000000" w:rsidRPr="003B23FB" w:rsidP="003B23FB">
            <w:pPr>
              <w:pStyle w:val="BodyText"/>
            </w:pPr>
            <w:r w:rsidRPr="003B23FB">
              <w:t>2.3 Confirm supplies of consum</w:t>
            </w:r>
            <w:r w:rsidRPr="003B23FB">
              <w:t>ables are adequate for performances or productions</w:t>
            </w:r>
          </w:p>
          <w:p w:rsidR="00000000" w:rsidRPr="003B23FB" w:rsidP="003B23FB">
            <w:pPr>
              <w:pStyle w:val="BodyText"/>
            </w:pPr>
            <w:r w:rsidRPr="003B23FB">
              <w:t>2.4 Place elements of floor electrics in stand-by position for the start of performances or productions according to safety and production requirements and procedures</w:t>
            </w:r>
          </w:p>
          <w:p w:rsidR="00000000" w:rsidRPr="003B23FB" w:rsidP="003B23FB">
            <w:pPr>
              <w:pStyle w:val="BodyText"/>
            </w:pPr>
            <w:r w:rsidRPr="003B23FB">
              <w:t>2.5 Identify equipment requiring warm-</w:t>
            </w:r>
            <w:r w:rsidRPr="003B23FB">
              <w:t>up and turn on at the appropriate time</w:t>
            </w:r>
          </w:p>
          <w:p w:rsidR="00000000" w:rsidRPr="003B23FB" w:rsidP="003B23FB">
            <w:pPr>
              <w:pStyle w:val="BodyText"/>
            </w:pPr>
            <w:r w:rsidRPr="003B23FB">
              <w:t>2.6 Check elements of floor electrics to ensure they are operating to specifications</w:t>
            </w:r>
          </w:p>
          <w:p w:rsidR="00000000" w:rsidRPr="003B23FB" w:rsidP="003B23FB">
            <w:pPr>
              <w:pStyle w:val="BodyText"/>
            </w:pPr>
            <w:r w:rsidRPr="003B23FB">
              <w:t xml:space="preserve">2.7 Identify problems or faults promptly, take safe and appropriate action to rectify or report to relevant personnel  </w:t>
            </w:r>
          </w:p>
          <w:p w:rsidR="00000000" w:rsidRPr="003B23FB" w:rsidP="003B23FB">
            <w:pPr>
              <w:pStyle w:val="BodyText"/>
            </w:pPr>
            <w:r w:rsidRPr="003B23FB">
              <w:t xml:space="preserve">2.8 Isolate </w:t>
            </w:r>
            <w:r w:rsidRPr="003B23FB">
              <w:t xml:space="preserve">smoke detectors and check changes to air-conditioning as required  </w:t>
            </w:r>
          </w:p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t>2.9 Check cables are run according to work health and safety (WHS) requirements, and seek assistance if required</w:t>
            </w:r>
          </w:p>
        </w:tc>
      </w:tr>
      <w:tr w:rsidTr="003B23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t>3. Operate floor electrics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FB" w:rsidP="003B23FB">
            <w:pPr>
              <w:pStyle w:val="BodyText"/>
            </w:pPr>
            <w:r w:rsidRPr="003B23FB">
              <w:t xml:space="preserve">3.1 Execute floor electrics changes on cue, in </w:t>
            </w:r>
            <w:r w:rsidRPr="003B23FB">
              <w:t>line with safety procedures and according to running sheets, directions and requirements of the performance or production, and/or venue</w:t>
            </w:r>
          </w:p>
          <w:p w:rsidR="00000000" w:rsidRPr="003B23FB" w:rsidP="003B23FB">
            <w:pPr>
              <w:pStyle w:val="BodyText"/>
            </w:pPr>
            <w:r w:rsidRPr="003B23FB">
              <w:t>3.2 Check cables to ensure correct setting</w:t>
            </w:r>
          </w:p>
          <w:p w:rsidR="00000000" w:rsidRPr="003B23FB" w:rsidP="003B23FB">
            <w:pPr>
              <w:pStyle w:val="BodyText"/>
            </w:pPr>
            <w:r w:rsidRPr="003B23FB">
              <w:t>3.3 Modify floor electrics cues if required, to cater for unexpected continge</w:t>
            </w:r>
            <w:r w:rsidRPr="003B23FB">
              <w:t xml:space="preserve">ncies, and inform relevant personnel  </w:t>
            </w:r>
          </w:p>
          <w:p w:rsidR="00000000" w:rsidRPr="003B23FB" w:rsidP="003B23FB">
            <w:pPr>
              <w:pStyle w:val="BodyText"/>
            </w:pPr>
            <w:r w:rsidRPr="003B23FB">
              <w:t>3.4 Identify problems or faults promptly, and take safe and appropriate action to rectify or report to relevant personnel</w:t>
            </w:r>
          </w:p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t xml:space="preserve">3.5 Use back-up systems correctly when required </w:t>
            </w:r>
          </w:p>
        </w:tc>
      </w:tr>
      <w:tr w:rsidTr="003B23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t>4. Shut down and disassemble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FB" w:rsidP="003B23FB">
            <w:pPr>
              <w:pStyle w:val="BodyText"/>
            </w:pPr>
            <w:r w:rsidRPr="003B23FB">
              <w:t>4.1 Tu</w:t>
            </w:r>
            <w:r w:rsidRPr="003B23FB">
              <w:t xml:space="preserve">rn off power to floor electrics elements or set to standby as required </w:t>
            </w:r>
          </w:p>
          <w:p w:rsidR="00000000" w:rsidRPr="003B23FB" w:rsidP="003B23FB">
            <w:pPr>
              <w:pStyle w:val="BodyText"/>
            </w:pPr>
            <w:r w:rsidRPr="003B23FB">
              <w:t xml:space="preserve">4.2 Reset smoke detectors and air-conditioning as required  </w:t>
            </w:r>
          </w:p>
          <w:p w:rsidR="00000000" w:rsidRPr="003B23FB" w:rsidP="003B23FB">
            <w:pPr>
              <w:pStyle w:val="BodyText"/>
            </w:pPr>
            <w:r w:rsidRPr="003B23FB">
              <w:t>4.3 Prepare and position elements of floor electrics ready for use as required, or return equipment to standby</w:t>
            </w:r>
          </w:p>
          <w:p w:rsidR="00000000" w:rsidRPr="003B23FB" w:rsidP="003B23FB">
            <w:pPr>
              <w:pStyle w:val="BodyText"/>
            </w:pPr>
            <w:r w:rsidRPr="003B23FB">
              <w:t>4.4 Note cha</w:t>
            </w:r>
            <w:r w:rsidRPr="003B23FB">
              <w:t xml:space="preserve">nges to cue sheets and update and file other </w:t>
            </w:r>
            <w:r w:rsidRPr="003B23FB">
              <w:t>documentation as required and according to enterprise procedures</w:t>
            </w:r>
          </w:p>
        </w:tc>
      </w:tr>
    </w:tbl>
    <w:p w:rsidR="00000000" w:rsidRPr="003B23FB" w:rsidP="003B23FB">
      <w:pPr>
        <w:pStyle w:val="BodyText"/>
      </w:pPr>
    </w:p>
    <w:p w:rsidR="00000000" w:rsidRPr="003B23FB" w:rsidP="003B23FB">
      <w:pPr>
        <w:pStyle w:val="AllowPageBreak"/>
      </w:pPr>
    </w:p>
    <w:p w:rsidR="00000000" w:rsidRPr="003B23FB" w:rsidP="003B23FB">
      <w:pPr>
        <w:pStyle w:val="Heading1"/>
      </w:pPr>
      <w:bookmarkStart w:id="5" w:name="O_797212"/>
      <w:bookmarkEnd w:id="5"/>
      <w:r w:rsidRPr="003B23FB">
        <w:t>Foundation Skills</w:t>
      </w:r>
    </w:p>
    <w:p w:rsidR="00000000" w:rsidRPr="00FA6A36" w:rsidP="00FA6A36">
      <w:pPr>
        <w:pStyle w:val="BodyText"/>
        <w:rPr>
          <w:i/>
        </w:rPr>
      </w:pPr>
      <w:r w:rsidRPr="00FA6A3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3B23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FB" w:rsidP="003B23FB">
            <w:pPr>
              <w:pStyle w:val="BodyText"/>
            </w:pPr>
            <w:r w:rsidRPr="003B23F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FB" w:rsidP="003B23FB">
            <w:pPr>
              <w:pStyle w:val="BodyText"/>
            </w:pPr>
            <w:r w:rsidRPr="003B23FB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rPr>
                <w:rStyle w:val="SpecialBold"/>
              </w:rPr>
              <w:t>Description</w:t>
            </w:r>
          </w:p>
        </w:tc>
      </w:tr>
      <w:tr w:rsidTr="003B23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t>1.1, 2.4, 2.6, 2.9, 3.1, 4.4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FB" w:rsidP="003B23FB">
            <w:pPr>
              <w:pStyle w:val="ListBullet"/>
            </w:pPr>
            <w:r w:rsidRPr="003B23FB">
              <w:t>Interprets sometim</w:t>
            </w:r>
            <w:r w:rsidRPr="003B23FB">
              <w:t>es complex lighting plans, production documentation and safety procedures, equipment lists, and manuals and manufacturer’s specifications relating to tools, equipment and materials</w:t>
            </w:r>
          </w:p>
          <w:p w:rsidR="00000000" w:rsidP="003B23FB">
            <w:pPr>
              <w:pStyle w:val="ListBullet"/>
              <w:rPr>
                <w:lang w:val="en-NZ"/>
              </w:rPr>
            </w:pPr>
            <w:r w:rsidRPr="003B23FB">
              <w:t>Reads information of relevance to determine production requirements</w:t>
            </w:r>
          </w:p>
        </w:tc>
      </w:tr>
      <w:tr w:rsidTr="003B23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t>1.3, 1.5, 2.1, 3.3, 4.4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ListBullet"/>
              <w:rPr>
                <w:lang w:val="en-NZ"/>
              </w:rPr>
            </w:pPr>
            <w:r w:rsidRPr="003B23FB">
              <w:t>Uses clear sequenced language, specific terminology and appropriate structure and format to record changes and finalise floor electric cues</w:t>
            </w:r>
          </w:p>
        </w:tc>
      </w:tr>
      <w:tr w:rsidTr="003B23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t>1.2, 1.3, 2.2, 2.7, 2.9, 3.3, 3.4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FB" w:rsidP="003B23FB">
            <w:pPr>
              <w:pStyle w:val="ListBullet"/>
            </w:pPr>
            <w:r w:rsidRPr="003B23FB">
              <w:t>Uses clear language to conve</w:t>
            </w:r>
            <w:r w:rsidRPr="003B23FB">
              <w:t>y information, express requirements and report operational problems</w:t>
            </w:r>
          </w:p>
          <w:p w:rsidR="00000000" w:rsidP="003B23FB">
            <w:pPr>
              <w:pStyle w:val="ListBullet"/>
              <w:rPr>
                <w:lang w:val="en-NZ"/>
              </w:rPr>
            </w:pPr>
            <w:r w:rsidRPr="003B23FB">
              <w:t>Participates in an exchange of information with other technicians and designers in a production environment, listening and questioning to clarify and confirm instructions</w:t>
            </w:r>
          </w:p>
        </w:tc>
      </w:tr>
      <w:tr w:rsidTr="003B23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t>1.1, 1.</w:t>
            </w:r>
            <w:r w:rsidRPr="003B23FB">
              <w:t>3, 1.4, 2.2, 2.3, 3.2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FB" w:rsidP="003B23FB">
            <w:pPr>
              <w:pStyle w:val="ListBullet"/>
            </w:pPr>
            <w:r w:rsidRPr="003B23FB">
              <w:t>Uses documentation, and information from relevant personnel, to determine equipment, sequencing, timing and speed requirements</w:t>
            </w:r>
          </w:p>
          <w:p w:rsidR="00000000" w:rsidP="003B23FB">
            <w:pPr>
              <w:pStyle w:val="ListBullet"/>
              <w:rPr>
                <w:lang w:val="en-NZ"/>
              </w:rPr>
            </w:pPr>
            <w:r w:rsidRPr="003B23FB">
              <w:t>Uses basic mathematical formulas to make adjustments to equipment and settings</w:t>
            </w:r>
          </w:p>
        </w:tc>
      </w:tr>
      <w:tr w:rsidTr="003B23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t>1.3, 2.4, 2.7, 2.9, 3.1, 4.4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FB" w:rsidP="003B23FB">
            <w:pPr>
              <w:pStyle w:val="ListBullet"/>
            </w:pPr>
            <w:r w:rsidRPr="003B23FB">
              <w:t xml:space="preserve">Understands the nature and purpose of own role and associated responsibilities, and the need for coordination with others </w:t>
            </w:r>
          </w:p>
          <w:p w:rsidR="00000000" w:rsidP="003B23FB">
            <w:pPr>
              <w:pStyle w:val="ListBullet"/>
              <w:rPr>
                <w:lang w:val="en-NZ"/>
              </w:rPr>
            </w:pPr>
            <w:r w:rsidRPr="003B23FB">
              <w:t>Follows workplace safety protocols and procedures</w:t>
            </w:r>
          </w:p>
        </w:tc>
      </w:tr>
      <w:tr w:rsidTr="003B23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t>1.2, 1.3, 2.7, 2.9, 3.3, 3.4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ListBullet"/>
              <w:rPr>
                <w:lang w:val="en-NZ"/>
              </w:rPr>
            </w:pPr>
            <w:r w:rsidRPr="003B23FB">
              <w:t xml:space="preserve">Selects and uses appropriate communication practices to collaborate with others to achieve joint outcomes </w:t>
            </w:r>
          </w:p>
        </w:tc>
      </w:tr>
      <w:tr w:rsidTr="003B23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t>1.1,1.4, 1.5, 2.2-2.8, 3.1-3.5, 4.1-4.3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FB" w:rsidP="003B23FB">
            <w:pPr>
              <w:pStyle w:val="ListBullet"/>
            </w:pPr>
            <w:r w:rsidRPr="003B23FB">
              <w:t>Determines task sequence to set and operate floor electrics that meet production requirem</w:t>
            </w:r>
            <w:r w:rsidRPr="003B23FB">
              <w:t xml:space="preserve">ents with assistance and direction from others as required </w:t>
            </w:r>
          </w:p>
          <w:p w:rsidR="00000000" w:rsidRPr="003B23FB" w:rsidP="003B23FB">
            <w:pPr>
              <w:pStyle w:val="ListBullet"/>
            </w:pPr>
            <w:r w:rsidRPr="003B23FB">
              <w:t>Conducts equipment checks to ensure set-up, operation and shut-down meets production and safety requirements</w:t>
            </w:r>
          </w:p>
          <w:p w:rsidR="00000000" w:rsidRPr="003B23FB" w:rsidP="003B23FB">
            <w:pPr>
              <w:pStyle w:val="ListBullet"/>
            </w:pPr>
            <w:r w:rsidRPr="003B23FB">
              <w:t xml:space="preserve">Identifies and resolves predictable problems during performances </w:t>
            </w:r>
          </w:p>
        </w:tc>
      </w:tr>
    </w:tbl>
    <w:p w:rsidR="00000000" w:rsidRPr="003B23FB" w:rsidP="003B23FB">
      <w:pPr>
        <w:pStyle w:val="BodyText"/>
      </w:pPr>
    </w:p>
    <w:p w:rsidR="00000000" w:rsidRPr="003B23FB" w:rsidP="003B23FB">
      <w:pPr>
        <w:pStyle w:val="AllowPageBreak"/>
      </w:pPr>
    </w:p>
    <w:p w:rsidR="00000000" w:rsidRPr="003B23FB" w:rsidP="003B23FB">
      <w:pPr>
        <w:pStyle w:val="Heading1"/>
      </w:pPr>
      <w:bookmarkStart w:id="6" w:name="O_797214"/>
      <w:bookmarkEnd w:id="6"/>
      <w:r w:rsidRPr="003B23F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160"/>
      </w:tblGrid>
      <w:tr w:rsidTr="003B2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FB" w:rsidP="003B23FB">
            <w:pPr>
              <w:pStyle w:val="BodyText"/>
            </w:pPr>
            <w:r w:rsidRPr="003B23FB">
              <w:rPr>
                <w:rStyle w:val="SpecialBold"/>
              </w:rPr>
              <w:t xml:space="preserve">Code and title </w:t>
            </w:r>
          </w:p>
          <w:p w:rsidR="00000000" w:rsidRPr="003B23FB" w:rsidP="003B23FB">
            <w:pPr>
              <w:pStyle w:val="BodyText"/>
            </w:pPr>
            <w:r w:rsidRPr="003B23F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FB" w:rsidP="003B23FB">
            <w:pPr>
              <w:pStyle w:val="BodyText"/>
            </w:pPr>
            <w:r w:rsidRPr="003B23FB">
              <w:rPr>
                <w:rStyle w:val="SpecialBold"/>
              </w:rPr>
              <w:t>Code and title</w:t>
            </w:r>
          </w:p>
          <w:p w:rsidR="00000000" w:rsidRPr="003B23FB" w:rsidP="003B23FB">
            <w:pPr>
              <w:pStyle w:val="BodyText"/>
            </w:pPr>
            <w:r w:rsidRPr="003B23F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FB" w:rsidP="003B23FB">
            <w:pPr>
              <w:pStyle w:val="BodyText"/>
            </w:pPr>
            <w:r w:rsidRPr="003B23FB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rPr>
                <w:rStyle w:val="SpecialBold"/>
              </w:rPr>
              <w:t>Equivalence status</w:t>
            </w:r>
          </w:p>
        </w:tc>
      </w:tr>
      <w:tr w:rsidTr="003B2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t>CUALGT305 Operate floor electrics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t>CUFLGT304A Operate floor electrics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FB" w:rsidP="003B23FB">
            <w:pPr>
              <w:pStyle w:val="BodyText"/>
            </w:pPr>
            <w:r w:rsidRPr="003B23FB">
              <w:t>Updated to meet Standards for Training Packages.</w:t>
            </w:r>
          </w:p>
          <w:p w:rsidR="00000000" w:rsidP="003B23FB">
            <w:pPr>
              <w:pStyle w:val="BodyText"/>
              <w:rPr>
                <w:lang w:val="en-NZ"/>
              </w:rPr>
            </w:pPr>
            <w:r w:rsidRPr="003B23FB">
              <w:t>Minor edits to elements and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FB" w:rsidP="003B23FB">
            <w:pPr>
              <w:pStyle w:val="BodyText"/>
            </w:pPr>
            <w:r w:rsidRPr="003B23FB">
              <w:t xml:space="preserve">Equivalent unit </w:t>
            </w:r>
          </w:p>
        </w:tc>
      </w:tr>
    </w:tbl>
    <w:p w:rsidR="00FA6A36" w:rsidP="003B23FB">
      <w:pPr>
        <w:pStyle w:val="BodyText"/>
      </w:pPr>
    </w:p>
    <w:p w:rsidR="00FA6A36" w:rsidP="003B23FB">
      <w:pPr>
        <w:pStyle w:val="BodyText"/>
      </w:pPr>
    </w:p>
    <w:p w:rsidR="00000000" w:rsidRPr="003B23FB" w:rsidP="003B23FB">
      <w:pPr>
        <w:pStyle w:val="Heading1"/>
      </w:pPr>
      <w:bookmarkStart w:id="7" w:name="O_797221"/>
      <w:bookmarkEnd w:id="7"/>
      <w:r w:rsidRPr="003B23FB">
        <w:t>Links</w:t>
      </w:r>
    </w:p>
    <w:p w:rsidR="00000000" w:rsidRPr="003B23FB" w:rsidP="00FA6A36">
      <w:pPr>
        <w:pStyle w:val="BodyText"/>
      </w:pPr>
      <w:r w:rsidRPr="003B23F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07FD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B23FB" w:rsidP="003B23FB"/>
    <w:sectPr w:rsidSect="003B23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FB" w:rsidRPr="00FA6A36" w:rsidP="00FA6A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36" w:rsidP="003B23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6A36" w:rsidP="003B23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6A36" w:rsidP="003B23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3FB" w:rsidRPr="00FA6A36" w:rsidP="00FA6A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36" w:rsidRPr="002D2AF8" w:rsidP="003B23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CUALGT305 Operate floor electrics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FA6A36" w:rsidP="003B23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AA5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8801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3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3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3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3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3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3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3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3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3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3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3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3FB"/>
  </w:style>
  <w:style w:type="character" w:customStyle="1" w:styleId="Heading1Char">
    <w:name w:val="Heading 1 Char"/>
    <w:basedOn w:val="DefaultParagraphFont"/>
    <w:link w:val="Heading1"/>
    <w:rsid w:val="003B23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3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3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23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23FB"/>
    <w:rPr>
      <w:b/>
      <w:spacing w:val="0"/>
    </w:rPr>
  </w:style>
  <w:style w:type="character" w:styleId="Emphasis">
    <w:name w:val="Emphasis"/>
    <w:basedOn w:val="DefaultParagraphFont"/>
    <w:qFormat/>
    <w:rsid w:val="003B23FB"/>
    <w:rPr>
      <w:i/>
    </w:rPr>
  </w:style>
  <w:style w:type="paragraph" w:customStyle="1" w:styleId="SuperHeading">
    <w:name w:val="SuperHeading"/>
    <w:basedOn w:val="Normal"/>
    <w:rsid w:val="003B23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3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23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3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3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3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3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3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3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3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3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3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3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3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3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3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3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23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23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3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3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23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23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3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3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3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3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3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3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3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3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23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3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3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3FB"/>
  </w:style>
  <w:style w:type="paragraph" w:styleId="TableofFigures">
    <w:name w:val="table of figures"/>
    <w:basedOn w:val="Normal"/>
    <w:next w:val="Normal"/>
    <w:semiHidden/>
    <w:rsid w:val="003B23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3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23FB"/>
    <w:rPr>
      <w:rFonts w:ascii="Wingdings" w:hAnsi="Wingdings"/>
    </w:rPr>
  </w:style>
  <w:style w:type="paragraph" w:customStyle="1" w:styleId="TableHeading">
    <w:name w:val="Table Heading"/>
    <w:basedOn w:val="HeadingBase"/>
    <w:rsid w:val="003B23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3FB"/>
    <w:rPr>
      <w:color w:val="0033CC"/>
      <w:u w:val="none"/>
    </w:rPr>
  </w:style>
  <w:style w:type="paragraph" w:customStyle="1" w:styleId="BodyTextRight">
    <w:name w:val="Body Text Right"/>
    <w:basedOn w:val="BodyText"/>
    <w:rsid w:val="003B23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3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3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3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3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3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3FB"/>
    <w:rPr>
      <w:sz w:val="32"/>
    </w:rPr>
  </w:style>
  <w:style w:type="paragraph" w:customStyle="1" w:styleId="HeadingProcedure">
    <w:name w:val="Heading Procedure"/>
    <w:basedOn w:val="HeadingBase"/>
    <w:next w:val="Normal"/>
    <w:rsid w:val="003B23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3FB"/>
    <w:pPr>
      <w:spacing w:before="60" w:after="60"/>
    </w:pPr>
  </w:style>
  <w:style w:type="paragraph" w:styleId="ListContinue">
    <w:name w:val="List Continue"/>
    <w:basedOn w:val="List"/>
    <w:rsid w:val="003B23FB"/>
    <w:pPr>
      <w:ind w:firstLine="0"/>
    </w:pPr>
  </w:style>
  <w:style w:type="paragraph" w:customStyle="1" w:styleId="ListNote">
    <w:name w:val="List Note"/>
    <w:basedOn w:val="List"/>
    <w:rsid w:val="003B23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3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3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3FB"/>
    <w:rPr>
      <w:rFonts w:ascii="Courier New" w:hAnsi="Courier New"/>
    </w:rPr>
  </w:style>
  <w:style w:type="paragraph" w:customStyle="1" w:styleId="NoteBullet">
    <w:name w:val="Note Bullet"/>
    <w:basedOn w:val="Note"/>
    <w:rsid w:val="003B23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3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3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3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3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23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3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3FB"/>
    <w:rPr>
      <w:b/>
      <w:smallCaps/>
    </w:rPr>
  </w:style>
  <w:style w:type="paragraph" w:customStyle="1" w:styleId="TableListNumber">
    <w:name w:val="Table List Number"/>
    <w:basedOn w:val="ListNumber"/>
    <w:rsid w:val="003B23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3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3FB"/>
    <w:pPr>
      <w:numPr>
        <w:numId w:val="8"/>
      </w:numPr>
    </w:pPr>
  </w:style>
  <w:style w:type="paragraph" w:customStyle="1" w:styleId="ListAlpha2">
    <w:name w:val="List Alpha 2"/>
    <w:basedOn w:val="List2"/>
    <w:rsid w:val="003B23FB"/>
    <w:pPr>
      <w:numPr>
        <w:numId w:val="7"/>
      </w:numPr>
    </w:pPr>
  </w:style>
  <w:style w:type="paragraph" w:styleId="List2">
    <w:name w:val="List 2"/>
    <w:basedOn w:val="BodyText"/>
    <w:rsid w:val="003B23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3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3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3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3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3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23FB"/>
    <w:pPr>
      <w:numPr>
        <w:numId w:val="3"/>
      </w:numPr>
    </w:pPr>
  </w:style>
  <w:style w:type="paragraph" w:styleId="ListContinue2">
    <w:name w:val="List Continue 2"/>
    <w:basedOn w:val="List2"/>
    <w:rsid w:val="003B23FB"/>
    <w:pPr>
      <w:ind w:firstLine="0"/>
    </w:pPr>
  </w:style>
  <w:style w:type="paragraph" w:styleId="ListContinue3">
    <w:name w:val="List Continue 3"/>
    <w:basedOn w:val="List3"/>
    <w:rsid w:val="003B23FB"/>
    <w:pPr>
      <w:ind w:left="1021" w:firstLine="0"/>
    </w:pPr>
  </w:style>
  <w:style w:type="paragraph" w:styleId="ListContinue4">
    <w:name w:val="List Continue 4"/>
    <w:basedOn w:val="List4"/>
    <w:rsid w:val="003B23FB"/>
    <w:pPr>
      <w:ind w:firstLine="0"/>
    </w:pPr>
  </w:style>
  <w:style w:type="paragraph" w:styleId="ListContinue5">
    <w:name w:val="List Continue 5"/>
    <w:basedOn w:val="List5"/>
    <w:rsid w:val="003B23FB"/>
    <w:pPr>
      <w:ind w:firstLine="0"/>
    </w:pPr>
  </w:style>
  <w:style w:type="paragraph" w:styleId="ListNumber3">
    <w:name w:val="List Number 3"/>
    <w:basedOn w:val="List3"/>
    <w:rsid w:val="003B23FB"/>
    <w:pPr>
      <w:numPr>
        <w:numId w:val="4"/>
      </w:numPr>
    </w:pPr>
  </w:style>
  <w:style w:type="paragraph" w:styleId="ListNumber4">
    <w:name w:val="List Number 4"/>
    <w:basedOn w:val="List4"/>
    <w:rsid w:val="003B23FB"/>
    <w:pPr>
      <w:numPr>
        <w:numId w:val="5"/>
      </w:numPr>
    </w:pPr>
  </w:style>
  <w:style w:type="paragraph" w:styleId="ListNumber5">
    <w:name w:val="List Number 5"/>
    <w:basedOn w:val="List5"/>
    <w:rsid w:val="003B23FB"/>
    <w:pPr>
      <w:numPr>
        <w:numId w:val="6"/>
      </w:numPr>
    </w:pPr>
  </w:style>
  <w:style w:type="paragraph" w:styleId="BlockText">
    <w:name w:val="Block Text"/>
    <w:basedOn w:val="Normal"/>
    <w:rsid w:val="003B23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3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3FB"/>
    <w:rPr>
      <w:sz w:val="16"/>
      <w:vertAlign w:val="superscript"/>
    </w:rPr>
  </w:style>
  <w:style w:type="character" w:customStyle="1" w:styleId="Symbols">
    <w:name w:val="Symbols"/>
    <w:basedOn w:val="DefaultParagraphFont"/>
    <w:rsid w:val="003B23FB"/>
    <w:rPr>
      <w:rFonts w:ascii="Symbol" w:hAnsi="Symbol"/>
    </w:rPr>
  </w:style>
  <w:style w:type="character" w:customStyle="1" w:styleId="MenuOptions">
    <w:name w:val="Menu Options"/>
    <w:basedOn w:val="DefaultParagraphFont"/>
    <w:rsid w:val="003B23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3FB"/>
    <w:rPr>
      <w:b/>
    </w:rPr>
  </w:style>
  <w:style w:type="character" w:customStyle="1" w:styleId="Underlined">
    <w:name w:val="Underlined"/>
    <w:basedOn w:val="DefaultParagraphFont"/>
    <w:rsid w:val="003B23FB"/>
    <w:rPr>
      <w:u w:val="single"/>
    </w:rPr>
  </w:style>
  <w:style w:type="paragraph" w:customStyle="1" w:styleId="TableBodyTextRight">
    <w:name w:val="Table Body Text Right"/>
    <w:basedOn w:val="TableBodyText"/>
    <w:rsid w:val="003B23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3FB"/>
    <w:rPr>
      <w:sz w:val="18"/>
    </w:rPr>
  </w:style>
  <w:style w:type="paragraph" w:customStyle="1" w:styleId="BodySmallRight">
    <w:name w:val="Body Small Right"/>
    <w:basedOn w:val="BodyTextRight"/>
    <w:rsid w:val="003B23FB"/>
    <w:rPr>
      <w:sz w:val="18"/>
      <w:szCs w:val="18"/>
    </w:rPr>
  </w:style>
  <w:style w:type="paragraph" w:customStyle="1" w:styleId="MarginEdition">
    <w:name w:val="Margin Edition"/>
    <w:basedOn w:val="MarginNote"/>
    <w:rsid w:val="003B23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3FB"/>
    <w:rPr>
      <w:sz w:val="2"/>
      <w:szCs w:val="2"/>
    </w:rPr>
  </w:style>
  <w:style w:type="character" w:customStyle="1" w:styleId="Small">
    <w:name w:val="Small"/>
    <w:basedOn w:val="DefaultParagraphFont"/>
    <w:rsid w:val="003B23FB"/>
    <w:rPr>
      <w:sz w:val="16"/>
    </w:rPr>
  </w:style>
  <w:style w:type="paragraph" w:customStyle="1" w:styleId="WideTable">
    <w:name w:val="Wide Table"/>
    <w:basedOn w:val="Normal"/>
    <w:rsid w:val="003B23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3FB"/>
  </w:style>
  <w:style w:type="paragraph" w:styleId="Quote">
    <w:name w:val="Quote"/>
    <w:basedOn w:val="Heading1"/>
    <w:link w:val="QuoteChar"/>
    <w:qFormat/>
    <w:rsid w:val="003B23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3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3FB"/>
    <w:pPr>
      <w:pageBreakBefore/>
    </w:pPr>
  </w:style>
  <w:style w:type="paragraph" w:customStyle="1" w:styleId="Border">
    <w:name w:val="Border"/>
    <w:basedOn w:val="Normal"/>
    <w:qFormat/>
    <w:rsid w:val="003B23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3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3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3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3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3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3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3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3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3FB"/>
    <w:rPr>
      <w:u w:val="single"/>
    </w:rPr>
  </w:style>
  <w:style w:type="character" w:customStyle="1" w:styleId="BoldandItalics">
    <w:name w:val="Bold and Italics"/>
    <w:qFormat/>
    <w:rsid w:val="003B23FB"/>
    <w:rPr>
      <w:b/>
      <w:i/>
      <w:u w:val="none"/>
    </w:rPr>
  </w:style>
  <w:style w:type="paragraph" w:styleId="BalloonText">
    <w:name w:val="Balloon Text"/>
    <w:basedOn w:val="Normal"/>
    <w:link w:val="BalloonTextChar"/>
    <w:rsid w:val="003B23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3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3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3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3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3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3FB"/>
    <w:pPr>
      <w:spacing w:before="0" w:after="0"/>
    </w:pPr>
  </w:style>
  <w:style w:type="paragraph" w:customStyle="1" w:styleId="BodyTextBold">
    <w:name w:val="Body Text Bold"/>
    <w:basedOn w:val="BodyText"/>
    <w:qFormat/>
    <w:rsid w:val="003B23FB"/>
    <w:rPr>
      <w:b/>
    </w:rPr>
  </w:style>
  <w:style w:type="character" w:styleId="Hyperlink">
    <w:name w:val="Hyperlink"/>
    <w:basedOn w:val="DefaultParagraphFont"/>
    <w:uiPriority w:val="99"/>
    <w:unhideWhenUsed/>
    <w:rsid w:val="00FA6A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854</Words>
  <Characters>5232</Characters>
  <Application>Microsoft Office Word</Application>
  <DocSecurity>0</DocSecurity>
  <Lines>186</Lines>
  <Paragraphs>110</Paragraphs>
  <ScaleCrop>false</ScaleCrop>
  <Company>Author-it Software Corporation Ltd.</Company>
  <LinksUpToDate>false</LinksUpToDate>
  <CharactersWithSpaces>5976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CUALGT305 Operate floor electrics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2019-02-21T14:09:00Z</dcterms:created>
  <dcterms:modified xsi:type="dcterms:W3CDTF">2019-02-21T14:09:00Z</dcterms:modified>
</cp:coreProperties>
</file>