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667" w:rsidP="00B33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CUALGT211 Develop basic lighting skills</w:t>
      </w:r>
      <w:r>
        <w:fldChar w:fldCharType="end"/>
      </w:r>
    </w:p>
    <w:p w:rsidR="00B33667" w:rsidP="00B33667">
      <w:pPr>
        <w:pStyle w:val="Version"/>
        <w:sectPr w:rsidSect="008D6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346" w:rsidP="008D6346">
      <w:pPr>
        <w:pStyle w:val="SuperHeading"/>
      </w:pPr>
      <w:r w:rsidRPr="008D6346">
        <w:t>CUALGT211 Develop basic lighting skills</w:t>
      </w:r>
    </w:p>
    <w:p w:rsidR="00000000" w:rsidRPr="008D6346" w:rsidP="008D6346">
      <w:pPr>
        <w:pStyle w:val="Heading1"/>
      </w:pPr>
      <w:bookmarkStart w:id="1" w:name="O_1161844"/>
      <w:bookmarkEnd w:id="1"/>
      <w:r w:rsidRPr="008D634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63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BodyText"/>
            </w:pPr>
            <w:r w:rsidRPr="008D634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rPr>
                <w:rStyle w:val="SpecialBold"/>
              </w:rPr>
              <w:t>Comments</w:t>
            </w:r>
          </w:p>
        </w:tc>
      </w:tr>
      <w:tr w:rsidTr="008D63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BodyText"/>
            </w:pPr>
            <w:r w:rsidRPr="008D6346">
              <w:t>This version first released with CUA Creative Arts and Culture Training Package Version 5.0.</w:t>
            </w:r>
          </w:p>
        </w:tc>
      </w:tr>
    </w:tbl>
    <w:p w:rsidR="00000000" w:rsidRPr="008D6346" w:rsidP="008D6346">
      <w:pPr>
        <w:pStyle w:val="BodyText"/>
      </w:pPr>
    </w:p>
    <w:p w:rsidR="00000000" w:rsidRPr="008D6346" w:rsidP="008D6346">
      <w:pPr>
        <w:pStyle w:val="AllowPageBreak"/>
      </w:pPr>
    </w:p>
    <w:p w:rsidR="00000000" w:rsidRPr="008D6346" w:rsidP="008D6346">
      <w:pPr>
        <w:pStyle w:val="Heading1"/>
      </w:pPr>
      <w:bookmarkStart w:id="2" w:name="O_1161849"/>
      <w:bookmarkEnd w:id="2"/>
      <w:r w:rsidRPr="008D6346">
        <w:t>Application</w:t>
      </w:r>
    </w:p>
    <w:p w:rsidR="00000000" w:rsidRPr="008D6346" w:rsidP="00B33667">
      <w:pPr>
        <w:pStyle w:val="BodyText"/>
      </w:pPr>
      <w:r w:rsidRPr="008D6346">
        <w:t xml:space="preserve">This unit describes the skills and knowledge required to complete basic lighting </w:t>
      </w:r>
      <w:r w:rsidRPr="008D6346">
        <w:t>tasks in a range of production contexts. It involves identifying and installing various lighting technologies for production.</w:t>
      </w:r>
    </w:p>
    <w:p w:rsidR="00000000" w:rsidRPr="008D6346" w:rsidP="00B33667">
      <w:pPr>
        <w:pStyle w:val="BodyText"/>
      </w:pPr>
      <w:r w:rsidRPr="008D6346">
        <w:t>The unit applies to those assisting with lighting operations in the screen, media, entertainment and events industries. At this le</w:t>
      </w:r>
      <w:r w:rsidRPr="008D6346">
        <w:t xml:space="preserve">vel, they are working under the direct supervision of experienced lighting technicians and operating equipment at a basic level. </w:t>
      </w:r>
    </w:p>
    <w:p w:rsidR="00000000" w:rsidRPr="008D6346" w:rsidP="00B33667">
      <w:pPr>
        <w:pStyle w:val="BodyText"/>
      </w:pPr>
      <w:r w:rsidRPr="008D6346">
        <w:t>No licensing, legislative or certification requirements apply to this unit at the time of publication.</w:t>
      </w:r>
    </w:p>
    <w:p w:rsidR="00000000" w:rsidRPr="008D6346" w:rsidP="008D6346">
      <w:pPr>
        <w:pStyle w:val="Heading1"/>
      </w:pPr>
      <w:bookmarkStart w:id="3" w:name="O_1161848"/>
      <w:bookmarkEnd w:id="3"/>
      <w:r w:rsidRPr="008D6346">
        <w:t>Unit</w:t>
      </w:r>
      <w:r w:rsidRPr="008D6346">
        <w:t xml:space="preserve"> Sector</w:t>
      </w:r>
    </w:p>
    <w:p w:rsidR="00000000" w:rsidRPr="008D6346" w:rsidP="00B33667">
      <w:pPr>
        <w:pStyle w:val="BodyText"/>
      </w:pPr>
      <w:r w:rsidRPr="008D6346">
        <w:t>Media and Entertainment Production – Lighting</w:t>
      </w:r>
    </w:p>
    <w:p w:rsidR="00000000" w:rsidRPr="008D6346" w:rsidP="008D6346">
      <w:pPr>
        <w:pStyle w:val="Heading1"/>
      </w:pPr>
      <w:bookmarkStart w:id="4" w:name="O_1161847"/>
      <w:bookmarkEnd w:id="4"/>
      <w:r w:rsidRPr="008D63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BodyText"/>
            </w:pPr>
            <w:r w:rsidRPr="008D634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rPr>
                <w:rStyle w:val="SpecialBold"/>
              </w:rPr>
              <w:t>PERFORMANCE CRITERIA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BodyText"/>
            </w:pPr>
            <w:r w:rsidRPr="008D634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List"/>
              <w:rPr>
                <w:lang w:val="en-NZ"/>
              </w:rPr>
            </w:pPr>
            <w:r w:rsidRPr="008D6346">
              <w:t>1. Prepare for lighting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List"/>
            </w:pPr>
            <w:r w:rsidRPr="008D6346">
              <w:t>1.1 Confirm lighting plans and types of lights required for production</w:t>
            </w:r>
          </w:p>
          <w:p w:rsidR="00000000" w:rsidRPr="008D6346" w:rsidP="008D6346">
            <w:pPr>
              <w:pStyle w:val="List"/>
            </w:pPr>
            <w:r w:rsidRPr="008D6346">
              <w:t xml:space="preserve">1.2 Sort lights and lighting equipment in preparation for </w:t>
            </w:r>
            <w:r w:rsidRPr="008D6346">
              <w:t>set-up</w:t>
            </w:r>
          </w:p>
          <w:p w:rsidR="00000000" w:rsidRPr="008D6346" w:rsidP="008D6346">
            <w:pPr>
              <w:pStyle w:val="List"/>
            </w:pPr>
            <w:r w:rsidRPr="008D6346">
              <w:t>1.3 Identify materials to use with different lighting components</w:t>
            </w:r>
          </w:p>
          <w:p w:rsidR="00000000" w:rsidP="008D6346">
            <w:pPr>
              <w:pStyle w:val="List"/>
              <w:rPr>
                <w:lang w:val="en-NZ"/>
              </w:rPr>
            </w:pPr>
            <w:r w:rsidRPr="008D6346">
              <w:t>1.4 Identify rigging and positioning points and assist with rigging lights as required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List"/>
              <w:rPr>
                <w:lang w:val="en-NZ"/>
              </w:rPr>
            </w:pPr>
            <w:r w:rsidRPr="008D6346">
              <w:t>2. Complete lighting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List"/>
            </w:pPr>
            <w:r w:rsidRPr="008D6346">
              <w:t>2.1 Use lighting desk according to instructions</w:t>
            </w:r>
          </w:p>
          <w:p w:rsidR="00000000" w:rsidRPr="008D6346" w:rsidP="008D6346">
            <w:pPr>
              <w:pStyle w:val="List"/>
            </w:pPr>
            <w:r w:rsidRPr="008D6346">
              <w:t>2.2 Cut and label lig</w:t>
            </w:r>
            <w:r w:rsidRPr="008D6346">
              <w:t>hting gel according to instructions</w:t>
            </w:r>
          </w:p>
          <w:p w:rsidR="00000000" w:rsidRPr="008D6346" w:rsidP="008D6346">
            <w:pPr>
              <w:pStyle w:val="List"/>
            </w:pPr>
            <w:r w:rsidRPr="008D6346">
              <w:t>2.3 Patch DMX cables under supervision from required personnel</w:t>
            </w:r>
          </w:p>
          <w:p w:rsidR="00000000" w:rsidRPr="008D6346" w:rsidP="008D6346">
            <w:pPr>
              <w:pStyle w:val="List"/>
            </w:pPr>
            <w:r w:rsidRPr="008D6346">
              <w:t>2.4 Attach accessories as required</w:t>
            </w:r>
          </w:p>
          <w:p w:rsidR="00000000" w:rsidRPr="008D6346" w:rsidP="008D6346">
            <w:pPr>
              <w:pStyle w:val="List"/>
            </w:pPr>
            <w:r w:rsidRPr="008D6346">
              <w:t xml:space="preserve">2.5 Apply safe manual-handling techniques </w:t>
            </w:r>
          </w:p>
          <w:p w:rsidR="00000000" w:rsidRPr="008D6346" w:rsidP="008D6346">
            <w:pPr>
              <w:pStyle w:val="List"/>
            </w:pPr>
            <w:r w:rsidRPr="008D6346">
              <w:t xml:space="preserve">2.6 Identify and resolve issues with equipment within scope of own </w:t>
            </w:r>
            <w:r w:rsidRPr="008D6346">
              <w:t>responsibility</w:t>
            </w:r>
          </w:p>
          <w:p w:rsidR="00000000" w:rsidRPr="008D6346" w:rsidP="008D6346">
            <w:pPr>
              <w:pStyle w:val="List"/>
            </w:pPr>
            <w:r w:rsidRPr="008D6346">
              <w:t>2.7 Confirm availability of production equipment at specified locations</w:t>
            </w:r>
          </w:p>
          <w:p w:rsidR="00000000" w:rsidP="008D6346">
            <w:pPr>
              <w:pStyle w:val="List"/>
              <w:rPr>
                <w:lang w:val="en-NZ"/>
              </w:rPr>
            </w:pPr>
            <w:r w:rsidRPr="008D6346">
              <w:t>2.8 Communicate with required personnel, clients and the public regarding lighting tasks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List"/>
              <w:rPr>
                <w:lang w:val="en-NZ"/>
              </w:rPr>
            </w:pPr>
            <w:r w:rsidRPr="008D6346">
              <w:t>3. Complete post-production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List"/>
            </w:pPr>
            <w:r w:rsidRPr="008D6346">
              <w:t>3.1 Store equipment according to organisation</w:t>
            </w:r>
            <w:r w:rsidRPr="008D6346">
              <w:t>al procedures</w:t>
            </w:r>
          </w:p>
          <w:p w:rsidR="00000000" w:rsidRPr="008D6346" w:rsidP="008D6346">
            <w:pPr>
              <w:pStyle w:val="List"/>
            </w:pPr>
            <w:r w:rsidRPr="008D6346">
              <w:t>3.2 Perform routine check of equipment</w:t>
            </w:r>
          </w:p>
          <w:p w:rsidR="00000000" w:rsidRPr="008D6346" w:rsidP="008D6346">
            <w:pPr>
              <w:pStyle w:val="List"/>
            </w:pPr>
            <w:r w:rsidRPr="008D6346">
              <w:t xml:space="preserve">3.3 Report repair and maintenance issues to required personnel </w:t>
            </w:r>
          </w:p>
        </w:tc>
      </w:tr>
    </w:tbl>
    <w:p w:rsidR="00000000" w:rsidRPr="008D6346" w:rsidP="008D6346">
      <w:pPr>
        <w:pStyle w:val="BodyText"/>
      </w:pPr>
    </w:p>
    <w:p w:rsidR="00000000" w:rsidRPr="008D6346" w:rsidP="008D6346">
      <w:pPr>
        <w:pStyle w:val="AllowPageBreak"/>
      </w:pPr>
    </w:p>
    <w:p w:rsidR="00000000" w:rsidRPr="008D6346" w:rsidP="008D6346">
      <w:pPr>
        <w:pStyle w:val="Heading1"/>
      </w:pPr>
      <w:bookmarkStart w:id="5" w:name="O_1161846"/>
      <w:bookmarkEnd w:id="5"/>
      <w:r w:rsidRPr="008D6346">
        <w:t>Foundation Skills</w:t>
      </w:r>
    </w:p>
    <w:p w:rsidR="00000000" w:rsidRPr="00B33667" w:rsidP="00B33667">
      <w:pPr>
        <w:pStyle w:val="BodyText"/>
        <w:rPr>
          <w:i/>
        </w:rPr>
      </w:pPr>
      <w:r w:rsidRPr="00B33667">
        <w:rPr>
          <w:rStyle w:val="Emphasis"/>
        </w:rPr>
        <w:t>This section describes those language, literacy, numeracy and employment skills that are essential t</w:t>
      </w:r>
      <w:r w:rsidRPr="00B33667">
        <w:rPr>
          <w:rStyle w:val="Emphasis"/>
        </w:rPr>
        <w:t>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BodyText"/>
            </w:pPr>
            <w:r w:rsidRPr="008D634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rPr>
                <w:rStyle w:val="SpecialBold"/>
              </w:rPr>
              <w:t>DESCRIPTION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346">
            <w:pPr>
              <w:pStyle w:val="ListBullet"/>
              <w:rPr>
                <w:lang w:val="en-NZ"/>
              </w:rPr>
            </w:pPr>
            <w:r w:rsidRPr="008D6346">
              <w:t>Applies an understanding of scale, lighting symbols and notation conventions when interpreting lighting plans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346">
            <w:pPr>
              <w:pStyle w:val="ListBullet"/>
              <w:rPr>
                <w:lang w:val="en-NZ"/>
              </w:rPr>
            </w:pPr>
            <w:r w:rsidRPr="008D6346">
              <w:t>Obtains information by listening and questioning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6346" w:rsidP="008D6346">
            <w:pPr>
              <w:pStyle w:val="ListBullet"/>
            </w:pPr>
            <w:r w:rsidRPr="008D6346">
              <w:t>Counts and sorts equipment</w:t>
            </w:r>
          </w:p>
          <w:p w:rsidR="00000000" w:rsidRPr="008D6346" w:rsidP="008D6346">
            <w:pPr>
              <w:pStyle w:val="ListBullet"/>
            </w:pPr>
            <w:r w:rsidRPr="008D6346">
              <w:t>Uses numerically-based controls on equipment</w:t>
            </w:r>
          </w:p>
          <w:p w:rsidR="00000000" w:rsidP="008D6346">
            <w:pPr>
              <w:pStyle w:val="ListBullet"/>
              <w:rPr>
                <w:lang w:val="en-NZ"/>
              </w:rPr>
            </w:pPr>
            <w:r w:rsidRPr="008D6346">
              <w:t>Calculates power loadings (amperage)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6346" w:rsidP="008D6346">
            <w:pPr>
              <w:pStyle w:val="ListBullet"/>
            </w:pPr>
            <w:r w:rsidRPr="008D6346">
              <w:t>Follows safety and workplace procedures</w:t>
            </w:r>
          </w:p>
          <w:p w:rsidR="00000000" w:rsidP="008D6346">
            <w:pPr>
              <w:pStyle w:val="ListBullet"/>
              <w:rPr>
                <w:lang w:val="en-NZ"/>
              </w:rPr>
            </w:pPr>
            <w:r w:rsidRPr="008D6346">
              <w:t>Understands and completes main tasks and responsibilities within the boundaries of own role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346">
            <w:pPr>
              <w:pStyle w:val="ListBullet"/>
              <w:rPr>
                <w:lang w:val="en-NZ"/>
              </w:rPr>
            </w:pPr>
            <w:r w:rsidRPr="008D6346">
              <w:t>Works collaboratively to complete lighting tasks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346">
            <w:pPr>
              <w:pStyle w:val="ListBullet"/>
              <w:rPr>
                <w:lang w:val="en-NZ"/>
              </w:rPr>
            </w:pPr>
            <w:r w:rsidRPr="008D6346">
              <w:t>Plans and completes routine tasks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6346" w:rsidP="008D6346">
            <w:pPr>
              <w:pStyle w:val="ListBullet"/>
            </w:pPr>
            <w:r w:rsidRPr="008D6346">
              <w:t xml:space="preserve">Recognises and responds to predictable routine problems related to own role </w:t>
            </w:r>
          </w:p>
          <w:p w:rsidR="00000000" w:rsidP="008D6346">
            <w:pPr>
              <w:pStyle w:val="ListBullet"/>
              <w:rPr>
                <w:lang w:val="en-NZ"/>
              </w:rPr>
            </w:pPr>
            <w:r w:rsidRPr="008D6346">
              <w:t xml:space="preserve">Seeks assistance when problems are beyond immediate responsibilities or experience </w:t>
            </w:r>
          </w:p>
        </w:tc>
      </w:tr>
      <w:tr w:rsidTr="00B3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6346" w:rsidP="008D6346">
            <w:pPr>
              <w:pStyle w:val="ListBullet"/>
            </w:pPr>
            <w:r w:rsidRPr="008D6346">
              <w:t>Operates lighting desks at a basic level</w:t>
            </w:r>
          </w:p>
        </w:tc>
      </w:tr>
    </w:tbl>
    <w:p w:rsidR="00000000" w:rsidRPr="008D6346" w:rsidP="008D6346">
      <w:pPr>
        <w:pStyle w:val="BodyText"/>
      </w:pPr>
    </w:p>
    <w:p w:rsidR="00000000" w:rsidRPr="008D6346" w:rsidP="008D6346">
      <w:pPr>
        <w:pStyle w:val="AllowPageBreak"/>
      </w:pPr>
    </w:p>
    <w:p w:rsidR="00000000" w:rsidRPr="008D6346" w:rsidP="008D6346">
      <w:pPr>
        <w:pStyle w:val="Heading1"/>
      </w:pPr>
      <w:bookmarkStart w:id="6" w:name="O_1161845"/>
      <w:bookmarkEnd w:id="6"/>
      <w:r w:rsidRPr="008D6346">
        <w:t>Unit Mapping Informa</w:t>
      </w:r>
      <w:r w:rsidRPr="008D6346">
        <w:t>tion</w:t>
      </w:r>
    </w:p>
    <w:p w:rsidR="00000000" w:rsidRPr="008D6346" w:rsidP="00B33667">
      <w:pPr>
        <w:pStyle w:val="BodyText"/>
      </w:pPr>
      <w:r w:rsidRPr="008D6346">
        <w:t>Supersedes and is equivalent to CUALGT201 Develop basic lighting skills and knowledge.</w:t>
      </w:r>
    </w:p>
    <w:p w:rsidR="00000000" w:rsidRPr="008D6346" w:rsidP="008D6346">
      <w:pPr>
        <w:pStyle w:val="Heading1"/>
      </w:pPr>
      <w:bookmarkStart w:id="7" w:name="O_1161838"/>
      <w:bookmarkEnd w:id="7"/>
      <w:r w:rsidRPr="008D6346">
        <w:t>Links</w:t>
      </w:r>
    </w:p>
    <w:p w:rsidR="00000000" w:rsidRPr="008D6346" w:rsidP="00B33667">
      <w:pPr>
        <w:pStyle w:val="BodyText"/>
      </w:pPr>
      <w:r w:rsidRPr="008D6346">
        <w:t>Companion Volume Implementation Guide</w:t>
      </w:r>
      <w:r w:rsidRPr="008D6346">
        <w:t xml:space="preserve">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06F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6346" w:rsidP="00B33667">
      <w:pPr>
        <w:pStyle w:val="BodyText"/>
        <w:sectPr w:rsidSect="008D63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6346" w:rsidP="008D6346">
      <w:pPr>
        <w:pStyle w:val="SuperHeading"/>
      </w:pPr>
      <w:r w:rsidRPr="008D6346">
        <w:t>Assessment Requirements for CUALGT211 Develop basic lighting skills</w:t>
      </w:r>
    </w:p>
    <w:p w:rsidR="00000000" w:rsidRPr="008D6346" w:rsidP="008D6346">
      <w:pPr>
        <w:pStyle w:val="Heading1"/>
      </w:pPr>
      <w:bookmarkStart w:id="8" w:name="O_1161840"/>
      <w:bookmarkEnd w:id="8"/>
      <w:r w:rsidRPr="008D6346">
        <w:t>Modification His</w:t>
      </w:r>
      <w:r w:rsidRPr="008D6346">
        <w:t>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63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BodyText"/>
            </w:pPr>
            <w:r w:rsidRPr="008D634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rPr>
                <w:rStyle w:val="SpecialBold"/>
              </w:rPr>
              <w:t>Comments</w:t>
            </w:r>
          </w:p>
        </w:tc>
      </w:tr>
      <w:tr w:rsidTr="008D63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346">
            <w:pPr>
              <w:pStyle w:val="BodyText"/>
              <w:rPr>
                <w:lang w:val="en-NZ"/>
              </w:rPr>
            </w:pPr>
            <w:r w:rsidRPr="008D634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346" w:rsidP="008D6346">
            <w:pPr>
              <w:pStyle w:val="BodyText"/>
            </w:pPr>
            <w:r w:rsidRPr="008D6346">
              <w:t>This version first released with CUA Creative Arts and Culture Training Package Version 5.0.</w:t>
            </w:r>
          </w:p>
        </w:tc>
      </w:tr>
    </w:tbl>
    <w:p w:rsidR="00000000" w:rsidRPr="008D6346" w:rsidP="008D6346">
      <w:pPr>
        <w:pStyle w:val="BodyText"/>
      </w:pPr>
    </w:p>
    <w:p w:rsidR="00000000" w:rsidRPr="008D6346" w:rsidP="008D6346">
      <w:pPr>
        <w:pStyle w:val="AllowPageBreak"/>
      </w:pPr>
    </w:p>
    <w:p w:rsidR="00000000" w:rsidRPr="008D6346" w:rsidP="008D6346">
      <w:pPr>
        <w:pStyle w:val="Heading1"/>
      </w:pPr>
      <w:bookmarkStart w:id="9" w:name="O_1161843"/>
      <w:bookmarkEnd w:id="9"/>
      <w:r w:rsidRPr="008D6346">
        <w:t>Performance Evidence</w:t>
      </w:r>
    </w:p>
    <w:p w:rsidR="00000000" w:rsidRPr="008D6346" w:rsidP="00B33667">
      <w:pPr>
        <w:pStyle w:val="BodyText"/>
      </w:pPr>
      <w:r w:rsidRPr="008D6346">
        <w:t xml:space="preserve">The candidate must </w:t>
      </w:r>
      <w:r w:rsidRPr="008D6346">
        <w:t>demonstrate the ability to complete the tasks outlined in the elements, performance criteria and foundation skills of this unit, including evidence of the ability to:</w:t>
      </w:r>
    </w:p>
    <w:p w:rsidR="00000000" w:rsidRPr="008D6346" w:rsidP="008D6346">
      <w:pPr>
        <w:pStyle w:val="ListBullet"/>
      </w:pPr>
      <w:r w:rsidRPr="008D6346">
        <w:t>complete basic lighting tasks for at least two different productions.</w:t>
      </w:r>
    </w:p>
    <w:p w:rsidR="00000000" w:rsidRPr="008D6346" w:rsidP="008D6346">
      <w:pPr>
        <w:pStyle w:val="List"/>
      </w:pPr>
    </w:p>
    <w:p w:rsidR="00000000" w:rsidRPr="008D6346" w:rsidP="00B33667">
      <w:pPr>
        <w:pStyle w:val="BodyText"/>
      </w:pPr>
      <w:r w:rsidRPr="008D6346">
        <w:t>In the course of the above, the candidate must:</w:t>
      </w:r>
    </w:p>
    <w:p w:rsidR="00000000" w:rsidRPr="008D6346" w:rsidP="008D6346">
      <w:pPr>
        <w:pStyle w:val="ListBullet"/>
      </w:pPr>
      <w:r w:rsidRPr="008D6346">
        <w:t>complete tasks safely and according to instructions</w:t>
      </w:r>
    </w:p>
    <w:p w:rsidR="00000000" w:rsidRPr="008D6346" w:rsidP="008D6346">
      <w:pPr>
        <w:pStyle w:val="ListBullet"/>
      </w:pPr>
      <w:r w:rsidRPr="008D6346">
        <w:t>apply knowledge of key features and purpose of lighting equipment and accessories to work activities</w:t>
      </w:r>
    </w:p>
    <w:p w:rsidR="00000000" w:rsidRPr="008D6346" w:rsidP="008D6346">
      <w:pPr>
        <w:pStyle w:val="ListBullet"/>
      </w:pPr>
      <w:r w:rsidRPr="008D6346">
        <w:t xml:space="preserve">use lighting terminology correctly when communicating </w:t>
      </w:r>
      <w:r w:rsidRPr="008D6346">
        <w:t>with others.</w:t>
      </w:r>
    </w:p>
    <w:p w:rsidR="00000000" w:rsidRPr="008D6346" w:rsidP="008D6346">
      <w:pPr>
        <w:pStyle w:val="AllowPageBreak"/>
      </w:pPr>
    </w:p>
    <w:p w:rsidR="00000000" w:rsidRPr="008D6346" w:rsidP="008D6346">
      <w:pPr>
        <w:pStyle w:val="Heading1"/>
      </w:pPr>
      <w:bookmarkStart w:id="10" w:name="O_1161842"/>
      <w:bookmarkEnd w:id="10"/>
      <w:r w:rsidRPr="008D6346">
        <w:t>Knowledge Evidence</w:t>
      </w:r>
    </w:p>
    <w:p w:rsidR="00000000" w:rsidRPr="008D6346" w:rsidP="00B33667">
      <w:pPr>
        <w:pStyle w:val="BodyText"/>
      </w:pPr>
      <w:r w:rsidRPr="008D6346">
        <w:t>The candidate must be able to demonstrate knowledge to complete the tasks outlined in the elements, performance criteria and foundation skills of this unit, including knowledge of:</w:t>
      </w:r>
    </w:p>
    <w:p w:rsidR="00000000" w:rsidRPr="008D6346" w:rsidP="008D6346">
      <w:pPr>
        <w:pStyle w:val="ListBullet"/>
      </w:pPr>
      <w:r w:rsidRPr="008D6346">
        <w:t>general scope and poten</w:t>
      </w:r>
      <w:r w:rsidRPr="008D6346">
        <w:t xml:space="preserve">tial of lighting operations in different production contexts </w:t>
      </w:r>
    </w:p>
    <w:p w:rsidR="00000000" w:rsidRPr="008D6346" w:rsidP="008D6346">
      <w:pPr>
        <w:pStyle w:val="ListBullet"/>
      </w:pPr>
      <w:r w:rsidRPr="008D6346">
        <w:t>key aspects of electrical power:</w:t>
      </w:r>
    </w:p>
    <w:p w:rsidR="00000000" w:rsidRPr="008D6346" w:rsidP="008D6346">
      <w:pPr>
        <w:pStyle w:val="ListBullet2"/>
      </w:pPr>
      <w:r w:rsidRPr="008D6346">
        <w:t>watts</w:t>
      </w:r>
    </w:p>
    <w:p w:rsidR="00000000" w:rsidRPr="008D6346" w:rsidP="008D6346">
      <w:pPr>
        <w:pStyle w:val="ListBullet2"/>
      </w:pPr>
      <w:r w:rsidRPr="008D6346">
        <w:t>amps</w:t>
      </w:r>
    </w:p>
    <w:p w:rsidR="00000000" w:rsidRPr="008D6346" w:rsidP="008D6346">
      <w:pPr>
        <w:pStyle w:val="ListBullet2"/>
      </w:pPr>
      <w:r w:rsidRPr="008D6346">
        <w:t>kilowatts</w:t>
      </w:r>
    </w:p>
    <w:p w:rsidR="00000000" w:rsidRPr="008D6346" w:rsidP="008D6346">
      <w:pPr>
        <w:pStyle w:val="ListBullet"/>
      </w:pPr>
      <w:r w:rsidRPr="008D6346">
        <w:t>general features of lanterns and accessories, DMX cables, RDM and control systems</w:t>
      </w:r>
    </w:p>
    <w:p w:rsidR="00000000" w:rsidRPr="008D6346" w:rsidP="008D6346">
      <w:pPr>
        <w:pStyle w:val="ListBullet"/>
      </w:pPr>
      <w:r w:rsidRPr="008D6346">
        <w:t>beam angles, throws and the functions of common lamps</w:t>
      </w:r>
    </w:p>
    <w:p w:rsidR="00000000" w:rsidRPr="008D6346" w:rsidP="008D6346">
      <w:pPr>
        <w:pStyle w:val="ListBullet"/>
      </w:pPr>
      <w:r w:rsidRPr="008D6346">
        <w:t>roles and responsibilities of lighting technicians in different contexts</w:t>
      </w:r>
    </w:p>
    <w:p w:rsidR="00000000" w:rsidRPr="008D6346" w:rsidP="008D6346">
      <w:pPr>
        <w:pStyle w:val="ListBullet"/>
      </w:pPr>
      <w:r w:rsidRPr="008D6346">
        <w:t>types of automated lights and any special operational requirements, including LED lighting</w:t>
      </w:r>
    </w:p>
    <w:p w:rsidR="00000000" w:rsidRPr="008D6346" w:rsidP="008D6346">
      <w:pPr>
        <w:pStyle w:val="ListBullet"/>
      </w:pPr>
      <w:r w:rsidRPr="008D6346">
        <w:t>standard requirements for storing of lighting equipment</w:t>
      </w:r>
    </w:p>
    <w:p w:rsidR="00000000" w:rsidRPr="008D6346" w:rsidP="008D6346">
      <w:pPr>
        <w:pStyle w:val="ListBullet"/>
      </w:pPr>
      <w:r w:rsidRPr="008D6346">
        <w:t>work health and safety procedures in</w:t>
      </w:r>
      <w:r w:rsidRPr="008D6346">
        <w:t xml:space="preserve"> relation to handling and operating lighting equipment and accessories.</w:t>
      </w:r>
    </w:p>
    <w:p w:rsidR="00000000" w:rsidRPr="008D6346" w:rsidP="008D6346">
      <w:pPr>
        <w:pStyle w:val="AllowPageBreak"/>
      </w:pPr>
    </w:p>
    <w:p w:rsidR="00000000" w:rsidRPr="008D6346" w:rsidP="008D6346">
      <w:pPr>
        <w:pStyle w:val="Heading1"/>
      </w:pPr>
      <w:bookmarkStart w:id="11" w:name="O_1161841"/>
      <w:bookmarkEnd w:id="11"/>
      <w:r w:rsidRPr="008D6346">
        <w:t>Assessment Conditions</w:t>
      </w:r>
    </w:p>
    <w:p w:rsidR="00000000" w:rsidRPr="008D6346" w:rsidP="00B33667">
      <w:pPr>
        <w:pStyle w:val="BodyText"/>
      </w:pPr>
      <w:r w:rsidRPr="008D6346">
        <w:t>Skills in this unit must be demonstrated in a workplace or simulated environment where the conditions are typical of those in a working environ</w:t>
      </w:r>
      <w:r w:rsidRPr="008D6346">
        <w:t xml:space="preserve">ment in this industry. </w:t>
      </w:r>
    </w:p>
    <w:p w:rsidR="00000000" w:rsidRPr="008D6346" w:rsidP="00B33667">
      <w:pPr>
        <w:pStyle w:val="BodyText"/>
      </w:pPr>
      <w:r w:rsidRPr="008D6346">
        <w:t>This includes:</w:t>
      </w:r>
    </w:p>
    <w:p w:rsidR="00000000" w:rsidRPr="008D6346" w:rsidP="008D6346">
      <w:pPr>
        <w:pStyle w:val="ListBullet"/>
      </w:pPr>
      <w:r w:rsidRPr="008D6346">
        <w:t>access to productions that require lighting.</w:t>
      </w:r>
    </w:p>
    <w:p w:rsidR="00000000" w:rsidRPr="008D6346" w:rsidP="008D6346">
      <w:pPr>
        <w:pStyle w:val="List"/>
      </w:pPr>
    </w:p>
    <w:p w:rsidR="00000000" w:rsidRPr="008D6346" w:rsidP="00B33667">
      <w:pPr>
        <w:pStyle w:val="BodyText"/>
      </w:pPr>
      <w:r w:rsidRPr="008D6346">
        <w:t>Assessors of this unit must satisfy the requirements for assessors in applicable vocational education and training legislation, frameworks and/or standards.</w:t>
      </w:r>
    </w:p>
    <w:p w:rsidR="00000000" w:rsidRPr="008D6346" w:rsidP="008D6346">
      <w:pPr>
        <w:pStyle w:val="Heading1"/>
      </w:pPr>
      <w:bookmarkStart w:id="12" w:name="O_1161839"/>
      <w:bookmarkEnd w:id="12"/>
      <w:r w:rsidRPr="008D6346">
        <w:t>Links</w:t>
      </w:r>
    </w:p>
    <w:p w:rsidR="00000000" w:rsidRPr="008D6346" w:rsidP="00B33667">
      <w:pPr>
        <w:pStyle w:val="BodyText"/>
      </w:pPr>
      <w:r w:rsidRPr="008D63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06F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6346" w:rsidP="008D6346"/>
    <w:sectPr w:rsidSect="008D63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6" w:rsidRPr="00B33667" w:rsidP="00B33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67" w:rsidP="008D6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667" w:rsidP="008D6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33667" w:rsidP="008D63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6" w:rsidP="008D6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3667">
      <w:t>Approved</w:t>
    </w:r>
    <w:r w:rsidR="00B336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36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3667">
      <w:rPr>
        <w:noProof/>
      </w:rPr>
      <w:t>4</w:t>
    </w:r>
    <w:r>
      <w:rPr>
        <w:noProof/>
      </w:rPr>
      <w:fldChar w:fldCharType="end"/>
    </w:r>
  </w:p>
  <w:p w:rsidR="008D6346" w:rsidP="008D6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36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3667">
      <w:t>Service and Creative Skills Australia</w:t>
    </w:r>
    <w:r w:rsidR="00B33667">
      <w:fldChar w:fldCharType="end"/>
    </w:r>
  </w:p>
  <w:p w:rsidR="008D6346" w:rsidP="008D6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346" w:rsidRPr="00B33667" w:rsidP="00B33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67" w:rsidRPr="002D2AF8" w:rsidP="008D6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CUALGT211 Develop basic lighting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33667" w:rsidP="008D63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6" w:rsidRPr="002D2AF8" w:rsidP="008D6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3667">
      <w:t>CUALGT211 Develop basic lighting skills</w:t>
    </w:r>
    <w:r w:rsidR="00B336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3667">
      <w:rPr>
        <w:noProof/>
      </w:rPr>
      <w:t>1 March 2025</w:t>
    </w:r>
    <w:r>
      <w:fldChar w:fldCharType="end"/>
    </w:r>
  </w:p>
  <w:p w:rsidR="008D6346" w:rsidP="008D6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8A1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20A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4A9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346"/>
  </w:style>
  <w:style w:type="character" w:customStyle="1" w:styleId="Heading1Char">
    <w:name w:val="Heading 1 Char"/>
    <w:basedOn w:val="DefaultParagraphFont"/>
    <w:link w:val="Heading1"/>
    <w:rsid w:val="008D6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3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63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3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346"/>
    <w:rPr>
      <w:b/>
      <w:spacing w:val="0"/>
    </w:rPr>
  </w:style>
  <w:style w:type="paragraph" w:styleId="ListBullet2">
    <w:name w:val="List Bullet 2"/>
    <w:basedOn w:val="List2"/>
    <w:rsid w:val="008D63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6346"/>
    <w:rPr>
      <w:i/>
    </w:rPr>
  </w:style>
  <w:style w:type="paragraph" w:customStyle="1" w:styleId="SuperHeading">
    <w:name w:val="SuperHeading"/>
    <w:basedOn w:val="Normal"/>
    <w:rsid w:val="008D6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3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3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346"/>
  </w:style>
  <w:style w:type="paragraph" w:styleId="TableofFigures">
    <w:name w:val="table of figures"/>
    <w:basedOn w:val="Normal"/>
    <w:next w:val="Normal"/>
    <w:semiHidden/>
    <w:rsid w:val="008D6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346"/>
    <w:rPr>
      <w:rFonts w:ascii="Wingdings" w:hAnsi="Wingdings"/>
    </w:rPr>
  </w:style>
  <w:style w:type="paragraph" w:customStyle="1" w:styleId="TableHeading">
    <w:name w:val="Table Heading"/>
    <w:basedOn w:val="HeadingBase"/>
    <w:rsid w:val="008D6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346"/>
    <w:rPr>
      <w:color w:val="0033CC"/>
      <w:u w:val="none"/>
    </w:rPr>
  </w:style>
  <w:style w:type="paragraph" w:customStyle="1" w:styleId="BodyTextRight">
    <w:name w:val="Body Text Right"/>
    <w:basedOn w:val="BodyText"/>
    <w:rsid w:val="008D6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346"/>
    <w:rPr>
      <w:sz w:val="32"/>
    </w:rPr>
  </w:style>
  <w:style w:type="paragraph" w:customStyle="1" w:styleId="HeadingProcedure">
    <w:name w:val="Heading Procedure"/>
    <w:basedOn w:val="HeadingBase"/>
    <w:next w:val="Normal"/>
    <w:rsid w:val="008D6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346"/>
    <w:pPr>
      <w:spacing w:before="60" w:after="60"/>
    </w:pPr>
  </w:style>
  <w:style w:type="paragraph" w:styleId="ListContinue">
    <w:name w:val="List Continue"/>
    <w:basedOn w:val="List"/>
    <w:rsid w:val="008D6346"/>
    <w:pPr>
      <w:ind w:firstLine="0"/>
    </w:pPr>
  </w:style>
  <w:style w:type="paragraph" w:customStyle="1" w:styleId="ListNote">
    <w:name w:val="List Note"/>
    <w:basedOn w:val="List"/>
    <w:rsid w:val="008D6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346"/>
    <w:rPr>
      <w:rFonts w:ascii="Courier New" w:hAnsi="Courier New"/>
    </w:rPr>
  </w:style>
  <w:style w:type="paragraph" w:customStyle="1" w:styleId="NoteBullet">
    <w:name w:val="Note Bullet"/>
    <w:basedOn w:val="Note"/>
    <w:rsid w:val="008D6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346"/>
    <w:rPr>
      <w:b/>
      <w:smallCaps/>
    </w:rPr>
  </w:style>
  <w:style w:type="paragraph" w:customStyle="1" w:styleId="TableListNumber">
    <w:name w:val="Table List Number"/>
    <w:basedOn w:val="ListNumber"/>
    <w:rsid w:val="008D6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346"/>
    <w:pPr>
      <w:numPr>
        <w:numId w:val="9"/>
      </w:numPr>
    </w:pPr>
  </w:style>
  <w:style w:type="paragraph" w:customStyle="1" w:styleId="ListAlpha2">
    <w:name w:val="List Alpha 2"/>
    <w:basedOn w:val="List2"/>
    <w:rsid w:val="008D6346"/>
    <w:pPr>
      <w:numPr>
        <w:numId w:val="8"/>
      </w:numPr>
    </w:pPr>
  </w:style>
  <w:style w:type="paragraph" w:styleId="List2">
    <w:name w:val="List 2"/>
    <w:basedOn w:val="BodyText"/>
    <w:rsid w:val="008D6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346"/>
    <w:pPr>
      <w:numPr>
        <w:numId w:val="4"/>
      </w:numPr>
    </w:pPr>
  </w:style>
  <w:style w:type="paragraph" w:styleId="ListContinue2">
    <w:name w:val="List Continue 2"/>
    <w:basedOn w:val="List2"/>
    <w:rsid w:val="008D6346"/>
    <w:pPr>
      <w:ind w:firstLine="0"/>
    </w:pPr>
  </w:style>
  <w:style w:type="paragraph" w:styleId="ListContinue3">
    <w:name w:val="List Continue 3"/>
    <w:basedOn w:val="List3"/>
    <w:rsid w:val="008D6346"/>
    <w:pPr>
      <w:ind w:left="1021" w:firstLine="0"/>
    </w:pPr>
  </w:style>
  <w:style w:type="paragraph" w:styleId="ListContinue4">
    <w:name w:val="List Continue 4"/>
    <w:basedOn w:val="List4"/>
    <w:rsid w:val="008D6346"/>
    <w:pPr>
      <w:ind w:firstLine="0"/>
    </w:pPr>
  </w:style>
  <w:style w:type="paragraph" w:styleId="ListContinue5">
    <w:name w:val="List Continue 5"/>
    <w:basedOn w:val="List5"/>
    <w:rsid w:val="008D6346"/>
    <w:pPr>
      <w:ind w:firstLine="0"/>
    </w:pPr>
  </w:style>
  <w:style w:type="paragraph" w:styleId="ListNumber3">
    <w:name w:val="List Number 3"/>
    <w:basedOn w:val="List3"/>
    <w:rsid w:val="008D6346"/>
    <w:pPr>
      <w:numPr>
        <w:numId w:val="5"/>
      </w:numPr>
    </w:pPr>
  </w:style>
  <w:style w:type="paragraph" w:styleId="ListNumber4">
    <w:name w:val="List Number 4"/>
    <w:basedOn w:val="List4"/>
    <w:rsid w:val="008D6346"/>
    <w:pPr>
      <w:numPr>
        <w:numId w:val="6"/>
      </w:numPr>
    </w:pPr>
  </w:style>
  <w:style w:type="paragraph" w:styleId="ListNumber5">
    <w:name w:val="List Number 5"/>
    <w:basedOn w:val="List5"/>
    <w:rsid w:val="008D6346"/>
    <w:pPr>
      <w:numPr>
        <w:numId w:val="7"/>
      </w:numPr>
    </w:pPr>
  </w:style>
  <w:style w:type="paragraph" w:styleId="BlockText">
    <w:name w:val="Block Text"/>
    <w:basedOn w:val="Normal"/>
    <w:rsid w:val="008D6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346"/>
    <w:rPr>
      <w:sz w:val="16"/>
      <w:vertAlign w:val="superscript"/>
    </w:rPr>
  </w:style>
  <w:style w:type="character" w:customStyle="1" w:styleId="Symbols">
    <w:name w:val="Symbols"/>
    <w:basedOn w:val="DefaultParagraphFont"/>
    <w:rsid w:val="008D6346"/>
    <w:rPr>
      <w:rFonts w:ascii="Symbol" w:hAnsi="Symbol"/>
    </w:rPr>
  </w:style>
  <w:style w:type="character" w:customStyle="1" w:styleId="MenuOptions">
    <w:name w:val="Menu Options"/>
    <w:basedOn w:val="DefaultParagraphFont"/>
    <w:rsid w:val="008D6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346"/>
    <w:rPr>
      <w:b/>
    </w:rPr>
  </w:style>
  <w:style w:type="character" w:customStyle="1" w:styleId="Underlined">
    <w:name w:val="Underlined"/>
    <w:basedOn w:val="DefaultParagraphFont"/>
    <w:rsid w:val="008D6346"/>
    <w:rPr>
      <w:u w:val="single"/>
    </w:rPr>
  </w:style>
  <w:style w:type="paragraph" w:customStyle="1" w:styleId="TableBodyTextRight">
    <w:name w:val="Table Body Text Right"/>
    <w:basedOn w:val="TableBodyText"/>
    <w:rsid w:val="008D6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346"/>
    <w:rPr>
      <w:sz w:val="18"/>
    </w:rPr>
  </w:style>
  <w:style w:type="paragraph" w:customStyle="1" w:styleId="BodySmallRight">
    <w:name w:val="Body Small Right"/>
    <w:basedOn w:val="BodyTextRight"/>
    <w:rsid w:val="008D6346"/>
    <w:rPr>
      <w:sz w:val="18"/>
      <w:szCs w:val="18"/>
    </w:rPr>
  </w:style>
  <w:style w:type="paragraph" w:customStyle="1" w:styleId="MarginEdition">
    <w:name w:val="Margin Edition"/>
    <w:basedOn w:val="MarginNote"/>
    <w:rsid w:val="008D6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346"/>
    <w:rPr>
      <w:sz w:val="2"/>
      <w:szCs w:val="2"/>
    </w:rPr>
  </w:style>
  <w:style w:type="character" w:customStyle="1" w:styleId="Small">
    <w:name w:val="Small"/>
    <w:basedOn w:val="DefaultParagraphFont"/>
    <w:rsid w:val="008D6346"/>
    <w:rPr>
      <w:sz w:val="16"/>
    </w:rPr>
  </w:style>
  <w:style w:type="paragraph" w:customStyle="1" w:styleId="WideTable">
    <w:name w:val="Wide Table"/>
    <w:basedOn w:val="Normal"/>
    <w:rsid w:val="008D6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346"/>
  </w:style>
  <w:style w:type="paragraph" w:styleId="Quote">
    <w:name w:val="Quote"/>
    <w:basedOn w:val="Heading1"/>
    <w:link w:val="QuoteChar"/>
    <w:qFormat/>
    <w:rsid w:val="008D6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346"/>
    <w:pPr>
      <w:pageBreakBefore/>
    </w:pPr>
  </w:style>
  <w:style w:type="paragraph" w:customStyle="1" w:styleId="Border">
    <w:name w:val="Border"/>
    <w:basedOn w:val="Normal"/>
    <w:qFormat/>
    <w:rsid w:val="008D6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346"/>
    <w:rPr>
      <w:u w:val="single"/>
    </w:rPr>
  </w:style>
  <w:style w:type="character" w:customStyle="1" w:styleId="BoldandItalics">
    <w:name w:val="Bold and Italics"/>
    <w:qFormat/>
    <w:rsid w:val="008D6346"/>
    <w:rPr>
      <w:b/>
      <w:i/>
      <w:u w:val="none"/>
    </w:rPr>
  </w:style>
  <w:style w:type="paragraph" w:styleId="BalloonText">
    <w:name w:val="Balloon Text"/>
    <w:basedOn w:val="Normal"/>
    <w:link w:val="BalloonTextChar"/>
    <w:rsid w:val="008D6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346"/>
    <w:pPr>
      <w:spacing w:before="0" w:after="0"/>
    </w:pPr>
  </w:style>
  <w:style w:type="paragraph" w:customStyle="1" w:styleId="BodyTextBold">
    <w:name w:val="Body Text Bold"/>
    <w:basedOn w:val="BodyText"/>
    <w:qFormat/>
    <w:rsid w:val="008D6346"/>
    <w:rPr>
      <w:b/>
    </w:rPr>
  </w:style>
  <w:style w:type="character" w:styleId="Hyperlink">
    <w:name w:val="Hyperlink"/>
    <w:basedOn w:val="DefaultParagraphFont"/>
    <w:uiPriority w:val="99"/>
    <w:unhideWhenUsed/>
    <w:rsid w:val="00B33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5004</Characters>
  <Application>Microsoft Office Word</Application>
  <DocSecurity>0</DocSecurity>
  <Lines>156</Lines>
  <Paragraphs>117</Paragraphs>
  <ScaleCrop>false</ScaleCrop>
  <Company>Author-it Software Corporation Ltd.</Company>
  <LinksUpToDate>false</LinksUpToDate>
  <CharactersWithSpaces>5657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CUALGT211 Develop basic lighting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