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ECE" w:rsidP="006E4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CUALED501 Provide instrumental or vocal tuition</w:t>
      </w:r>
      <w:r>
        <w:fldChar w:fldCharType="end"/>
      </w:r>
    </w:p>
    <w:p w:rsidR="006E4ECE" w:rsidP="006E4ECE">
      <w:pPr>
        <w:pStyle w:val="Version"/>
        <w:sectPr w:rsidSect="00473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144" w:rsidP="00473144">
      <w:pPr>
        <w:pStyle w:val="SuperHeading"/>
      </w:pPr>
      <w:r w:rsidRPr="00473144">
        <w:t>Assessment Requirements for CUALED501 Provide instrumental or vocal tuition</w:t>
      </w:r>
    </w:p>
    <w:p w:rsidR="00000000" w:rsidRPr="00473144" w:rsidP="00473144">
      <w:pPr>
        <w:pStyle w:val="Heading1"/>
      </w:pPr>
      <w:bookmarkStart w:id="1" w:name="O_797114"/>
      <w:bookmarkEnd w:id="1"/>
      <w:r w:rsidRPr="004731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3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144" w:rsidP="00473144">
            <w:pPr>
              <w:pStyle w:val="BodyText"/>
            </w:pPr>
            <w:r w:rsidRPr="004731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144">
            <w:pPr>
              <w:pStyle w:val="BodyText"/>
              <w:rPr>
                <w:lang w:val="en-NZ"/>
              </w:rPr>
            </w:pPr>
            <w:r w:rsidRPr="00473144">
              <w:rPr>
                <w:rStyle w:val="SpecialBold"/>
              </w:rPr>
              <w:t>Comments</w:t>
            </w:r>
          </w:p>
        </w:tc>
      </w:tr>
      <w:tr w:rsidTr="00473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144">
            <w:pPr>
              <w:pStyle w:val="BodyText"/>
              <w:rPr>
                <w:lang w:val="en-NZ"/>
              </w:rPr>
            </w:pPr>
            <w:r w:rsidRPr="004731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144" w:rsidP="00473144">
            <w:pPr>
              <w:pStyle w:val="BodyText"/>
            </w:pPr>
            <w:r w:rsidRPr="00473144">
              <w:t>This version first released with CUA Creative Arts and Culture Training Package version 2.0.</w:t>
            </w:r>
          </w:p>
        </w:tc>
      </w:tr>
    </w:tbl>
    <w:p w:rsidR="00000000" w:rsidRPr="00473144" w:rsidP="00473144">
      <w:pPr>
        <w:pStyle w:val="BodyText"/>
      </w:pPr>
    </w:p>
    <w:p w:rsidR="00000000" w:rsidRPr="00473144" w:rsidP="00473144">
      <w:pPr>
        <w:pStyle w:val="AllowPageBreak"/>
      </w:pPr>
    </w:p>
    <w:p w:rsidR="00000000" w:rsidRPr="00473144" w:rsidP="00473144">
      <w:pPr>
        <w:pStyle w:val="Heading1"/>
      </w:pPr>
      <w:bookmarkStart w:id="2" w:name="O_797115"/>
      <w:bookmarkEnd w:id="2"/>
      <w:r w:rsidRPr="00473144">
        <w:t>Performance Evidence</w:t>
      </w:r>
    </w:p>
    <w:p w:rsidR="00000000" w:rsidRPr="00473144" w:rsidP="006E4ECE">
      <w:pPr>
        <w:pStyle w:val="BodyText"/>
      </w:pPr>
      <w:r w:rsidRPr="00473144">
        <w:t>Evidence of the ability to:</w:t>
      </w:r>
    </w:p>
    <w:p w:rsidR="00000000" w:rsidRPr="00473144" w:rsidP="00473144">
      <w:pPr>
        <w:pStyle w:val="ListBullet"/>
      </w:pPr>
      <w:r w:rsidRPr="00473144">
        <w:t>demonstrate a high level of performance skills and knowledge in area of specialisation in which tuition is provided</w:t>
      </w:r>
    </w:p>
    <w:p w:rsidR="00000000" w:rsidRPr="00473144" w:rsidP="00473144">
      <w:pPr>
        <w:pStyle w:val="ListBullet"/>
      </w:pPr>
      <w:r w:rsidRPr="00473144">
        <w:t xml:space="preserve">plan and implement learning programs appropriate to the needs of learners and their level </w:t>
      </w:r>
      <w:r w:rsidRPr="00473144">
        <w:t>of musical development</w:t>
      </w:r>
    </w:p>
    <w:p w:rsidR="00000000" w:rsidRPr="00473144" w:rsidP="00473144">
      <w:pPr>
        <w:pStyle w:val="ListBullet"/>
      </w:pPr>
      <w:r w:rsidRPr="00473144">
        <w:t>convey relevant music literacy and repertoire knowledge</w:t>
      </w:r>
    </w:p>
    <w:p w:rsidR="00000000" w:rsidRPr="00473144" w:rsidP="00473144">
      <w:pPr>
        <w:pStyle w:val="ListBullet"/>
      </w:pPr>
      <w:r w:rsidRPr="00473144">
        <w:t>provide advice and tuition to support the development of talent.</w:t>
      </w:r>
    </w:p>
    <w:p w:rsidR="00000000" w:rsidRPr="00473144" w:rsidP="00473144">
      <w:pPr>
        <w:pStyle w:val="BodyText"/>
      </w:pPr>
    </w:p>
    <w:p w:rsidR="00000000" w:rsidRPr="00473144" w:rsidP="006E4ECE">
      <w:pPr>
        <w:pStyle w:val="BodyText"/>
      </w:pPr>
      <w:r w:rsidRPr="00473144">
        <w:t>Note: If a specific volume or frequency is not stated, then evidence must be provided at least once.</w:t>
      </w:r>
    </w:p>
    <w:p w:rsidR="00000000" w:rsidRPr="00473144" w:rsidP="00473144">
      <w:pPr>
        <w:pStyle w:val="Heading1"/>
      </w:pPr>
      <w:bookmarkStart w:id="3" w:name="O_797116"/>
      <w:bookmarkEnd w:id="3"/>
      <w:r w:rsidRPr="00473144">
        <w:t>Knowledge Evidence</w:t>
      </w:r>
    </w:p>
    <w:p w:rsidR="00000000" w:rsidRPr="00473144" w:rsidP="006E4ECE">
      <w:pPr>
        <w:pStyle w:val="BodyText"/>
      </w:pPr>
      <w:r w:rsidRPr="00473144">
        <w:t>To complete the unit requirements safely and effectively, the individual must:</w:t>
      </w:r>
    </w:p>
    <w:p w:rsidR="00000000" w:rsidRPr="00473144" w:rsidP="00473144">
      <w:pPr>
        <w:pStyle w:val="ListBullet"/>
      </w:pPr>
      <w:r w:rsidRPr="00473144">
        <w:t>describe the elements of good teaching practice, including:</w:t>
      </w:r>
    </w:p>
    <w:p w:rsidR="00000000" w:rsidRPr="00473144" w:rsidP="00473144">
      <w:pPr>
        <w:pStyle w:val="ListBullet2"/>
      </w:pPr>
      <w:r w:rsidRPr="00473144">
        <w:t>learning principles appropriate to age of students</w:t>
      </w:r>
    </w:p>
    <w:p w:rsidR="00000000" w:rsidRPr="00473144" w:rsidP="00473144">
      <w:pPr>
        <w:pStyle w:val="ListBullet2"/>
      </w:pPr>
      <w:r w:rsidRPr="00473144">
        <w:t>methods to affect skill development</w:t>
      </w:r>
    </w:p>
    <w:p w:rsidR="00000000" w:rsidRPr="00473144" w:rsidP="00473144">
      <w:pPr>
        <w:pStyle w:val="ListBullet2"/>
      </w:pPr>
      <w:r w:rsidRPr="00473144">
        <w:t>s</w:t>
      </w:r>
      <w:r w:rsidRPr="00473144">
        <w:t>trategies to stimulate an interest in learning</w:t>
      </w:r>
    </w:p>
    <w:p w:rsidR="00000000" w:rsidRPr="00473144" w:rsidP="00473144">
      <w:pPr>
        <w:pStyle w:val="ListBullet2"/>
      </w:pPr>
      <w:r w:rsidRPr="00473144">
        <w:t>relationship between skill levels and learning strategies</w:t>
      </w:r>
    </w:p>
    <w:p w:rsidR="00000000" w:rsidRPr="00473144" w:rsidP="00473144">
      <w:pPr>
        <w:pStyle w:val="ListBullet"/>
      </w:pPr>
      <w:r w:rsidRPr="00473144">
        <w:t>outline music knowledge in area of specialisation, including:</w:t>
      </w:r>
    </w:p>
    <w:p w:rsidR="00000000" w:rsidRPr="00473144" w:rsidP="00473144">
      <w:pPr>
        <w:pStyle w:val="ListBullet2"/>
      </w:pPr>
      <w:r w:rsidRPr="00473144">
        <w:t>interpreting music in performance</w:t>
      </w:r>
    </w:p>
    <w:p w:rsidR="00000000" w:rsidRPr="00473144" w:rsidP="00473144">
      <w:pPr>
        <w:pStyle w:val="ListBullet2"/>
      </w:pPr>
      <w:r w:rsidRPr="00473144">
        <w:t>improvisation conventions</w:t>
      </w:r>
    </w:p>
    <w:p w:rsidR="00000000" w:rsidRPr="00473144" w:rsidP="00473144">
      <w:pPr>
        <w:pStyle w:val="ListBullet2"/>
      </w:pPr>
      <w:r w:rsidRPr="00473144">
        <w:t>sight reading from charts o</w:t>
      </w:r>
      <w:r w:rsidRPr="00473144">
        <w:t>r musical notation</w:t>
      </w:r>
    </w:p>
    <w:p w:rsidR="00000000" w:rsidRPr="00473144" w:rsidP="00473144">
      <w:pPr>
        <w:pStyle w:val="ListBullet2"/>
      </w:pPr>
      <w:r w:rsidRPr="00473144">
        <w:t>appropriate repertoire</w:t>
      </w:r>
    </w:p>
    <w:p w:rsidR="00000000" w:rsidRPr="00473144" w:rsidP="00473144">
      <w:pPr>
        <w:pStyle w:val="ListBullet2"/>
      </w:pPr>
      <w:r w:rsidRPr="00473144">
        <w:t>musical terminology</w:t>
      </w:r>
    </w:p>
    <w:p w:rsidR="00000000" w:rsidRPr="00473144" w:rsidP="00473144">
      <w:pPr>
        <w:pStyle w:val="ListBullet2"/>
      </w:pPr>
      <w:r w:rsidRPr="00473144">
        <w:t>musical genres and styles</w:t>
      </w:r>
    </w:p>
    <w:p w:rsidR="00000000" w:rsidRPr="00473144" w:rsidP="00473144">
      <w:pPr>
        <w:pStyle w:val="ListBullet2"/>
      </w:pPr>
      <w:r w:rsidRPr="00473144">
        <w:t>solo and group performance protocols</w:t>
      </w:r>
    </w:p>
    <w:p w:rsidR="00000000" w:rsidRPr="00473144" w:rsidP="00473144">
      <w:pPr>
        <w:pStyle w:val="ListBullet2"/>
      </w:pPr>
      <w:r w:rsidRPr="00473144">
        <w:t>composition process</w:t>
      </w:r>
    </w:p>
    <w:p w:rsidR="00000000" w:rsidRPr="00473144" w:rsidP="00473144">
      <w:pPr>
        <w:pStyle w:val="ListBullet2"/>
      </w:pPr>
      <w:r w:rsidRPr="00473144">
        <w:t>care and maintenance of equipment, instruments and accessories</w:t>
      </w:r>
    </w:p>
    <w:p w:rsidR="00000000" w:rsidRPr="00473144" w:rsidP="00473144">
      <w:pPr>
        <w:pStyle w:val="ListBullet"/>
      </w:pPr>
      <w:r w:rsidRPr="00473144">
        <w:t>describe the different sources of career advice</w:t>
      </w:r>
    </w:p>
    <w:p w:rsidR="00000000" w:rsidRPr="00473144" w:rsidP="00473144">
      <w:pPr>
        <w:pStyle w:val="ListBullet"/>
      </w:pPr>
      <w:r w:rsidRPr="00473144">
        <w:t>describe the techniques for moving the body and breathing to enhance musical performance</w:t>
      </w:r>
    </w:p>
    <w:p w:rsidR="00000000" w:rsidRPr="00473144" w:rsidP="00473144">
      <w:pPr>
        <w:pStyle w:val="ListBullet"/>
      </w:pPr>
      <w:r w:rsidRPr="00473144">
        <w:t>describe the health and safety requirements and procedures that relate to safe rehearsal and performing practices.</w:t>
      </w:r>
    </w:p>
    <w:p w:rsidR="00000000" w:rsidRPr="00473144" w:rsidP="00473144">
      <w:pPr>
        <w:pStyle w:val="AllowPageBreak"/>
      </w:pPr>
    </w:p>
    <w:p w:rsidR="00000000" w:rsidRPr="00473144" w:rsidP="00473144">
      <w:pPr>
        <w:pStyle w:val="Heading1"/>
      </w:pPr>
      <w:bookmarkStart w:id="4" w:name="O_797117"/>
      <w:bookmarkEnd w:id="4"/>
      <w:r w:rsidRPr="00473144">
        <w:t>Assessment Conditions</w:t>
      </w:r>
    </w:p>
    <w:p w:rsidR="00000000" w:rsidRPr="00473144" w:rsidP="006E4ECE">
      <w:pPr>
        <w:pStyle w:val="BodyText"/>
      </w:pPr>
      <w:r w:rsidRPr="00473144">
        <w:t>Assessment m</w:t>
      </w:r>
      <w:r w:rsidRPr="00473144">
        <w:t xml:space="preserve">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73144" w:rsidP="00473144">
      <w:pPr>
        <w:pStyle w:val="ListBullet"/>
      </w:pPr>
      <w:r w:rsidRPr="00473144">
        <w:t xml:space="preserve">relevant musical instruments, </w:t>
      </w:r>
      <w:r w:rsidRPr="00473144">
        <w:t>equipment and accessories</w:t>
      </w:r>
    </w:p>
    <w:p w:rsidR="00000000" w:rsidRPr="00473144" w:rsidP="00473144">
      <w:pPr>
        <w:pStyle w:val="ListBullet"/>
      </w:pPr>
      <w:r w:rsidRPr="00473144">
        <w:t>learners of different ages and musical knowledge/performance levels</w:t>
      </w:r>
    </w:p>
    <w:p w:rsidR="00000000" w:rsidRPr="00473144" w:rsidP="00473144">
      <w:pPr>
        <w:pStyle w:val="ListBullet"/>
      </w:pPr>
      <w:r w:rsidRPr="00473144">
        <w:t>appropriate teaching facilities.</w:t>
      </w:r>
    </w:p>
    <w:p w:rsidR="00000000" w:rsidRPr="00473144" w:rsidP="00473144">
      <w:pPr>
        <w:pStyle w:val="BodyText"/>
      </w:pPr>
    </w:p>
    <w:p w:rsidR="00000000" w:rsidRPr="00473144" w:rsidP="006E4ECE">
      <w:pPr>
        <w:pStyle w:val="BodyText"/>
      </w:pPr>
      <w:r w:rsidRPr="00473144">
        <w:t>Assessors of</w:t>
      </w:r>
      <w:r w:rsidRPr="00473144">
        <w:t xml:space="preserve"> this unit must satisfy the requirements for assessors in applicable vocational educational and training legislation, frameworks and/or standards.</w:t>
      </w:r>
    </w:p>
    <w:p w:rsidR="00000000" w:rsidRPr="00473144" w:rsidP="00473144">
      <w:pPr>
        <w:pStyle w:val="Heading1"/>
      </w:pPr>
      <w:bookmarkStart w:id="5" w:name="O_797120"/>
      <w:bookmarkEnd w:id="5"/>
      <w:r w:rsidRPr="00473144">
        <w:t>Links</w:t>
      </w:r>
    </w:p>
    <w:p w:rsidR="00000000" w:rsidRPr="00473144" w:rsidP="006E4ECE">
      <w:pPr>
        <w:pStyle w:val="BodyText"/>
      </w:pPr>
      <w:r w:rsidRPr="00473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38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3144" w:rsidP="00473144"/>
    <w:sectPr w:rsidSect="004731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144" w:rsidRPr="006E4ECE" w:rsidP="006E4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CE" w:rsidP="00473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4ECE" w:rsidP="00473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4ECE" w:rsidP="00473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144" w:rsidRPr="006E4ECE" w:rsidP="006E4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CE" w:rsidRPr="002D2AF8" w:rsidP="00473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CUALED501 Provide instrumental or vocal tuition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E4ECE" w:rsidP="00473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440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E8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61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144"/>
  </w:style>
  <w:style w:type="character" w:customStyle="1" w:styleId="Heading1Char">
    <w:name w:val="Heading 1 Char"/>
    <w:basedOn w:val="DefaultParagraphFont"/>
    <w:link w:val="Heading1"/>
    <w:rsid w:val="00473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144"/>
    <w:rPr>
      <w:b/>
      <w:spacing w:val="0"/>
    </w:rPr>
  </w:style>
  <w:style w:type="paragraph" w:styleId="ListBullet2">
    <w:name w:val="List Bullet 2"/>
    <w:basedOn w:val="List2"/>
    <w:rsid w:val="004731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3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1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144"/>
    <w:rPr>
      <w:i/>
    </w:rPr>
  </w:style>
  <w:style w:type="paragraph" w:styleId="Caption">
    <w:name w:val="caption"/>
    <w:basedOn w:val="BodyText"/>
    <w:next w:val="Normal"/>
    <w:qFormat/>
    <w:rsid w:val="00473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144"/>
  </w:style>
  <w:style w:type="paragraph" w:styleId="TableofFigures">
    <w:name w:val="table of figures"/>
    <w:basedOn w:val="Normal"/>
    <w:next w:val="Normal"/>
    <w:semiHidden/>
    <w:rsid w:val="00473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1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144"/>
    <w:rPr>
      <w:rFonts w:ascii="Wingdings" w:hAnsi="Wingdings"/>
    </w:rPr>
  </w:style>
  <w:style w:type="paragraph" w:customStyle="1" w:styleId="TableHeading">
    <w:name w:val="Table Heading"/>
    <w:basedOn w:val="HeadingBase"/>
    <w:rsid w:val="00473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144"/>
    <w:rPr>
      <w:color w:val="0033CC"/>
      <w:u w:val="none"/>
    </w:rPr>
  </w:style>
  <w:style w:type="paragraph" w:customStyle="1" w:styleId="BodyTextRight">
    <w:name w:val="Body Text Right"/>
    <w:basedOn w:val="BodyText"/>
    <w:rsid w:val="00473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1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144"/>
    <w:rPr>
      <w:sz w:val="32"/>
    </w:rPr>
  </w:style>
  <w:style w:type="paragraph" w:customStyle="1" w:styleId="HeadingProcedure">
    <w:name w:val="Heading Procedure"/>
    <w:basedOn w:val="HeadingBase"/>
    <w:next w:val="Normal"/>
    <w:rsid w:val="00473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144"/>
    <w:pPr>
      <w:spacing w:before="60" w:after="60"/>
    </w:pPr>
  </w:style>
  <w:style w:type="paragraph" w:styleId="ListContinue">
    <w:name w:val="List Continue"/>
    <w:basedOn w:val="List"/>
    <w:rsid w:val="00473144"/>
    <w:pPr>
      <w:ind w:firstLine="0"/>
    </w:pPr>
  </w:style>
  <w:style w:type="paragraph" w:customStyle="1" w:styleId="ListNote">
    <w:name w:val="List Note"/>
    <w:basedOn w:val="List"/>
    <w:rsid w:val="00473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144"/>
    <w:rPr>
      <w:rFonts w:ascii="Courier New" w:hAnsi="Courier New"/>
    </w:rPr>
  </w:style>
  <w:style w:type="paragraph" w:customStyle="1" w:styleId="NoteBullet">
    <w:name w:val="Note Bullet"/>
    <w:basedOn w:val="Note"/>
    <w:rsid w:val="00473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144"/>
    <w:rPr>
      <w:b/>
      <w:smallCaps/>
    </w:rPr>
  </w:style>
  <w:style w:type="paragraph" w:customStyle="1" w:styleId="TableListNumber">
    <w:name w:val="Table List Number"/>
    <w:basedOn w:val="ListNumber"/>
    <w:rsid w:val="00473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144"/>
    <w:pPr>
      <w:numPr>
        <w:numId w:val="9"/>
      </w:numPr>
    </w:pPr>
  </w:style>
  <w:style w:type="paragraph" w:customStyle="1" w:styleId="ListAlpha2">
    <w:name w:val="List Alpha 2"/>
    <w:basedOn w:val="List2"/>
    <w:rsid w:val="00473144"/>
    <w:pPr>
      <w:numPr>
        <w:numId w:val="8"/>
      </w:numPr>
    </w:pPr>
  </w:style>
  <w:style w:type="paragraph" w:styleId="List2">
    <w:name w:val="List 2"/>
    <w:basedOn w:val="BodyText"/>
    <w:rsid w:val="00473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1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144"/>
    <w:pPr>
      <w:numPr>
        <w:numId w:val="4"/>
      </w:numPr>
    </w:pPr>
  </w:style>
  <w:style w:type="paragraph" w:styleId="ListContinue2">
    <w:name w:val="List Continue 2"/>
    <w:basedOn w:val="List2"/>
    <w:rsid w:val="00473144"/>
    <w:pPr>
      <w:ind w:firstLine="0"/>
    </w:pPr>
  </w:style>
  <w:style w:type="paragraph" w:styleId="ListContinue3">
    <w:name w:val="List Continue 3"/>
    <w:basedOn w:val="List3"/>
    <w:rsid w:val="00473144"/>
    <w:pPr>
      <w:ind w:left="1021" w:firstLine="0"/>
    </w:pPr>
  </w:style>
  <w:style w:type="paragraph" w:styleId="ListContinue4">
    <w:name w:val="List Continue 4"/>
    <w:basedOn w:val="List4"/>
    <w:rsid w:val="00473144"/>
    <w:pPr>
      <w:ind w:firstLine="0"/>
    </w:pPr>
  </w:style>
  <w:style w:type="paragraph" w:styleId="ListContinue5">
    <w:name w:val="List Continue 5"/>
    <w:basedOn w:val="List5"/>
    <w:rsid w:val="00473144"/>
    <w:pPr>
      <w:ind w:firstLine="0"/>
    </w:pPr>
  </w:style>
  <w:style w:type="paragraph" w:styleId="ListNumber3">
    <w:name w:val="List Number 3"/>
    <w:basedOn w:val="List3"/>
    <w:rsid w:val="00473144"/>
    <w:pPr>
      <w:numPr>
        <w:numId w:val="5"/>
      </w:numPr>
    </w:pPr>
  </w:style>
  <w:style w:type="paragraph" w:styleId="ListNumber4">
    <w:name w:val="List Number 4"/>
    <w:basedOn w:val="List4"/>
    <w:rsid w:val="00473144"/>
    <w:pPr>
      <w:numPr>
        <w:numId w:val="6"/>
      </w:numPr>
    </w:pPr>
  </w:style>
  <w:style w:type="paragraph" w:styleId="ListNumber5">
    <w:name w:val="List Number 5"/>
    <w:basedOn w:val="List5"/>
    <w:rsid w:val="00473144"/>
    <w:pPr>
      <w:numPr>
        <w:numId w:val="7"/>
      </w:numPr>
    </w:pPr>
  </w:style>
  <w:style w:type="paragraph" w:styleId="BlockText">
    <w:name w:val="Block Text"/>
    <w:basedOn w:val="Normal"/>
    <w:rsid w:val="00473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144"/>
    <w:rPr>
      <w:sz w:val="16"/>
      <w:vertAlign w:val="superscript"/>
    </w:rPr>
  </w:style>
  <w:style w:type="character" w:customStyle="1" w:styleId="Symbols">
    <w:name w:val="Symbols"/>
    <w:basedOn w:val="DefaultParagraphFont"/>
    <w:rsid w:val="00473144"/>
    <w:rPr>
      <w:rFonts w:ascii="Symbol" w:hAnsi="Symbol"/>
    </w:rPr>
  </w:style>
  <w:style w:type="character" w:customStyle="1" w:styleId="MenuOptions">
    <w:name w:val="Menu Options"/>
    <w:basedOn w:val="DefaultParagraphFont"/>
    <w:rsid w:val="00473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144"/>
    <w:rPr>
      <w:b/>
    </w:rPr>
  </w:style>
  <w:style w:type="character" w:customStyle="1" w:styleId="Underlined">
    <w:name w:val="Underlined"/>
    <w:basedOn w:val="DefaultParagraphFont"/>
    <w:rsid w:val="00473144"/>
    <w:rPr>
      <w:u w:val="single"/>
    </w:rPr>
  </w:style>
  <w:style w:type="paragraph" w:customStyle="1" w:styleId="TableBodyTextRight">
    <w:name w:val="Table Body Text Right"/>
    <w:basedOn w:val="TableBodyText"/>
    <w:rsid w:val="00473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144"/>
    <w:rPr>
      <w:sz w:val="18"/>
    </w:rPr>
  </w:style>
  <w:style w:type="paragraph" w:customStyle="1" w:styleId="BodySmallRight">
    <w:name w:val="Body Small Right"/>
    <w:basedOn w:val="BodyTextRight"/>
    <w:rsid w:val="00473144"/>
    <w:rPr>
      <w:sz w:val="18"/>
      <w:szCs w:val="18"/>
    </w:rPr>
  </w:style>
  <w:style w:type="paragraph" w:customStyle="1" w:styleId="MarginEdition">
    <w:name w:val="Margin Edition"/>
    <w:basedOn w:val="MarginNote"/>
    <w:rsid w:val="00473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144"/>
    <w:rPr>
      <w:sz w:val="2"/>
      <w:szCs w:val="2"/>
    </w:rPr>
  </w:style>
  <w:style w:type="character" w:customStyle="1" w:styleId="Small">
    <w:name w:val="Small"/>
    <w:basedOn w:val="DefaultParagraphFont"/>
    <w:rsid w:val="00473144"/>
    <w:rPr>
      <w:sz w:val="16"/>
    </w:rPr>
  </w:style>
  <w:style w:type="paragraph" w:customStyle="1" w:styleId="WideTable">
    <w:name w:val="Wide Table"/>
    <w:basedOn w:val="Normal"/>
    <w:rsid w:val="00473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144"/>
  </w:style>
  <w:style w:type="paragraph" w:styleId="Quote">
    <w:name w:val="Quote"/>
    <w:basedOn w:val="Heading1"/>
    <w:link w:val="QuoteChar"/>
    <w:qFormat/>
    <w:rsid w:val="00473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144"/>
    <w:pPr>
      <w:pageBreakBefore/>
    </w:pPr>
  </w:style>
  <w:style w:type="paragraph" w:customStyle="1" w:styleId="Border">
    <w:name w:val="Border"/>
    <w:basedOn w:val="Normal"/>
    <w:qFormat/>
    <w:rsid w:val="00473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144"/>
    <w:rPr>
      <w:u w:val="single"/>
    </w:rPr>
  </w:style>
  <w:style w:type="character" w:customStyle="1" w:styleId="BoldandItalics">
    <w:name w:val="Bold and Italics"/>
    <w:qFormat/>
    <w:rsid w:val="00473144"/>
    <w:rPr>
      <w:b/>
      <w:i/>
      <w:u w:val="none"/>
    </w:rPr>
  </w:style>
  <w:style w:type="paragraph" w:styleId="BalloonText">
    <w:name w:val="Balloon Text"/>
    <w:basedOn w:val="Normal"/>
    <w:link w:val="BalloonTextChar"/>
    <w:rsid w:val="00473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144"/>
    <w:pPr>
      <w:spacing w:before="0" w:after="0"/>
    </w:pPr>
  </w:style>
  <w:style w:type="paragraph" w:customStyle="1" w:styleId="BodyTextBold">
    <w:name w:val="Body Text Bold"/>
    <w:basedOn w:val="BodyText"/>
    <w:qFormat/>
    <w:rsid w:val="00473144"/>
    <w:rPr>
      <w:b/>
    </w:rPr>
  </w:style>
  <w:style w:type="character" w:styleId="Hyperlink">
    <w:name w:val="Hyperlink"/>
    <w:basedOn w:val="DefaultParagraphFont"/>
    <w:uiPriority w:val="99"/>
    <w:unhideWhenUsed/>
    <w:rsid w:val="006E4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2326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CUALED501 Provide instrumental or vocal tuition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