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183A" w:rsidP="000118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CUAJWL211 Develop jewellery-making skills</w:t>
      </w:r>
      <w:r>
        <w:fldChar w:fldCharType="end"/>
      </w:r>
    </w:p>
    <w:p w:rsidR="0001183A" w:rsidP="0001183A">
      <w:pPr>
        <w:pStyle w:val="Version"/>
        <w:sectPr w:rsidSect="00BA78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7895" w:rsidP="00BA7895">
      <w:pPr>
        <w:pStyle w:val="SuperHeading"/>
      </w:pPr>
      <w:r w:rsidRPr="00BA7895">
        <w:t>CUAJWL211 Develop jewellery-making skills</w:t>
      </w:r>
    </w:p>
    <w:p w:rsidR="00000000" w:rsidRPr="00BA7895" w:rsidP="00BA7895">
      <w:pPr>
        <w:pStyle w:val="Heading1"/>
      </w:pPr>
      <w:bookmarkStart w:id="1" w:name="O_1166401"/>
      <w:bookmarkEnd w:id="1"/>
      <w:r w:rsidRPr="00BA789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A789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895" w:rsidP="00BA7895">
            <w:pPr>
              <w:pStyle w:val="BodyText"/>
            </w:pPr>
            <w:r w:rsidRPr="00BA789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895">
            <w:pPr>
              <w:pStyle w:val="BodyText"/>
              <w:rPr>
                <w:lang w:val="en-NZ"/>
              </w:rPr>
            </w:pPr>
            <w:r w:rsidRPr="00BA7895">
              <w:rPr>
                <w:rStyle w:val="SpecialBold"/>
              </w:rPr>
              <w:t>Comments</w:t>
            </w:r>
          </w:p>
        </w:tc>
      </w:tr>
      <w:tr w:rsidTr="00BA789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895">
            <w:pPr>
              <w:pStyle w:val="BodyText"/>
              <w:rPr>
                <w:lang w:val="en-NZ"/>
              </w:rPr>
            </w:pPr>
            <w:r w:rsidRPr="00BA789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895" w:rsidP="00BA7895">
            <w:pPr>
              <w:pStyle w:val="BodyText"/>
            </w:pPr>
            <w:r w:rsidRPr="00BA7895">
              <w:t>This version first released with CUA Creative Arts and Culture Training Package Version 5.0.</w:t>
            </w:r>
          </w:p>
        </w:tc>
      </w:tr>
    </w:tbl>
    <w:p w:rsidR="00000000" w:rsidRPr="00BA7895" w:rsidP="00BA7895">
      <w:pPr>
        <w:pStyle w:val="BodyText"/>
      </w:pPr>
    </w:p>
    <w:p w:rsidR="00000000" w:rsidRPr="00BA7895" w:rsidP="00BA7895">
      <w:pPr>
        <w:pStyle w:val="AllowPageBreak"/>
      </w:pPr>
    </w:p>
    <w:p w:rsidR="00000000" w:rsidRPr="00BA7895" w:rsidP="00BA7895">
      <w:pPr>
        <w:pStyle w:val="Heading1"/>
      </w:pPr>
      <w:bookmarkStart w:id="2" w:name="O_1166406"/>
      <w:bookmarkEnd w:id="2"/>
      <w:r w:rsidRPr="00BA7895">
        <w:t>Application</w:t>
      </w:r>
    </w:p>
    <w:p w:rsidR="00000000" w:rsidRPr="00BA7895" w:rsidP="0001183A">
      <w:pPr>
        <w:pStyle w:val="BodyText"/>
      </w:pPr>
      <w:r w:rsidRPr="00BA7895">
        <w:t>This unit describes the skills and knowledge required to use a limited range of b</w:t>
      </w:r>
      <w:r w:rsidRPr="00BA7895">
        <w:t>asic jewellery-making techniques to produce fundamental jewellery pieces from simple design concepts. It involves researching and understanding jewellery design techniques to produce jewellery pieces.</w:t>
      </w:r>
    </w:p>
    <w:p w:rsidR="00000000" w:rsidRPr="00BA7895" w:rsidP="0001183A">
      <w:pPr>
        <w:pStyle w:val="BodyText"/>
      </w:pPr>
      <w:r w:rsidRPr="00BA7895">
        <w:t>The unit applies to those who have developed some gener</w:t>
      </w:r>
      <w:r w:rsidRPr="00BA7895">
        <w:t>al design, drawing or craft skills and who are now embarking on a career in visual arts. They have little or no experience in jewellery-making and work under close supervision and with guidance from others.</w:t>
      </w:r>
    </w:p>
    <w:p w:rsidR="00000000" w:rsidRPr="00BA7895" w:rsidP="0001183A">
      <w:pPr>
        <w:pStyle w:val="BodyText"/>
      </w:pPr>
      <w:r w:rsidRPr="00BA7895">
        <w:t>No licensing, legislative or certification requir</w:t>
      </w:r>
      <w:r w:rsidRPr="00BA7895">
        <w:t>ements apply to this unit at the time of publication.</w:t>
      </w:r>
    </w:p>
    <w:p w:rsidR="00000000" w:rsidRPr="00BA7895" w:rsidP="00BA7895">
      <w:pPr>
        <w:pStyle w:val="Heading1"/>
      </w:pPr>
      <w:bookmarkStart w:id="3" w:name="O_1166405"/>
      <w:bookmarkEnd w:id="3"/>
      <w:r w:rsidRPr="00BA7895">
        <w:t>Unit Sector</w:t>
      </w:r>
    </w:p>
    <w:p w:rsidR="00000000" w:rsidRPr="00BA7895" w:rsidP="0001183A">
      <w:pPr>
        <w:pStyle w:val="BodyText"/>
      </w:pPr>
      <w:r w:rsidRPr="00BA7895">
        <w:t>Visual Communication – Jewellery</w:t>
      </w:r>
    </w:p>
    <w:p w:rsidR="00000000" w:rsidRPr="00BA7895" w:rsidP="00BA7895">
      <w:pPr>
        <w:pStyle w:val="Heading1"/>
      </w:pPr>
      <w:bookmarkStart w:id="4" w:name="O_1166404"/>
      <w:bookmarkEnd w:id="4"/>
      <w:r w:rsidRPr="00BA789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0118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895" w:rsidP="00BA7895">
            <w:pPr>
              <w:pStyle w:val="BodyText"/>
            </w:pPr>
            <w:r w:rsidRPr="00BA789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895">
            <w:pPr>
              <w:pStyle w:val="BodyText"/>
              <w:rPr>
                <w:lang w:val="en-NZ"/>
              </w:rPr>
            </w:pPr>
            <w:r w:rsidRPr="00BA7895">
              <w:rPr>
                <w:rStyle w:val="SpecialBold"/>
              </w:rPr>
              <w:t>PERFORMANCE CRITERIA</w:t>
            </w:r>
          </w:p>
        </w:tc>
      </w:tr>
      <w:tr w:rsidTr="00011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895" w:rsidP="00BA7895">
            <w:pPr>
              <w:pStyle w:val="BodyText"/>
            </w:pPr>
            <w:r w:rsidRPr="00BA789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895">
            <w:pPr>
              <w:pStyle w:val="BodyText"/>
              <w:rPr>
                <w:lang w:val="en-NZ"/>
              </w:rPr>
            </w:pPr>
            <w:r w:rsidRPr="00BA78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1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895">
            <w:pPr>
              <w:pStyle w:val="List"/>
              <w:rPr>
                <w:lang w:val="en-NZ"/>
              </w:rPr>
            </w:pPr>
            <w:r w:rsidRPr="00BA7895">
              <w:t>1. Prepare jewellery-making materials and workspace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895" w:rsidP="00BA7895">
            <w:pPr>
              <w:pStyle w:val="List"/>
            </w:pPr>
            <w:r w:rsidRPr="00BA7895">
              <w:t>1.1 Organise collection of jewellery-making equipment, tools and materials according to work plan</w:t>
            </w:r>
          </w:p>
          <w:p w:rsidR="00000000" w:rsidRPr="00BA7895" w:rsidP="00BA7895">
            <w:pPr>
              <w:pStyle w:val="List"/>
            </w:pPr>
            <w:r w:rsidRPr="00BA7895">
              <w:t>1.2 Prepa</w:t>
            </w:r>
            <w:r w:rsidRPr="00BA7895">
              <w:t>re equipment, tools and materials according to procedures for workplace safety, cost control and waste minimisation</w:t>
            </w:r>
          </w:p>
          <w:p w:rsidR="00000000" w:rsidP="00BA7895">
            <w:pPr>
              <w:pStyle w:val="List"/>
              <w:rPr>
                <w:lang w:val="en-NZ"/>
              </w:rPr>
            </w:pPr>
            <w:r w:rsidRPr="00BA7895">
              <w:t xml:space="preserve">1.3 Set up a safe workspace with guidance from required personnel </w:t>
            </w:r>
          </w:p>
        </w:tc>
      </w:tr>
      <w:tr w:rsidTr="00011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895">
            <w:pPr>
              <w:pStyle w:val="List"/>
              <w:rPr>
                <w:lang w:val="en-NZ"/>
              </w:rPr>
            </w:pPr>
            <w:r w:rsidRPr="00BA7895">
              <w:t>2. Use and test jewellery-making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895" w:rsidP="00BA7895">
            <w:pPr>
              <w:pStyle w:val="List"/>
            </w:pPr>
            <w:r w:rsidRPr="00BA7895">
              <w:t>2.1 Analyse various jeweller</w:t>
            </w:r>
            <w:r w:rsidRPr="00BA7895">
              <w:t xml:space="preserve">y styles and discuss artistic approaches with other artists </w:t>
            </w:r>
          </w:p>
          <w:p w:rsidR="00000000" w:rsidRPr="00BA7895" w:rsidP="00BA7895">
            <w:pPr>
              <w:pStyle w:val="List"/>
            </w:pPr>
            <w:r w:rsidRPr="00BA7895">
              <w:t>2.2 Decide on potential techniques to adopt for own jewellery pieces in consultation with other artists</w:t>
            </w:r>
          </w:p>
          <w:p w:rsidR="00000000" w:rsidRPr="00BA7895" w:rsidP="00BA7895">
            <w:pPr>
              <w:pStyle w:val="List"/>
            </w:pPr>
            <w:r w:rsidRPr="00BA7895">
              <w:t>2.3 Test a range of techniques through experimentation with samples, practice pieces or wor</w:t>
            </w:r>
            <w:r w:rsidRPr="00BA7895">
              <w:t>k in progress</w:t>
            </w:r>
          </w:p>
          <w:p w:rsidR="00000000" w:rsidRPr="00BA7895" w:rsidP="00BA7895">
            <w:pPr>
              <w:pStyle w:val="List"/>
            </w:pPr>
            <w:r w:rsidRPr="00BA7895">
              <w:t xml:space="preserve">2.4 Apply design principles and techniques to produce jewellery pieces </w:t>
            </w:r>
          </w:p>
          <w:p w:rsidR="00000000" w:rsidRPr="00BA7895" w:rsidP="00BA7895">
            <w:pPr>
              <w:pStyle w:val="List"/>
            </w:pPr>
            <w:r w:rsidRPr="00BA7895">
              <w:t>2.5 Clean and store equipment according to specific needs of different items</w:t>
            </w:r>
          </w:p>
          <w:p w:rsidR="00000000" w:rsidP="00BA7895">
            <w:pPr>
              <w:pStyle w:val="List"/>
              <w:rPr>
                <w:lang w:val="en-NZ"/>
              </w:rPr>
            </w:pPr>
            <w:r w:rsidRPr="00BA7895">
              <w:t>2.6 Handle equipment safely and minimise waste throughout all processes</w:t>
            </w:r>
          </w:p>
        </w:tc>
      </w:tr>
      <w:tr w:rsidTr="00011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895">
            <w:pPr>
              <w:pStyle w:val="List"/>
              <w:rPr>
                <w:lang w:val="en-NZ"/>
              </w:rPr>
            </w:pPr>
            <w:r w:rsidRPr="00BA7895">
              <w:t>3. Review work to d</w:t>
            </w:r>
            <w:r w:rsidRPr="00BA7895">
              <w:t>evelop 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895" w:rsidP="00BA7895">
            <w:pPr>
              <w:pStyle w:val="List"/>
            </w:pPr>
            <w:r w:rsidRPr="00BA7895">
              <w:t>3.1 Review own jewellery pieces and note areas for future improvement</w:t>
            </w:r>
          </w:p>
          <w:p w:rsidR="00000000" w:rsidRPr="00BA7895" w:rsidP="00BA7895">
            <w:pPr>
              <w:pStyle w:val="List"/>
            </w:pPr>
            <w:r w:rsidRPr="00BA7895">
              <w:t>3.2 Seek feedback from other artists to identify areas for improvement</w:t>
            </w:r>
          </w:p>
          <w:p w:rsidR="00000000" w:rsidRPr="00BA7895" w:rsidP="00BA7895">
            <w:pPr>
              <w:pStyle w:val="List"/>
            </w:pPr>
            <w:r w:rsidRPr="00BA7895">
              <w:t xml:space="preserve">3.3 Review different opportunities to build skills </w:t>
            </w:r>
          </w:p>
        </w:tc>
      </w:tr>
    </w:tbl>
    <w:p w:rsidR="00000000" w:rsidRPr="00BA7895" w:rsidP="00BA7895">
      <w:pPr>
        <w:pStyle w:val="BodyText"/>
      </w:pPr>
    </w:p>
    <w:p w:rsidR="00000000" w:rsidRPr="00BA7895" w:rsidP="00BA7895">
      <w:pPr>
        <w:pStyle w:val="AllowPageBreak"/>
      </w:pPr>
    </w:p>
    <w:p w:rsidR="00000000" w:rsidRPr="00BA7895" w:rsidP="00BA7895">
      <w:pPr>
        <w:pStyle w:val="Heading1"/>
      </w:pPr>
      <w:bookmarkStart w:id="5" w:name="O_1166403"/>
      <w:bookmarkEnd w:id="5"/>
      <w:r w:rsidRPr="00BA7895">
        <w:t>Foundation Skills</w:t>
      </w:r>
    </w:p>
    <w:p w:rsidR="00000000" w:rsidRPr="0001183A" w:rsidP="0001183A">
      <w:pPr>
        <w:pStyle w:val="BodyText"/>
        <w:rPr>
          <w:i/>
        </w:rPr>
      </w:pPr>
      <w:r w:rsidRPr="0001183A">
        <w:rPr>
          <w:rStyle w:val="Emphasis"/>
        </w:rPr>
        <w:t>This secti</w:t>
      </w:r>
      <w:r w:rsidRPr="0001183A">
        <w:rPr>
          <w:rStyle w:val="Emphasis"/>
        </w:rPr>
        <w:t>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0118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895" w:rsidP="00BA7895">
            <w:pPr>
              <w:pStyle w:val="BodyText"/>
            </w:pPr>
            <w:r w:rsidRPr="00BA789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895">
            <w:pPr>
              <w:pStyle w:val="BodyText"/>
              <w:rPr>
                <w:lang w:val="en-NZ"/>
              </w:rPr>
            </w:pPr>
            <w:r w:rsidRPr="00BA7895">
              <w:rPr>
                <w:rStyle w:val="SpecialBold"/>
              </w:rPr>
              <w:t>DESCRIPTION</w:t>
            </w:r>
          </w:p>
        </w:tc>
      </w:tr>
      <w:tr w:rsidTr="00011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895">
            <w:pPr>
              <w:pStyle w:val="BodyText"/>
              <w:rPr>
                <w:lang w:val="en-NZ"/>
              </w:rPr>
            </w:pPr>
            <w:r w:rsidRPr="00BA7895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7895">
            <w:pPr>
              <w:pStyle w:val="ListBullet"/>
              <w:rPr>
                <w:lang w:val="en-NZ"/>
              </w:rPr>
            </w:pPr>
            <w:r w:rsidRPr="00BA7895">
              <w:t>Plans a learning process to build own skills</w:t>
            </w:r>
          </w:p>
        </w:tc>
      </w:tr>
      <w:tr w:rsidTr="00011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895">
            <w:pPr>
              <w:pStyle w:val="BodyText"/>
              <w:rPr>
                <w:lang w:val="en-NZ"/>
              </w:rPr>
            </w:pPr>
            <w:r w:rsidRPr="00BA789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7895">
            <w:pPr>
              <w:pStyle w:val="ListBullet"/>
              <w:rPr>
                <w:lang w:val="en-NZ"/>
              </w:rPr>
            </w:pPr>
            <w:r w:rsidRPr="00BA7895">
              <w:t>Interprets detailed information from familiar procedural documents to determine production and safety requirements</w:t>
            </w:r>
          </w:p>
        </w:tc>
      </w:tr>
      <w:tr w:rsidTr="00011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895">
            <w:pPr>
              <w:pStyle w:val="BodyText"/>
              <w:rPr>
                <w:lang w:val="en-NZ"/>
              </w:rPr>
            </w:pPr>
            <w:r w:rsidRPr="00BA789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7895" w:rsidP="00BA7895">
            <w:pPr>
              <w:pStyle w:val="ListBullet"/>
            </w:pPr>
            <w:r w:rsidRPr="00BA7895">
              <w:t>Represents ideas clearly for designs and techniques using relevant industry language</w:t>
            </w:r>
          </w:p>
          <w:p w:rsidR="00000000" w:rsidP="00BA7895">
            <w:pPr>
              <w:pStyle w:val="ListBullet"/>
              <w:rPr>
                <w:lang w:val="en-NZ"/>
              </w:rPr>
            </w:pPr>
            <w:r w:rsidRPr="00BA7895">
              <w:t>Uses listening and questioning tech</w:t>
            </w:r>
            <w:r w:rsidRPr="00BA7895">
              <w:t>niques to gain information and feedback and confirm understanding</w:t>
            </w:r>
          </w:p>
        </w:tc>
      </w:tr>
      <w:tr w:rsidTr="00011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895">
            <w:pPr>
              <w:pStyle w:val="BodyText"/>
              <w:rPr>
                <w:lang w:val="en-NZ"/>
              </w:rPr>
            </w:pPr>
            <w:r w:rsidRPr="00BA789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7895">
            <w:pPr>
              <w:pStyle w:val="ListBullet"/>
              <w:rPr>
                <w:lang w:val="en-NZ"/>
              </w:rPr>
            </w:pPr>
            <w:r w:rsidRPr="00BA7895">
              <w:t>Uses basic calculations to determine quantities of materials, measure dimensions of workspace and art pieces</w:t>
            </w:r>
          </w:p>
        </w:tc>
      </w:tr>
      <w:tr w:rsidTr="00011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895">
            <w:pPr>
              <w:pStyle w:val="BodyText"/>
              <w:rPr>
                <w:lang w:val="en-NZ"/>
              </w:rPr>
            </w:pPr>
            <w:r w:rsidRPr="00BA789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7895">
            <w:pPr>
              <w:pStyle w:val="ListBullet"/>
              <w:rPr>
                <w:lang w:val="en-NZ"/>
              </w:rPr>
            </w:pPr>
            <w:r w:rsidRPr="00BA7895">
              <w:t>Follows defined procedures, understands boundaries o</w:t>
            </w:r>
            <w:r w:rsidRPr="00BA7895">
              <w:t>f own work and skill, and seeks clarification and guidance on all issues</w:t>
            </w:r>
          </w:p>
        </w:tc>
      </w:tr>
      <w:tr w:rsidTr="00011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895">
            <w:pPr>
              <w:pStyle w:val="BodyText"/>
              <w:rPr>
                <w:lang w:val="en-NZ"/>
              </w:rPr>
            </w:pPr>
            <w:r w:rsidRPr="00BA7895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7895" w:rsidP="00BA7895">
            <w:pPr>
              <w:pStyle w:val="ListBullet"/>
            </w:pPr>
            <w:r w:rsidRPr="00BA7895">
              <w:t>Seeks guidance and cooperates with instructions and advice from others to achieve best outcomes for own creative work</w:t>
            </w:r>
          </w:p>
          <w:p w:rsidR="00000000" w:rsidRPr="00BA7895" w:rsidP="00BA7895">
            <w:pPr>
              <w:pStyle w:val="ListBullet"/>
            </w:pPr>
            <w:r w:rsidRPr="00BA7895">
              <w:t xml:space="preserve">Organises all processes to set up work space, test techniques and produce creative work </w:t>
            </w:r>
          </w:p>
          <w:p w:rsidR="00000000" w:rsidRPr="00BA7895" w:rsidP="00BA7895">
            <w:pPr>
              <w:pStyle w:val="ListBullet"/>
            </w:pPr>
            <w:r w:rsidRPr="00BA7895">
              <w:t>Makes routine decisions using procedures to guide activities</w:t>
            </w:r>
          </w:p>
          <w:p w:rsidR="00000000" w:rsidP="00BA7895">
            <w:pPr>
              <w:pStyle w:val="ListBullet"/>
              <w:rPr>
                <w:lang w:val="en-NZ"/>
              </w:rPr>
            </w:pPr>
            <w:r w:rsidRPr="00BA7895">
              <w:t xml:space="preserve">Makes decisions about appropriate techniques </w:t>
            </w:r>
          </w:p>
        </w:tc>
      </w:tr>
      <w:tr w:rsidTr="00011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895">
            <w:pPr>
              <w:pStyle w:val="BodyText"/>
              <w:rPr>
                <w:lang w:val="en-NZ"/>
              </w:rPr>
            </w:pPr>
            <w:r w:rsidRPr="00BA7895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7895" w:rsidP="00BA7895">
            <w:pPr>
              <w:pStyle w:val="ListBullet"/>
            </w:pPr>
            <w:r w:rsidRPr="00BA7895">
              <w:t>Resolves problems with technique through t</w:t>
            </w:r>
            <w:r w:rsidRPr="00BA7895">
              <w:t>rial, error and practice</w:t>
            </w:r>
          </w:p>
        </w:tc>
      </w:tr>
    </w:tbl>
    <w:p w:rsidR="00000000" w:rsidRPr="00BA7895" w:rsidP="00BA7895">
      <w:pPr>
        <w:pStyle w:val="BodyText"/>
      </w:pPr>
    </w:p>
    <w:p w:rsidR="00000000" w:rsidRPr="00BA7895" w:rsidP="00BA7895">
      <w:pPr>
        <w:pStyle w:val="AllowPageBreak"/>
      </w:pPr>
    </w:p>
    <w:p w:rsidR="00000000" w:rsidRPr="00BA7895" w:rsidP="00BA7895">
      <w:pPr>
        <w:pStyle w:val="Heading1"/>
      </w:pPr>
      <w:bookmarkStart w:id="6" w:name="O_1166402"/>
      <w:bookmarkEnd w:id="6"/>
      <w:r w:rsidRPr="00BA7895">
        <w:t>Unit Mapping Information</w:t>
      </w:r>
    </w:p>
    <w:p w:rsidR="00000000" w:rsidRPr="00BA7895" w:rsidP="0001183A">
      <w:pPr>
        <w:pStyle w:val="BodyText"/>
      </w:pPr>
      <w:r w:rsidRPr="00BA7895">
        <w:t>Supersedes and is equivalent to CUAJWL201 Develop jewellery-making skills.</w:t>
      </w:r>
    </w:p>
    <w:p w:rsidR="00000000" w:rsidRPr="00BA7895" w:rsidP="00BA7895">
      <w:pPr>
        <w:pStyle w:val="Heading1"/>
      </w:pPr>
      <w:bookmarkStart w:id="7" w:name="O_1166395"/>
      <w:bookmarkEnd w:id="7"/>
      <w:r w:rsidRPr="00BA7895">
        <w:t>Links</w:t>
      </w:r>
    </w:p>
    <w:p w:rsidR="00000000" w:rsidRPr="00BA7895" w:rsidP="0001183A">
      <w:pPr>
        <w:pStyle w:val="BodyText"/>
      </w:pPr>
      <w:r w:rsidRPr="00BA789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0193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A7895" w:rsidP="00BA7895"/>
    <w:sectPr w:rsidSect="00BA78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95" w:rsidRPr="0001183A" w:rsidP="000118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3A" w:rsidP="00BA78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183A" w:rsidP="00BA78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183A" w:rsidP="00BA78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7895" w:rsidRPr="0001183A" w:rsidP="000118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3A" w:rsidRPr="002D2AF8" w:rsidP="00BA78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CUAJWL211 Develop jewellery-making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1183A" w:rsidP="00BA78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E6D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B891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8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8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8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8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8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8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8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8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8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8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8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895"/>
  </w:style>
  <w:style w:type="character" w:customStyle="1" w:styleId="Heading1Char">
    <w:name w:val="Heading 1 Char"/>
    <w:basedOn w:val="DefaultParagraphFont"/>
    <w:link w:val="Heading1"/>
    <w:rsid w:val="00BA78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8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8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78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78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7895"/>
    <w:rPr>
      <w:b/>
      <w:spacing w:val="0"/>
    </w:rPr>
  </w:style>
  <w:style w:type="character" w:styleId="Emphasis">
    <w:name w:val="Emphasis"/>
    <w:basedOn w:val="DefaultParagraphFont"/>
    <w:qFormat/>
    <w:rsid w:val="00BA7895"/>
    <w:rPr>
      <w:i/>
    </w:rPr>
  </w:style>
  <w:style w:type="paragraph" w:customStyle="1" w:styleId="SuperHeading">
    <w:name w:val="SuperHeading"/>
    <w:basedOn w:val="Normal"/>
    <w:rsid w:val="00BA78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78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78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8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8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8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8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8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8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8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8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8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8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8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8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8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78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78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8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8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78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78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8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8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8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8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8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8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8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8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78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8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8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895"/>
  </w:style>
  <w:style w:type="paragraph" w:styleId="TableofFigures">
    <w:name w:val="table of figures"/>
    <w:basedOn w:val="Normal"/>
    <w:next w:val="Normal"/>
    <w:semiHidden/>
    <w:rsid w:val="00BA78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8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7895"/>
    <w:rPr>
      <w:rFonts w:ascii="Wingdings" w:hAnsi="Wingdings"/>
    </w:rPr>
  </w:style>
  <w:style w:type="paragraph" w:customStyle="1" w:styleId="TableHeading">
    <w:name w:val="Table Heading"/>
    <w:basedOn w:val="HeadingBase"/>
    <w:rsid w:val="00BA78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7895"/>
    <w:rPr>
      <w:color w:val="0033CC"/>
      <w:u w:val="none"/>
    </w:rPr>
  </w:style>
  <w:style w:type="paragraph" w:customStyle="1" w:styleId="BodyTextRight">
    <w:name w:val="Body Text Right"/>
    <w:basedOn w:val="BodyText"/>
    <w:rsid w:val="00BA78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8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8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8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8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8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895"/>
    <w:rPr>
      <w:sz w:val="32"/>
    </w:rPr>
  </w:style>
  <w:style w:type="paragraph" w:customStyle="1" w:styleId="HeadingProcedure">
    <w:name w:val="Heading Procedure"/>
    <w:basedOn w:val="HeadingBase"/>
    <w:next w:val="Normal"/>
    <w:rsid w:val="00BA78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7895"/>
    <w:pPr>
      <w:spacing w:before="60" w:after="60"/>
    </w:pPr>
  </w:style>
  <w:style w:type="paragraph" w:styleId="ListContinue">
    <w:name w:val="List Continue"/>
    <w:basedOn w:val="List"/>
    <w:rsid w:val="00BA7895"/>
    <w:pPr>
      <w:ind w:firstLine="0"/>
    </w:pPr>
  </w:style>
  <w:style w:type="paragraph" w:customStyle="1" w:styleId="ListNote">
    <w:name w:val="List Note"/>
    <w:basedOn w:val="List"/>
    <w:rsid w:val="00BA78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8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8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895"/>
    <w:rPr>
      <w:rFonts w:ascii="Courier New" w:hAnsi="Courier New"/>
    </w:rPr>
  </w:style>
  <w:style w:type="paragraph" w:customStyle="1" w:styleId="NoteBullet">
    <w:name w:val="Note Bullet"/>
    <w:basedOn w:val="Note"/>
    <w:rsid w:val="00BA78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8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8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8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8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78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8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895"/>
    <w:rPr>
      <w:b/>
      <w:smallCaps/>
    </w:rPr>
  </w:style>
  <w:style w:type="paragraph" w:customStyle="1" w:styleId="TableListNumber">
    <w:name w:val="Table List Number"/>
    <w:basedOn w:val="ListNumber"/>
    <w:rsid w:val="00BA78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8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895"/>
    <w:pPr>
      <w:numPr>
        <w:numId w:val="8"/>
      </w:numPr>
    </w:pPr>
  </w:style>
  <w:style w:type="paragraph" w:customStyle="1" w:styleId="ListAlpha2">
    <w:name w:val="List Alpha 2"/>
    <w:basedOn w:val="List2"/>
    <w:rsid w:val="00BA7895"/>
    <w:pPr>
      <w:numPr>
        <w:numId w:val="7"/>
      </w:numPr>
    </w:pPr>
  </w:style>
  <w:style w:type="paragraph" w:styleId="List2">
    <w:name w:val="List 2"/>
    <w:basedOn w:val="BodyText"/>
    <w:rsid w:val="00BA78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8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8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8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78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78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7895"/>
    <w:pPr>
      <w:numPr>
        <w:numId w:val="3"/>
      </w:numPr>
    </w:pPr>
  </w:style>
  <w:style w:type="paragraph" w:styleId="ListContinue2">
    <w:name w:val="List Continue 2"/>
    <w:basedOn w:val="List2"/>
    <w:rsid w:val="00BA7895"/>
    <w:pPr>
      <w:ind w:firstLine="0"/>
    </w:pPr>
  </w:style>
  <w:style w:type="paragraph" w:styleId="ListContinue3">
    <w:name w:val="List Continue 3"/>
    <w:basedOn w:val="List3"/>
    <w:rsid w:val="00BA7895"/>
    <w:pPr>
      <w:ind w:left="1021" w:firstLine="0"/>
    </w:pPr>
  </w:style>
  <w:style w:type="paragraph" w:styleId="ListContinue4">
    <w:name w:val="List Continue 4"/>
    <w:basedOn w:val="List4"/>
    <w:rsid w:val="00BA7895"/>
    <w:pPr>
      <w:ind w:firstLine="0"/>
    </w:pPr>
  </w:style>
  <w:style w:type="paragraph" w:styleId="ListContinue5">
    <w:name w:val="List Continue 5"/>
    <w:basedOn w:val="List5"/>
    <w:rsid w:val="00BA7895"/>
    <w:pPr>
      <w:ind w:firstLine="0"/>
    </w:pPr>
  </w:style>
  <w:style w:type="paragraph" w:styleId="ListNumber3">
    <w:name w:val="List Number 3"/>
    <w:basedOn w:val="List3"/>
    <w:rsid w:val="00BA7895"/>
    <w:pPr>
      <w:numPr>
        <w:numId w:val="4"/>
      </w:numPr>
    </w:pPr>
  </w:style>
  <w:style w:type="paragraph" w:styleId="ListNumber4">
    <w:name w:val="List Number 4"/>
    <w:basedOn w:val="List4"/>
    <w:rsid w:val="00BA7895"/>
    <w:pPr>
      <w:numPr>
        <w:numId w:val="5"/>
      </w:numPr>
    </w:pPr>
  </w:style>
  <w:style w:type="paragraph" w:styleId="ListNumber5">
    <w:name w:val="List Number 5"/>
    <w:basedOn w:val="List5"/>
    <w:rsid w:val="00BA7895"/>
    <w:pPr>
      <w:numPr>
        <w:numId w:val="6"/>
      </w:numPr>
    </w:pPr>
  </w:style>
  <w:style w:type="paragraph" w:styleId="BlockText">
    <w:name w:val="Block Text"/>
    <w:basedOn w:val="Normal"/>
    <w:rsid w:val="00BA78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8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895"/>
    <w:rPr>
      <w:sz w:val="16"/>
      <w:vertAlign w:val="superscript"/>
    </w:rPr>
  </w:style>
  <w:style w:type="character" w:customStyle="1" w:styleId="Symbols">
    <w:name w:val="Symbols"/>
    <w:basedOn w:val="DefaultParagraphFont"/>
    <w:rsid w:val="00BA7895"/>
    <w:rPr>
      <w:rFonts w:ascii="Symbol" w:hAnsi="Symbol"/>
    </w:rPr>
  </w:style>
  <w:style w:type="character" w:customStyle="1" w:styleId="MenuOptions">
    <w:name w:val="Menu Options"/>
    <w:basedOn w:val="DefaultParagraphFont"/>
    <w:rsid w:val="00BA78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895"/>
    <w:rPr>
      <w:b/>
    </w:rPr>
  </w:style>
  <w:style w:type="character" w:customStyle="1" w:styleId="Underlined">
    <w:name w:val="Underlined"/>
    <w:basedOn w:val="DefaultParagraphFont"/>
    <w:rsid w:val="00BA7895"/>
    <w:rPr>
      <w:u w:val="single"/>
    </w:rPr>
  </w:style>
  <w:style w:type="paragraph" w:customStyle="1" w:styleId="TableBodyTextRight">
    <w:name w:val="Table Body Text Right"/>
    <w:basedOn w:val="TableBodyText"/>
    <w:rsid w:val="00BA78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895"/>
    <w:rPr>
      <w:sz w:val="18"/>
    </w:rPr>
  </w:style>
  <w:style w:type="paragraph" w:customStyle="1" w:styleId="BodySmallRight">
    <w:name w:val="Body Small Right"/>
    <w:basedOn w:val="BodyTextRight"/>
    <w:rsid w:val="00BA7895"/>
    <w:rPr>
      <w:sz w:val="18"/>
      <w:szCs w:val="18"/>
    </w:rPr>
  </w:style>
  <w:style w:type="paragraph" w:customStyle="1" w:styleId="MarginEdition">
    <w:name w:val="Margin Edition"/>
    <w:basedOn w:val="MarginNote"/>
    <w:rsid w:val="00BA78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895"/>
    <w:rPr>
      <w:sz w:val="2"/>
      <w:szCs w:val="2"/>
    </w:rPr>
  </w:style>
  <w:style w:type="character" w:customStyle="1" w:styleId="Small">
    <w:name w:val="Small"/>
    <w:basedOn w:val="DefaultParagraphFont"/>
    <w:rsid w:val="00BA7895"/>
    <w:rPr>
      <w:sz w:val="16"/>
    </w:rPr>
  </w:style>
  <w:style w:type="paragraph" w:customStyle="1" w:styleId="WideTable">
    <w:name w:val="Wide Table"/>
    <w:basedOn w:val="Normal"/>
    <w:rsid w:val="00BA78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895"/>
  </w:style>
  <w:style w:type="paragraph" w:styleId="Quote">
    <w:name w:val="Quote"/>
    <w:basedOn w:val="Heading1"/>
    <w:link w:val="QuoteChar"/>
    <w:qFormat/>
    <w:rsid w:val="00BA78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8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895"/>
    <w:pPr>
      <w:pageBreakBefore/>
    </w:pPr>
  </w:style>
  <w:style w:type="paragraph" w:customStyle="1" w:styleId="Border">
    <w:name w:val="Border"/>
    <w:basedOn w:val="Normal"/>
    <w:qFormat/>
    <w:rsid w:val="00BA78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8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8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8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8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8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8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8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8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895"/>
    <w:rPr>
      <w:u w:val="single"/>
    </w:rPr>
  </w:style>
  <w:style w:type="character" w:customStyle="1" w:styleId="BoldandItalics">
    <w:name w:val="Bold and Italics"/>
    <w:qFormat/>
    <w:rsid w:val="00BA7895"/>
    <w:rPr>
      <w:b/>
      <w:i/>
      <w:u w:val="none"/>
    </w:rPr>
  </w:style>
  <w:style w:type="paragraph" w:styleId="BalloonText">
    <w:name w:val="Balloon Text"/>
    <w:basedOn w:val="Normal"/>
    <w:link w:val="BalloonTextChar"/>
    <w:rsid w:val="00BA78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8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8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8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8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8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7895"/>
    <w:pPr>
      <w:spacing w:before="0" w:after="0"/>
    </w:pPr>
  </w:style>
  <w:style w:type="paragraph" w:customStyle="1" w:styleId="BodyTextBold">
    <w:name w:val="Body Text Bold"/>
    <w:basedOn w:val="BodyText"/>
    <w:qFormat/>
    <w:rsid w:val="00BA7895"/>
    <w:rPr>
      <w:b/>
    </w:rPr>
  </w:style>
  <w:style w:type="character" w:styleId="Hyperlink">
    <w:name w:val="Hyperlink"/>
    <w:basedOn w:val="DefaultParagraphFont"/>
    <w:uiPriority w:val="99"/>
    <w:unhideWhenUsed/>
    <w:rsid w:val="000118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3436</Characters>
  <Application>Microsoft Office Word</Application>
  <DocSecurity>0</DocSecurity>
  <Lines>110</Lines>
  <Paragraphs>72</Paragraphs>
  <ScaleCrop>false</ScaleCrop>
  <Company>Author-it Software Corporation Ltd.</Company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CUAJWL211 Develop jewellery-making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2022-10-19T12:18:00Z</dcterms:created>
  <dcterms:modified xsi:type="dcterms:W3CDTF">2022-10-19T12:18:00Z</dcterms:modified>
</cp:coreProperties>
</file>