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57C" w:rsidP="00D30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CUAIND501 Apply music industry knowledge</w:t>
      </w:r>
      <w:r>
        <w:fldChar w:fldCharType="end"/>
      </w:r>
    </w:p>
    <w:p w:rsidR="00D3057C" w:rsidP="00D3057C">
      <w:pPr>
        <w:pStyle w:val="Version"/>
        <w:sectPr w:rsidSect="00187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5CC" w:rsidP="001875CC">
      <w:pPr>
        <w:pStyle w:val="SuperHeading"/>
      </w:pPr>
      <w:r w:rsidRPr="001875CC">
        <w:t>Assessment Re</w:t>
      </w:r>
      <w:r w:rsidRPr="001875CC">
        <w:t>quirements for CUAIND501 Apply music industry knowledge</w:t>
      </w:r>
    </w:p>
    <w:p w:rsidR="00000000" w:rsidRPr="001875CC" w:rsidP="001875CC">
      <w:pPr>
        <w:pStyle w:val="Heading1"/>
      </w:pPr>
      <w:bookmarkStart w:id="1" w:name="O_796992"/>
      <w:bookmarkEnd w:id="1"/>
      <w:r w:rsidRPr="00187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7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5CC" w:rsidP="001875CC">
            <w:pPr>
              <w:pStyle w:val="BodyText"/>
            </w:pPr>
            <w:r w:rsidRPr="001875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5CC">
            <w:pPr>
              <w:pStyle w:val="BodyText"/>
              <w:rPr>
                <w:lang w:val="en-NZ"/>
              </w:rPr>
            </w:pPr>
            <w:r w:rsidRPr="001875CC">
              <w:rPr>
                <w:rStyle w:val="SpecialBold"/>
              </w:rPr>
              <w:t>Comments</w:t>
            </w:r>
          </w:p>
        </w:tc>
      </w:tr>
      <w:tr w:rsidTr="00187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5CC">
            <w:pPr>
              <w:pStyle w:val="BodyText"/>
              <w:rPr>
                <w:lang w:val="en-NZ"/>
              </w:rPr>
            </w:pPr>
            <w:r w:rsidRPr="001875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5CC" w:rsidP="001875CC">
            <w:pPr>
              <w:pStyle w:val="BodyText"/>
            </w:pPr>
            <w:r w:rsidRPr="001875CC">
              <w:t>This version first released with CUA Creative Arts and Culture Training Package version 2.0.</w:t>
            </w:r>
          </w:p>
        </w:tc>
      </w:tr>
    </w:tbl>
    <w:p w:rsidR="00000000" w:rsidRPr="001875CC" w:rsidP="001875CC">
      <w:pPr>
        <w:pStyle w:val="BodyText"/>
      </w:pPr>
    </w:p>
    <w:p w:rsidR="00000000" w:rsidRPr="001875CC" w:rsidP="001875CC">
      <w:pPr>
        <w:pStyle w:val="AllowPageBreak"/>
      </w:pPr>
    </w:p>
    <w:p w:rsidR="00000000" w:rsidRPr="001875CC" w:rsidP="001875CC">
      <w:pPr>
        <w:pStyle w:val="Heading1"/>
      </w:pPr>
      <w:bookmarkStart w:id="2" w:name="O_796993"/>
      <w:bookmarkEnd w:id="2"/>
      <w:r w:rsidRPr="001875CC">
        <w:t>Performance Evidence</w:t>
      </w:r>
    </w:p>
    <w:p w:rsidR="00000000" w:rsidRPr="001875CC" w:rsidP="00D3057C">
      <w:pPr>
        <w:pStyle w:val="BodyText"/>
      </w:pPr>
      <w:r w:rsidRPr="001875CC">
        <w:t>Evidence of the ability to:</w:t>
      </w:r>
    </w:p>
    <w:p w:rsidR="00000000" w:rsidRPr="001875CC" w:rsidP="001875CC">
      <w:pPr>
        <w:pStyle w:val="ListBullet"/>
      </w:pPr>
      <w:r w:rsidRPr="001875CC">
        <w:t>research information to build industry knowledge and predict music trends</w:t>
      </w:r>
    </w:p>
    <w:p w:rsidR="00000000" w:rsidRPr="001875CC" w:rsidP="001875CC">
      <w:pPr>
        <w:pStyle w:val="ListBullet"/>
      </w:pPr>
      <w:r w:rsidRPr="001875CC">
        <w:t>set artistic and commercial outcomes relevant to own professional practice</w:t>
      </w:r>
    </w:p>
    <w:p w:rsidR="00000000" w:rsidRPr="001875CC" w:rsidP="001875CC">
      <w:pPr>
        <w:pStyle w:val="ListBullet"/>
      </w:pPr>
      <w:r w:rsidRPr="001875CC">
        <w:t>analyse and critique music for artistic and commercial qualities</w:t>
      </w:r>
    </w:p>
    <w:p w:rsidR="00000000" w:rsidRPr="001875CC" w:rsidP="001875CC">
      <w:pPr>
        <w:pStyle w:val="ListBullet"/>
      </w:pPr>
      <w:r w:rsidRPr="001875CC">
        <w:t>record detail</w:t>
      </w:r>
      <w:r w:rsidRPr="001875CC">
        <w:t>s of opportunities used to cultivate and maintain industry contacts</w:t>
      </w:r>
    </w:p>
    <w:p w:rsidR="00000000" w:rsidRPr="001875CC" w:rsidP="001875CC">
      <w:pPr>
        <w:pStyle w:val="ListBullet"/>
      </w:pPr>
      <w:r w:rsidRPr="001875CC">
        <w:t>participate in professional development activities to enhance own knowledge and artistic judgement skills.</w:t>
      </w:r>
    </w:p>
    <w:p w:rsidR="00000000" w:rsidRPr="001875CC" w:rsidP="001875CC">
      <w:pPr>
        <w:pStyle w:val="BodyText"/>
      </w:pPr>
    </w:p>
    <w:p w:rsidR="00D3057C" w:rsidP="00D3057C">
      <w:pPr>
        <w:pStyle w:val="BodyText"/>
      </w:pPr>
      <w:r w:rsidRPr="001875CC">
        <w:t>Note: If a specific volume or frequency is not stated, then evidence must be provided at least once.</w:t>
      </w:r>
    </w:p>
    <w:p w:rsidR="00000000" w:rsidRPr="001875CC" w:rsidP="001875CC">
      <w:pPr>
        <w:pStyle w:val="Heading1"/>
      </w:pPr>
      <w:bookmarkStart w:id="3" w:name="O_796994"/>
      <w:bookmarkEnd w:id="3"/>
      <w:r w:rsidRPr="001875CC">
        <w:t>Knowledge Evidence</w:t>
      </w:r>
    </w:p>
    <w:p w:rsidR="00000000" w:rsidRPr="001875CC" w:rsidP="00D3057C">
      <w:pPr>
        <w:pStyle w:val="BodyText"/>
      </w:pPr>
      <w:r w:rsidRPr="001875CC">
        <w:t>To complete the unit requirements safely and effectively, the individual must:</w:t>
      </w:r>
    </w:p>
    <w:p w:rsidR="00000000" w:rsidRPr="001875CC" w:rsidP="001875CC">
      <w:pPr>
        <w:pStyle w:val="ListBullet"/>
      </w:pPr>
      <w:r w:rsidRPr="001875CC">
        <w:t>identify sources of music industry inf</w:t>
      </w:r>
      <w:r w:rsidRPr="001875CC">
        <w:t>ormation relevant to own professional practice</w:t>
      </w:r>
    </w:p>
    <w:p w:rsidR="00000000" w:rsidRPr="001875CC" w:rsidP="001875CC">
      <w:pPr>
        <w:pStyle w:val="ListBullet"/>
      </w:pPr>
      <w:r w:rsidRPr="001875CC">
        <w:t>describe genres and styles of music</w:t>
      </w:r>
    </w:p>
    <w:p w:rsidR="00000000" w:rsidRPr="001875CC" w:rsidP="001875CC">
      <w:pPr>
        <w:pStyle w:val="ListBullet"/>
      </w:pPr>
      <w:r w:rsidRPr="001875CC">
        <w:t>explain how to identify artistic qualities in music</w:t>
      </w:r>
    </w:p>
    <w:p w:rsidR="00000000" w:rsidRPr="001875CC" w:rsidP="001875CC">
      <w:pPr>
        <w:pStyle w:val="ListBullet"/>
      </w:pPr>
      <w:r w:rsidRPr="001875CC">
        <w:t>explain how to identify commercial opportunities in music</w:t>
      </w:r>
    </w:p>
    <w:p w:rsidR="00000000" w:rsidRPr="001875CC" w:rsidP="001875CC">
      <w:pPr>
        <w:pStyle w:val="ListBullet"/>
      </w:pPr>
      <w:r w:rsidRPr="001875CC">
        <w:t>explain the factors that influence trends in music</w:t>
      </w:r>
    </w:p>
    <w:p w:rsidR="00000000" w:rsidRPr="001875CC" w:rsidP="001875CC">
      <w:pPr>
        <w:pStyle w:val="ListBullet"/>
      </w:pPr>
      <w:r w:rsidRPr="001875CC">
        <w:t>describe the</w:t>
      </w:r>
      <w:r w:rsidRPr="001875CC">
        <w:t xml:space="preserve"> role of networking in enhancing professional practice</w:t>
      </w:r>
    </w:p>
    <w:p w:rsidR="00000000" w:rsidRPr="001875CC" w:rsidP="001875CC">
      <w:pPr>
        <w:pStyle w:val="ListBullet"/>
      </w:pPr>
      <w:r w:rsidRPr="001875CC">
        <w:t>list and describe a range of professional development opportunities relevant to own practice.</w:t>
      </w:r>
    </w:p>
    <w:p w:rsidR="00000000" w:rsidRPr="001875CC" w:rsidP="001875CC">
      <w:pPr>
        <w:pStyle w:val="AllowPageBreak"/>
      </w:pPr>
    </w:p>
    <w:p w:rsidR="00000000" w:rsidRPr="001875CC" w:rsidP="001875CC">
      <w:pPr>
        <w:pStyle w:val="Heading1"/>
      </w:pPr>
      <w:bookmarkStart w:id="4" w:name="O_796995"/>
      <w:bookmarkEnd w:id="4"/>
      <w:r w:rsidRPr="001875CC">
        <w:t>Assessment Conditions</w:t>
      </w:r>
    </w:p>
    <w:p w:rsidR="00000000" w:rsidRPr="001875CC" w:rsidP="00D3057C">
      <w:pPr>
        <w:pStyle w:val="BodyText"/>
      </w:pPr>
      <w:r w:rsidRPr="001875CC">
        <w:t>Assessment must be conducted in a safe environment where evidence ga</w:t>
      </w:r>
      <w:r w:rsidRPr="001875CC">
        <w:t xml:space="preserve">thered demonstrates consistent performance of typical activities experienced in creative arts industry environments. The assessment environment must include access to: </w:t>
      </w:r>
    </w:p>
    <w:p w:rsidR="00000000" w:rsidRPr="001875CC" w:rsidP="001875CC">
      <w:pPr>
        <w:pStyle w:val="ListBullet"/>
      </w:pPr>
      <w:r w:rsidRPr="001875CC">
        <w:t>sources of relevant information</w:t>
      </w:r>
    </w:p>
    <w:p w:rsidR="00000000" w:rsidRPr="001875CC" w:rsidP="001875CC">
      <w:pPr>
        <w:pStyle w:val="ListBullet"/>
      </w:pPr>
      <w:r w:rsidRPr="001875CC">
        <w:t>environments for networking and interacting with other</w:t>
      </w:r>
      <w:r w:rsidRPr="001875CC">
        <w:t>s.</w:t>
      </w:r>
    </w:p>
    <w:p w:rsidR="00000000" w:rsidRPr="001875CC" w:rsidP="001875CC">
      <w:pPr>
        <w:pStyle w:val="BodyText"/>
      </w:pPr>
    </w:p>
    <w:p w:rsidR="00D3057C" w:rsidP="00D3057C">
      <w:pPr>
        <w:pStyle w:val="BodyText"/>
      </w:pPr>
      <w:r w:rsidRPr="001875CC">
        <w:t>Assessors of this unit must satisfy the requirements for assessors in applicable vocational educational and training legislation, frameworks and/or standards.</w:t>
      </w:r>
    </w:p>
    <w:p w:rsidR="00000000" w:rsidRPr="001875CC" w:rsidP="001875CC">
      <w:pPr>
        <w:pStyle w:val="Heading1"/>
      </w:pPr>
      <w:bookmarkStart w:id="5" w:name="O_796998"/>
      <w:bookmarkEnd w:id="5"/>
      <w:r w:rsidRPr="001875CC">
        <w:t>Links</w:t>
      </w:r>
    </w:p>
    <w:p w:rsidR="00000000" w:rsidRPr="001875CC" w:rsidP="00D3057C">
      <w:pPr>
        <w:pStyle w:val="BodyText"/>
      </w:pPr>
      <w:r w:rsidRPr="001875C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B79E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875CC" w:rsidP="001875CC"/>
    <w:sectPr w:rsidSect="001875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CC" w:rsidRPr="00D3057C" w:rsidP="00D30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C" w:rsidP="00187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57C" w:rsidP="00187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057C" w:rsidP="00187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5CC" w:rsidRPr="00D3057C" w:rsidP="00D30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57C" w:rsidRPr="002D2AF8" w:rsidP="00187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CUAIND501 Apply music industry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3057C" w:rsidP="00187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A6D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4ED5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5CC"/>
  </w:style>
  <w:style w:type="character" w:customStyle="1" w:styleId="Heading1Char">
    <w:name w:val="Heading 1 Char"/>
    <w:basedOn w:val="DefaultParagraphFont"/>
    <w:link w:val="Heading1"/>
    <w:rsid w:val="00187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7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5CC"/>
    <w:rPr>
      <w:b/>
      <w:spacing w:val="0"/>
    </w:rPr>
  </w:style>
  <w:style w:type="paragraph" w:customStyle="1" w:styleId="SuperHeading">
    <w:name w:val="SuperHeading"/>
    <w:basedOn w:val="Normal"/>
    <w:rsid w:val="00187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7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7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7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7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7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5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5CC"/>
    <w:rPr>
      <w:i/>
    </w:rPr>
  </w:style>
  <w:style w:type="paragraph" w:styleId="Caption">
    <w:name w:val="caption"/>
    <w:basedOn w:val="BodyText"/>
    <w:next w:val="Normal"/>
    <w:qFormat/>
    <w:rsid w:val="00187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5CC"/>
  </w:style>
  <w:style w:type="paragraph" w:styleId="TableofFigures">
    <w:name w:val="table of figures"/>
    <w:basedOn w:val="Normal"/>
    <w:next w:val="Normal"/>
    <w:semiHidden/>
    <w:rsid w:val="00187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75CC"/>
    <w:rPr>
      <w:rFonts w:ascii="Wingdings" w:hAnsi="Wingdings"/>
    </w:rPr>
  </w:style>
  <w:style w:type="paragraph" w:customStyle="1" w:styleId="TableHeading">
    <w:name w:val="Table Heading"/>
    <w:basedOn w:val="HeadingBase"/>
    <w:rsid w:val="00187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5CC"/>
    <w:rPr>
      <w:color w:val="0033CC"/>
      <w:u w:val="none"/>
    </w:rPr>
  </w:style>
  <w:style w:type="paragraph" w:customStyle="1" w:styleId="BodyTextRight">
    <w:name w:val="Body Text Right"/>
    <w:basedOn w:val="BodyText"/>
    <w:rsid w:val="00187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5CC"/>
    <w:rPr>
      <w:sz w:val="32"/>
    </w:rPr>
  </w:style>
  <w:style w:type="paragraph" w:customStyle="1" w:styleId="HeadingProcedure">
    <w:name w:val="Heading Procedure"/>
    <w:basedOn w:val="HeadingBase"/>
    <w:next w:val="Normal"/>
    <w:rsid w:val="00187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5CC"/>
    <w:pPr>
      <w:spacing w:before="60" w:after="60"/>
    </w:pPr>
  </w:style>
  <w:style w:type="paragraph" w:styleId="ListContinue">
    <w:name w:val="List Continue"/>
    <w:basedOn w:val="List"/>
    <w:rsid w:val="001875CC"/>
    <w:pPr>
      <w:ind w:firstLine="0"/>
    </w:pPr>
  </w:style>
  <w:style w:type="paragraph" w:customStyle="1" w:styleId="ListNote">
    <w:name w:val="List Note"/>
    <w:basedOn w:val="List"/>
    <w:rsid w:val="00187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5CC"/>
    <w:rPr>
      <w:rFonts w:ascii="Courier New" w:hAnsi="Courier New"/>
    </w:rPr>
  </w:style>
  <w:style w:type="paragraph" w:customStyle="1" w:styleId="NoteBullet">
    <w:name w:val="Note Bullet"/>
    <w:basedOn w:val="Note"/>
    <w:rsid w:val="00187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7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5CC"/>
    <w:rPr>
      <w:b/>
      <w:smallCaps/>
    </w:rPr>
  </w:style>
  <w:style w:type="paragraph" w:customStyle="1" w:styleId="TableListNumber">
    <w:name w:val="Table List Number"/>
    <w:basedOn w:val="ListNumber"/>
    <w:rsid w:val="00187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5CC"/>
    <w:pPr>
      <w:numPr>
        <w:numId w:val="8"/>
      </w:numPr>
    </w:pPr>
  </w:style>
  <w:style w:type="paragraph" w:customStyle="1" w:styleId="ListAlpha2">
    <w:name w:val="List Alpha 2"/>
    <w:basedOn w:val="List2"/>
    <w:rsid w:val="001875CC"/>
    <w:pPr>
      <w:numPr>
        <w:numId w:val="7"/>
      </w:numPr>
    </w:pPr>
  </w:style>
  <w:style w:type="paragraph" w:styleId="List2">
    <w:name w:val="List 2"/>
    <w:basedOn w:val="BodyText"/>
    <w:rsid w:val="00187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75CC"/>
    <w:pPr>
      <w:numPr>
        <w:numId w:val="3"/>
      </w:numPr>
    </w:pPr>
  </w:style>
  <w:style w:type="paragraph" w:styleId="ListContinue2">
    <w:name w:val="List Continue 2"/>
    <w:basedOn w:val="List2"/>
    <w:rsid w:val="001875CC"/>
    <w:pPr>
      <w:ind w:firstLine="0"/>
    </w:pPr>
  </w:style>
  <w:style w:type="paragraph" w:styleId="ListContinue3">
    <w:name w:val="List Continue 3"/>
    <w:basedOn w:val="List3"/>
    <w:rsid w:val="001875CC"/>
    <w:pPr>
      <w:ind w:left="1021" w:firstLine="0"/>
    </w:pPr>
  </w:style>
  <w:style w:type="paragraph" w:styleId="ListContinue4">
    <w:name w:val="List Continue 4"/>
    <w:basedOn w:val="List4"/>
    <w:rsid w:val="001875CC"/>
    <w:pPr>
      <w:ind w:firstLine="0"/>
    </w:pPr>
  </w:style>
  <w:style w:type="paragraph" w:styleId="ListContinue5">
    <w:name w:val="List Continue 5"/>
    <w:basedOn w:val="List5"/>
    <w:rsid w:val="001875CC"/>
    <w:pPr>
      <w:ind w:firstLine="0"/>
    </w:pPr>
  </w:style>
  <w:style w:type="paragraph" w:styleId="ListNumber3">
    <w:name w:val="List Number 3"/>
    <w:basedOn w:val="List3"/>
    <w:rsid w:val="001875CC"/>
    <w:pPr>
      <w:numPr>
        <w:numId w:val="4"/>
      </w:numPr>
    </w:pPr>
  </w:style>
  <w:style w:type="paragraph" w:styleId="ListNumber4">
    <w:name w:val="List Number 4"/>
    <w:basedOn w:val="List4"/>
    <w:rsid w:val="001875CC"/>
    <w:pPr>
      <w:numPr>
        <w:numId w:val="5"/>
      </w:numPr>
    </w:pPr>
  </w:style>
  <w:style w:type="paragraph" w:styleId="ListNumber5">
    <w:name w:val="List Number 5"/>
    <w:basedOn w:val="List5"/>
    <w:rsid w:val="001875CC"/>
    <w:pPr>
      <w:numPr>
        <w:numId w:val="6"/>
      </w:numPr>
    </w:pPr>
  </w:style>
  <w:style w:type="paragraph" w:styleId="BlockText">
    <w:name w:val="Block Text"/>
    <w:basedOn w:val="Normal"/>
    <w:rsid w:val="00187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5CC"/>
    <w:rPr>
      <w:sz w:val="16"/>
      <w:vertAlign w:val="superscript"/>
    </w:rPr>
  </w:style>
  <w:style w:type="character" w:customStyle="1" w:styleId="Symbols">
    <w:name w:val="Symbols"/>
    <w:basedOn w:val="DefaultParagraphFont"/>
    <w:rsid w:val="001875CC"/>
    <w:rPr>
      <w:rFonts w:ascii="Symbol" w:hAnsi="Symbol"/>
    </w:rPr>
  </w:style>
  <w:style w:type="character" w:customStyle="1" w:styleId="MenuOptions">
    <w:name w:val="Menu Options"/>
    <w:basedOn w:val="DefaultParagraphFont"/>
    <w:rsid w:val="00187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5CC"/>
    <w:rPr>
      <w:b/>
    </w:rPr>
  </w:style>
  <w:style w:type="character" w:customStyle="1" w:styleId="Underlined">
    <w:name w:val="Underlined"/>
    <w:basedOn w:val="DefaultParagraphFont"/>
    <w:rsid w:val="001875CC"/>
    <w:rPr>
      <w:u w:val="single"/>
    </w:rPr>
  </w:style>
  <w:style w:type="paragraph" w:customStyle="1" w:styleId="TableBodyTextRight">
    <w:name w:val="Table Body Text Right"/>
    <w:basedOn w:val="TableBodyText"/>
    <w:rsid w:val="00187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5CC"/>
    <w:rPr>
      <w:sz w:val="18"/>
    </w:rPr>
  </w:style>
  <w:style w:type="paragraph" w:customStyle="1" w:styleId="BodySmallRight">
    <w:name w:val="Body Small Right"/>
    <w:basedOn w:val="BodyTextRight"/>
    <w:rsid w:val="001875CC"/>
    <w:rPr>
      <w:sz w:val="18"/>
      <w:szCs w:val="18"/>
    </w:rPr>
  </w:style>
  <w:style w:type="paragraph" w:customStyle="1" w:styleId="MarginEdition">
    <w:name w:val="Margin Edition"/>
    <w:basedOn w:val="MarginNote"/>
    <w:rsid w:val="00187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5CC"/>
    <w:rPr>
      <w:sz w:val="2"/>
      <w:szCs w:val="2"/>
    </w:rPr>
  </w:style>
  <w:style w:type="character" w:customStyle="1" w:styleId="Small">
    <w:name w:val="Small"/>
    <w:basedOn w:val="DefaultParagraphFont"/>
    <w:rsid w:val="001875CC"/>
    <w:rPr>
      <w:sz w:val="16"/>
    </w:rPr>
  </w:style>
  <w:style w:type="paragraph" w:customStyle="1" w:styleId="WideTable">
    <w:name w:val="Wide Table"/>
    <w:basedOn w:val="Normal"/>
    <w:rsid w:val="00187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5CC"/>
  </w:style>
  <w:style w:type="paragraph" w:styleId="Quote">
    <w:name w:val="Quote"/>
    <w:basedOn w:val="Heading1"/>
    <w:link w:val="QuoteChar"/>
    <w:qFormat/>
    <w:rsid w:val="00187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5CC"/>
    <w:pPr>
      <w:pageBreakBefore/>
    </w:pPr>
  </w:style>
  <w:style w:type="paragraph" w:customStyle="1" w:styleId="Border">
    <w:name w:val="Border"/>
    <w:basedOn w:val="Normal"/>
    <w:qFormat/>
    <w:rsid w:val="00187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5CC"/>
    <w:rPr>
      <w:u w:val="single"/>
    </w:rPr>
  </w:style>
  <w:style w:type="character" w:customStyle="1" w:styleId="BoldandItalics">
    <w:name w:val="Bold and Italics"/>
    <w:qFormat/>
    <w:rsid w:val="001875CC"/>
    <w:rPr>
      <w:b/>
      <w:i/>
      <w:u w:val="none"/>
    </w:rPr>
  </w:style>
  <w:style w:type="paragraph" w:styleId="BalloonText">
    <w:name w:val="Balloon Text"/>
    <w:basedOn w:val="Normal"/>
    <w:link w:val="BalloonTextChar"/>
    <w:rsid w:val="00187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5CC"/>
    <w:pPr>
      <w:spacing w:before="0" w:after="0"/>
    </w:pPr>
  </w:style>
  <w:style w:type="paragraph" w:customStyle="1" w:styleId="BodyTextBold">
    <w:name w:val="Body Text Bold"/>
    <w:basedOn w:val="BodyText"/>
    <w:qFormat/>
    <w:rsid w:val="001875CC"/>
    <w:rPr>
      <w:b/>
    </w:rPr>
  </w:style>
  <w:style w:type="character" w:styleId="Hyperlink">
    <w:name w:val="Hyperlink"/>
    <w:basedOn w:val="DefaultParagraphFont"/>
    <w:uiPriority w:val="99"/>
    <w:unhideWhenUsed/>
    <w:rsid w:val="00D30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1952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CUAIND501 Apply music industry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2019-02-21T09:38:00Z</dcterms:created>
  <dcterms:modified xsi:type="dcterms:W3CDTF">2019-02-21T09:38:00Z</dcterms:modified>
</cp:coreProperties>
</file>