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6DA" w:rsidP="000266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CUAIND412 Provide freelance services</w:t>
      </w:r>
      <w:r>
        <w:fldChar w:fldCharType="end"/>
      </w:r>
    </w:p>
    <w:p w:rsidR="000266DA" w:rsidP="000266DA">
      <w:pPr>
        <w:pStyle w:val="Version"/>
        <w:sectPr w:rsidSect="00AD4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2AF" w:rsidP="00AD42AF">
      <w:pPr>
        <w:pStyle w:val="SuperHeading"/>
      </w:pPr>
      <w:r w:rsidRPr="00AD42AF">
        <w:t>Assessment Requirements for CUAIND412 Provide freelance services</w:t>
      </w:r>
    </w:p>
    <w:p w:rsidR="00000000" w:rsidRPr="00AD42AF" w:rsidP="00AD42AF">
      <w:pPr>
        <w:pStyle w:val="Heading1"/>
      </w:pPr>
      <w:bookmarkStart w:id="1" w:name="O_1146555"/>
      <w:bookmarkEnd w:id="1"/>
      <w:r w:rsidRPr="00AD42A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D42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F" w:rsidP="00AD42AF">
            <w:pPr>
              <w:pStyle w:val="BodyText"/>
            </w:pPr>
            <w:r w:rsidRPr="00AD42A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F">
            <w:pPr>
              <w:pStyle w:val="BodyText"/>
              <w:rPr>
                <w:lang w:val="en-NZ"/>
              </w:rPr>
            </w:pPr>
            <w:r w:rsidRPr="00AD42AF">
              <w:rPr>
                <w:rStyle w:val="SpecialBold"/>
              </w:rPr>
              <w:t>Comments</w:t>
            </w:r>
          </w:p>
        </w:tc>
      </w:tr>
      <w:tr w:rsidTr="00AD42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F">
            <w:pPr>
              <w:pStyle w:val="BodyText"/>
              <w:rPr>
                <w:lang w:val="en-NZ"/>
              </w:rPr>
            </w:pPr>
            <w:r w:rsidRPr="00AD42A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F" w:rsidP="00AD42AF">
            <w:pPr>
              <w:pStyle w:val="BodyText"/>
            </w:pPr>
            <w:r w:rsidRPr="00AD42AF">
              <w:t>This version first released with CUA Creative Arts and Culture Training Package Version 5.0.</w:t>
            </w:r>
          </w:p>
        </w:tc>
      </w:tr>
    </w:tbl>
    <w:p w:rsidR="00000000" w:rsidRPr="00AD42AF" w:rsidP="00AD42AF">
      <w:pPr>
        <w:pStyle w:val="BodyText"/>
      </w:pPr>
    </w:p>
    <w:p w:rsidR="00000000" w:rsidRPr="00AD42AF" w:rsidP="00AD42AF">
      <w:pPr>
        <w:pStyle w:val="AllowPageBreak"/>
      </w:pPr>
    </w:p>
    <w:p w:rsidR="00000000" w:rsidRPr="00AD42AF" w:rsidP="00AD42AF">
      <w:pPr>
        <w:pStyle w:val="Heading1"/>
      </w:pPr>
      <w:bookmarkStart w:id="2" w:name="O_1146558"/>
      <w:bookmarkEnd w:id="2"/>
      <w:r w:rsidRPr="00AD42AF">
        <w:t>Performance Evidence</w:t>
      </w:r>
    </w:p>
    <w:p w:rsidR="00000000" w:rsidRPr="00AD42AF" w:rsidP="000266DA">
      <w:pPr>
        <w:pStyle w:val="BodyText"/>
      </w:pPr>
      <w:r w:rsidRPr="00AD42AF">
        <w:t>The candidate must demonstrate the ability to complete the tasks outlined in the elements, performance criteria and foundation skills of this unit, including evidence of the ability to:</w:t>
      </w:r>
    </w:p>
    <w:p w:rsidR="00000000" w:rsidRPr="00AD42AF" w:rsidP="00AD42AF">
      <w:pPr>
        <w:pStyle w:val="ListBullet"/>
      </w:pPr>
      <w:r w:rsidRPr="00AD42AF">
        <w:t>prepare resume and self-promotional materials, a</w:t>
      </w:r>
      <w:r w:rsidRPr="00AD42AF">
        <w:t xml:space="preserve">nd circulate them using different media outlets and social media platforms on at least three occasions. </w:t>
      </w:r>
    </w:p>
    <w:p w:rsidR="00000000" w:rsidRPr="00AD42AF" w:rsidP="00AD42AF">
      <w:pPr>
        <w:pStyle w:val="List"/>
      </w:pPr>
    </w:p>
    <w:p w:rsidR="00000000" w:rsidRPr="00AD42AF" w:rsidP="000266DA">
      <w:pPr>
        <w:pStyle w:val="BodyText"/>
      </w:pPr>
      <w:r w:rsidRPr="00AD42AF">
        <w:t>In the course of the above, the candidate must:</w:t>
      </w:r>
    </w:p>
    <w:p w:rsidR="00000000" w:rsidRPr="00AD42AF" w:rsidP="00AD42AF">
      <w:pPr>
        <w:pStyle w:val="ListBullet"/>
      </w:pPr>
      <w:r w:rsidRPr="00AD42AF">
        <w:t xml:space="preserve">prepare at least one business plan that identifies a fee structure and work schedule that </w:t>
      </w:r>
      <w:r w:rsidRPr="00AD42AF">
        <w:t>maintains a viable cash flow</w:t>
      </w:r>
    </w:p>
    <w:p w:rsidR="00000000" w:rsidRPr="00AD42AF" w:rsidP="00AD42AF">
      <w:pPr>
        <w:pStyle w:val="ListBullet"/>
      </w:pPr>
      <w:r w:rsidRPr="00AD42AF">
        <w:t>participate in industry networks and develop a dynamic list of industry contacts</w:t>
      </w:r>
    </w:p>
    <w:p w:rsidR="00000000" w:rsidRPr="00AD42AF" w:rsidP="00AD42AF">
      <w:pPr>
        <w:pStyle w:val="ListBullet"/>
      </w:pPr>
      <w:r w:rsidRPr="00AD42AF">
        <w:t xml:space="preserve">negotiate service contracts or agreements </w:t>
      </w:r>
    </w:p>
    <w:p w:rsidR="00000000" w:rsidRPr="00AD42AF" w:rsidP="00AD42AF">
      <w:pPr>
        <w:pStyle w:val="ListBullet"/>
      </w:pPr>
      <w:r w:rsidRPr="00AD42AF">
        <w:t>develop a maintainable and effective financial and document records system</w:t>
      </w:r>
    </w:p>
    <w:p w:rsidR="00000000" w:rsidRPr="00AD42AF" w:rsidP="00AD42AF">
      <w:pPr>
        <w:pStyle w:val="ListBullet"/>
      </w:pPr>
      <w:r w:rsidRPr="00AD42AF">
        <w:t>develop and revise a strateg</w:t>
      </w:r>
      <w:r w:rsidRPr="00AD42AF">
        <w:t>ic plan that identifies business opportunities and risks</w:t>
      </w:r>
    </w:p>
    <w:p w:rsidR="00000000" w:rsidRPr="00AD42AF" w:rsidP="00AD42AF">
      <w:pPr>
        <w:pStyle w:val="ListBullet"/>
      </w:pPr>
      <w:r w:rsidRPr="00AD42AF">
        <w:t>identify professional development needs and opportunities</w:t>
      </w:r>
    </w:p>
    <w:p w:rsidR="00000000" w:rsidRPr="00AD42AF" w:rsidP="00AD42AF">
      <w:pPr>
        <w:pStyle w:val="ListBullet"/>
      </w:pPr>
      <w:r w:rsidRPr="00AD42AF">
        <w:t>review work objectives measured against quality of life, artistic and commercial goals.</w:t>
      </w:r>
    </w:p>
    <w:p w:rsidR="00000000" w:rsidRPr="00AD42AF" w:rsidP="00AD42AF">
      <w:pPr>
        <w:pStyle w:val="AllowPageBreak"/>
      </w:pPr>
    </w:p>
    <w:p w:rsidR="00000000" w:rsidRPr="00AD42AF" w:rsidP="00AD42AF">
      <w:pPr>
        <w:pStyle w:val="Heading1"/>
      </w:pPr>
      <w:bookmarkStart w:id="3" w:name="O_1146557"/>
      <w:bookmarkEnd w:id="3"/>
      <w:r w:rsidRPr="00AD42AF">
        <w:t>Knowledge Evidence</w:t>
      </w:r>
    </w:p>
    <w:p w:rsidR="00000000" w:rsidRPr="00AD42AF" w:rsidP="000266DA">
      <w:pPr>
        <w:pStyle w:val="BodyText"/>
      </w:pPr>
      <w:r w:rsidRPr="00AD42AF">
        <w:t>The candidate m</w:t>
      </w:r>
      <w:r w:rsidRPr="00AD42AF">
        <w:t>ust be able to demonstrate knowledge to complete the tasks outlined in the elements, performance criteria and foundation skills of this unit, including knowledge of:</w:t>
      </w:r>
    </w:p>
    <w:p w:rsidR="00000000" w:rsidRPr="00AD42AF" w:rsidP="00AD42AF">
      <w:pPr>
        <w:pStyle w:val="ListBullet"/>
      </w:pPr>
      <w:r w:rsidRPr="00AD42AF">
        <w:t>effective strategies for promoting self to potential clients</w:t>
      </w:r>
    </w:p>
    <w:p w:rsidR="00000000" w:rsidRPr="00AD42AF" w:rsidP="00AD42AF">
      <w:pPr>
        <w:pStyle w:val="ListBullet"/>
      </w:pPr>
      <w:r w:rsidRPr="00AD42AF">
        <w:t>techniques for negotiating w</w:t>
      </w:r>
      <w:r w:rsidRPr="00AD42AF">
        <w:t>ork arrangements</w:t>
      </w:r>
    </w:p>
    <w:p w:rsidR="00000000" w:rsidRPr="00AD42AF" w:rsidP="00AD42AF">
      <w:pPr>
        <w:pStyle w:val="ListBullet"/>
      </w:pPr>
      <w:r w:rsidRPr="00AD42AF">
        <w:t>procedures for managing financial and business aspects of services</w:t>
      </w:r>
    </w:p>
    <w:p w:rsidR="00000000" w:rsidRPr="00AD42AF" w:rsidP="00AD42AF">
      <w:pPr>
        <w:pStyle w:val="ListBullet"/>
      </w:pPr>
      <w:r w:rsidRPr="00AD42AF">
        <w:t>key factors relating to preparation of business plans that outline viable work schedules and cash flows</w:t>
      </w:r>
    </w:p>
    <w:p w:rsidR="00000000" w:rsidRPr="00AD42AF" w:rsidP="00AD42AF">
      <w:pPr>
        <w:pStyle w:val="ListBullet"/>
      </w:pPr>
      <w:r w:rsidRPr="00AD42AF">
        <w:t>effective strategies for undertaking strategic planning</w:t>
      </w:r>
    </w:p>
    <w:p w:rsidR="00000000" w:rsidRPr="00AD42AF" w:rsidP="00AD42AF">
      <w:pPr>
        <w:pStyle w:val="ListBullet"/>
      </w:pPr>
      <w:r w:rsidRPr="00AD42AF">
        <w:t>processes fo</w:t>
      </w:r>
      <w:r w:rsidRPr="00AD42AF">
        <w:t>r developing financial and document record systems</w:t>
      </w:r>
    </w:p>
    <w:p w:rsidR="00000000" w:rsidRPr="00AD42AF" w:rsidP="00AD42AF">
      <w:pPr>
        <w:pStyle w:val="ListBullet"/>
      </w:pPr>
      <w:r w:rsidRPr="00AD42AF">
        <w:t>techniques for reviewing work objectives against quality of life and artistic and commercial goals</w:t>
      </w:r>
    </w:p>
    <w:p w:rsidR="00000000" w:rsidRPr="00AD42AF" w:rsidP="00AD42AF">
      <w:pPr>
        <w:pStyle w:val="ListBullet"/>
      </w:pPr>
      <w:r w:rsidRPr="00AD42AF">
        <w:t xml:space="preserve">resume and self-promotion materials required for chosen freelance service </w:t>
      </w:r>
    </w:p>
    <w:p w:rsidR="00000000" w:rsidRPr="00AD42AF" w:rsidP="00AD42AF">
      <w:pPr>
        <w:pStyle w:val="ListBullet"/>
      </w:pPr>
      <w:r w:rsidRPr="00AD42AF">
        <w:t xml:space="preserve">industry network opportunities </w:t>
      </w:r>
      <w:r w:rsidRPr="00AD42AF">
        <w:t>for freelance services in screen and media industries</w:t>
      </w:r>
    </w:p>
    <w:p w:rsidR="00000000" w:rsidRPr="00AD42AF" w:rsidP="00AD42AF">
      <w:pPr>
        <w:pStyle w:val="ListBullet"/>
      </w:pPr>
      <w:r w:rsidRPr="00AD42AF">
        <w:t>professional expertise and services available for advising and supporting freelance services</w:t>
      </w:r>
    </w:p>
    <w:p w:rsidR="00000000" w:rsidRPr="00AD42AF" w:rsidP="00AD42AF">
      <w:pPr>
        <w:pStyle w:val="ListBullet"/>
      </w:pPr>
      <w:r w:rsidRPr="00AD42AF">
        <w:t>media outlets and platforms that may be required for promotional purposes</w:t>
      </w:r>
    </w:p>
    <w:p w:rsidR="00000000" w:rsidRPr="00AD42AF" w:rsidP="00AD42AF">
      <w:pPr>
        <w:pStyle w:val="ListBullet"/>
      </w:pPr>
      <w:r w:rsidRPr="00AD42AF">
        <w:t>sources of information about regulatory, taxation, insurance and other business requirements in relation to offering freelance services.</w:t>
      </w:r>
    </w:p>
    <w:p w:rsidR="00000000" w:rsidRPr="00AD42AF" w:rsidP="00AD42AF">
      <w:pPr>
        <w:pStyle w:val="AllowPageBreak"/>
      </w:pPr>
    </w:p>
    <w:p w:rsidR="00000000" w:rsidRPr="00AD42AF" w:rsidP="00AD42AF">
      <w:pPr>
        <w:pStyle w:val="Heading1"/>
      </w:pPr>
      <w:bookmarkStart w:id="4" w:name="O_1146556"/>
      <w:bookmarkEnd w:id="4"/>
      <w:r w:rsidRPr="00AD42AF">
        <w:t>Assessment Conditions</w:t>
      </w:r>
    </w:p>
    <w:p w:rsidR="00000000" w:rsidRPr="00AD42AF" w:rsidP="000266DA">
      <w:pPr>
        <w:pStyle w:val="BodyText"/>
      </w:pPr>
      <w:r w:rsidRPr="00AD42AF">
        <w:t>Skills in this unit must be demonstrated in a workplace or simulated environme</w:t>
      </w:r>
      <w:r w:rsidRPr="00AD42AF">
        <w:t xml:space="preserve">nt where the conditions are typical of those in a working environment in this industry. </w:t>
      </w:r>
    </w:p>
    <w:p w:rsidR="00000000" w:rsidRPr="00AD42AF" w:rsidP="000266DA">
      <w:pPr>
        <w:pStyle w:val="BodyText"/>
      </w:pPr>
      <w:r w:rsidRPr="00AD42AF">
        <w:t>This includes access to information on legislation and codes of practice for freelancer services in the screen and media industries.</w:t>
      </w:r>
    </w:p>
    <w:p w:rsidR="00000000" w:rsidRPr="00AD42AF" w:rsidP="000266DA">
      <w:pPr>
        <w:pStyle w:val="BodyText"/>
      </w:pPr>
      <w:r w:rsidRPr="00AD42AF">
        <w:t>Assessors of this unit must satis</w:t>
      </w:r>
      <w:r w:rsidRPr="00AD42AF">
        <w:t>fy the requirements for assessors in applicable vocational educational and training legislation, frameworks and/or standards.</w:t>
      </w:r>
    </w:p>
    <w:p w:rsidR="00000000" w:rsidRPr="00AD42AF" w:rsidP="00AD42AF">
      <w:pPr>
        <w:pStyle w:val="Heading1"/>
      </w:pPr>
      <w:bookmarkStart w:id="5" w:name="O_1146554"/>
      <w:bookmarkEnd w:id="5"/>
      <w:r w:rsidRPr="00AD42AF">
        <w:t>Links</w:t>
      </w:r>
    </w:p>
    <w:p w:rsidR="00000000" w:rsidRPr="00AD42AF" w:rsidP="000266DA">
      <w:pPr>
        <w:pStyle w:val="BodyText"/>
      </w:pPr>
      <w:r w:rsidRPr="00AD42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147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42AF" w:rsidP="00AD42AF"/>
    <w:sectPr w:rsidSect="00AD42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F" w:rsidRPr="000266DA" w:rsidP="000266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DA" w:rsidP="00AD4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66DA" w:rsidP="00AD4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66DA" w:rsidP="00AD4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2AF" w:rsidRPr="000266DA" w:rsidP="000266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DA" w:rsidRPr="002D2AF8" w:rsidP="00AD4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CUAIND412 Provide freelance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266DA" w:rsidP="00AD4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FA1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ECE7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2AF"/>
  </w:style>
  <w:style w:type="character" w:customStyle="1" w:styleId="Heading1Char">
    <w:name w:val="Heading 1 Char"/>
    <w:basedOn w:val="DefaultParagraphFont"/>
    <w:link w:val="Heading1"/>
    <w:rsid w:val="00AD4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2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42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2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2AF"/>
    <w:rPr>
      <w:b/>
      <w:spacing w:val="0"/>
    </w:rPr>
  </w:style>
  <w:style w:type="paragraph" w:customStyle="1" w:styleId="SuperHeading">
    <w:name w:val="SuperHeading"/>
    <w:basedOn w:val="Normal"/>
    <w:rsid w:val="00AD4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2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4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2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2AF"/>
    <w:rPr>
      <w:i/>
    </w:rPr>
  </w:style>
  <w:style w:type="paragraph" w:styleId="Caption">
    <w:name w:val="caption"/>
    <w:basedOn w:val="BodyText"/>
    <w:next w:val="Normal"/>
    <w:qFormat/>
    <w:rsid w:val="00AD4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2AF"/>
  </w:style>
  <w:style w:type="paragraph" w:styleId="TableofFigures">
    <w:name w:val="table of figures"/>
    <w:basedOn w:val="Normal"/>
    <w:next w:val="Normal"/>
    <w:semiHidden/>
    <w:rsid w:val="00AD4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2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2AF"/>
    <w:rPr>
      <w:rFonts w:ascii="Wingdings" w:hAnsi="Wingdings"/>
    </w:rPr>
  </w:style>
  <w:style w:type="paragraph" w:customStyle="1" w:styleId="TableHeading">
    <w:name w:val="Table Heading"/>
    <w:basedOn w:val="HeadingBase"/>
    <w:rsid w:val="00AD4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2AF"/>
    <w:rPr>
      <w:color w:val="0033CC"/>
      <w:u w:val="none"/>
    </w:rPr>
  </w:style>
  <w:style w:type="paragraph" w:customStyle="1" w:styleId="BodyTextRight">
    <w:name w:val="Body Text Right"/>
    <w:basedOn w:val="BodyText"/>
    <w:rsid w:val="00AD4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2AF"/>
    <w:rPr>
      <w:sz w:val="32"/>
    </w:rPr>
  </w:style>
  <w:style w:type="paragraph" w:customStyle="1" w:styleId="HeadingProcedure">
    <w:name w:val="Heading Procedure"/>
    <w:basedOn w:val="HeadingBase"/>
    <w:next w:val="Normal"/>
    <w:rsid w:val="00AD4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2AF"/>
    <w:pPr>
      <w:spacing w:before="60" w:after="60"/>
    </w:pPr>
  </w:style>
  <w:style w:type="paragraph" w:styleId="ListContinue">
    <w:name w:val="List Continue"/>
    <w:basedOn w:val="List"/>
    <w:rsid w:val="00AD42AF"/>
    <w:pPr>
      <w:ind w:firstLine="0"/>
    </w:pPr>
  </w:style>
  <w:style w:type="paragraph" w:customStyle="1" w:styleId="ListNote">
    <w:name w:val="List Note"/>
    <w:basedOn w:val="List"/>
    <w:rsid w:val="00AD4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2AF"/>
    <w:rPr>
      <w:rFonts w:ascii="Courier New" w:hAnsi="Courier New"/>
    </w:rPr>
  </w:style>
  <w:style w:type="paragraph" w:customStyle="1" w:styleId="NoteBullet">
    <w:name w:val="Note Bullet"/>
    <w:basedOn w:val="Note"/>
    <w:rsid w:val="00AD4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2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2AF"/>
    <w:rPr>
      <w:b/>
      <w:smallCaps/>
    </w:rPr>
  </w:style>
  <w:style w:type="paragraph" w:customStyle="1" w:styleId="TableListNumber">
    <w:name w:val="Table List Number"/>
    <w:basedOn w:val="ListNumber"/>
    <w:rsid w:val="00AD4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2AF"/>
    <w:pPr>
      <w:numPr>
        <w:numId w:val="8"/>
      </w:numPr>
    </w:pPr>
  </w:style>
  <w:style w:type="paragraph" w:customStyle="1" w:styleId="ListAlpha2">
    <w:name w:val="List Alpha 2"/>
    <w:basedOn w:val="List2"/>
    <w:rsid w:val="00AD42AF"/>
    <w:pPr>
      <w:numPr>
        <w:numId w:val="7"/>
      </w:numPr>
    </w:pPr>
  </w:style>
  <w:style w:type="paragraph" w:styleId="List2">
    <w:name w:val="List 2"/>
    <w:basedOn w:val="BodyText"/>
    <w:rsid w:val="00AD4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2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2AF"/>
    <w:pPr>
      <w:numPr>
        <w:numId w:val="3"/>
      </w:numPr>
    </w:pPr>
  </w:style>
  <w:style w:type="paragraph" w:styleId="ListContinue2">
    <w:name w:val="List Continue 2"/>
    <w:basedOn w:val="List2"/>
    <w:rsid w:val="00AD42AF"/>
    <w:pPr>
      <w:ind w:firstLine="0"/>
    </w:pPr>
  </w:style>
  <w:style w:type="paragraph" w:styleId="ListContinue3">
    <w:name w:val="List Continue 3"/>
    <w:basedOn w:val="List3"/>
    <w:rsid w:val="00AD42AF"/>
    <w:pPr>
      <w:ind w:left="1021" w:firstLine="0"/>
    </w:pPr>
  </w:style>
  <w:style w:type="paragraph" w:styleId="ListContinue4">
    <w:name w:val="List Continue 4"/>
    <w:basedOn w:val="List4"/>
    <w:rsid w:val="00AD42AF"/>
    <w:pPr>
      <w:ind w:firstLine="0"/>
    </w:pPr>
  </w:style>
  <w:style w:type="paragraph" w:styleId="ListContinue5">
    <w:name w:val="List Continue 5"/>
    <w:basedOn w:val="List5"/>
    <w:rsid w:val="00AD42AF"/>
    <w:pPr>
      <w:ind w:firstLine="0"/>
    </w:pPr>
  </w:style>
  <w:style w:type="paragraph" w:styleId="ListNumber3">
    <w:name w:val="List Number 3"/>
    <w:basedOn w:val="List3"/>
    <w:rsid w:val="00AD42AF"/>
    <w:pPr>
      <w:numPr>
        <w:numId w:val="4"/>
      </w:numPr>
    </w:pPr>
  </w:style>
  <w:style w:type="paragraph" w:styleId="ListNumber4">
    <w:name w:val="List Number 4"/>
    <w:basedOn w:val="List4"/>
    <w:rsid w:val="00AD42AF"/>
    <w:pPr>
      <w:numPr>
        <w:numId w:val="5"/>
      </w:numPr>
    </w:pPr>
  </w:style>
  <w:style w:type="paragraph" w:styleId="ListNumber5">
    <w:name w:val="List Number 5"/>
    <w:basedOn w:val="List5"/>
    <w:rsid w:val="00AD42AF"/>
    <w:pPr>
      <w:numPr>
        <w:numId w:val="6"/>
      </w:numPr>
    </w:pPr>
  </w:style>
  <w:style w:type="paragraph" w:styleId="BlockText">
    <w:name w:val="Block Text"/>
    <w:basedOn w:val="Normal"/>
    <w:rsid w:val="00AD4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2AF"/>
    <w:rPr>
      <w:sz w:val="16"/>
      <w:vertAlign w:val="superscript"/>
    </w:rPr>
  </w:style>
  <w:style w:type="character" w:customStyle="1" w:styleId="Symbols">
    <w:name w:val="Symbols"/>
    <w:basedOn w:val="DefaultParagraphFont"/>
    <w:rsid w:val="00AD42AF"/>
    <w:rPr>
      <w:rFonts w:ascii="Symbol" w:hAnsi="Symbol"/>
    </w:rPr>
  </w:style>
  <w:style w:type="character" w:customStyle="1" w:styleId="MenuOptions">
    <w:name w:val="Menu Options"/>
    <w:basedOn w:val="DefaultParagraphFont"/>
    <w:rsid w:val="00AD4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2AF"/>
    <w:rPr>
      <w:b/>
    </w:rPr>
  </w:style>
  <w:style w:type="character" w:customStyle="1" w:styleId="Underlined">
    <w:name w:val="Underlined"/>
    <w:basedOn w:val="DefaultParagraphFont"/>
    <w:rsid w:val="00AD42AF"/>
    <w:rPr>
      <w:u w:val="single"/>
    </w:rPr>
  </w:style>
  <w:style w:type="paragraph" w:customStyle="1" w:styleId="TableBodyTextRight">
    <w:name w:val="Table Body Text Right"/>
    <w:basedOn w:val="TableBodyText"/>
    <w:rsid w:val="00AD4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2AF"/>
    <w:rPr>
      <w:sz w:val="18"/>
    </w:rPr>
  </w:style>
  <w:style w:type="paragraph" w:customStyle="1" w:styleId="BodySmallRight">
    <w:name w:val="Body Small Right"/>
    <w:basedOn w:val="BodyTextRight"/>
    <w:rsid w:val="00AD42AF"/>
    <w:rPr>
      <w:sz w:val="18"/>
      <w:szCs w:val="18"/>
    </w:rPr>
  </w:style>
  <w:style w:type="paragraph" w:customStyle="1" w:styleId="MarginEdition">
    <w:name w:val="Margin Edition"/>
    <w:basedOn w:val="MarginNote"/>
    <w:rsid w:val="00AD4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2AF"/>
    <w:rPr>
      <w:sz w:val="2"/>
      <w:szCs w:val="2"/>
    </w:rPr>
  </w:style>
  <w:style w:type="character" w:customStyle="1" w:styleId="Small">
    <w:name w:val="Small"/>
    <w:basedOn w:val="DefaultParagraphFont"/>
    <w:rsid w:val="00AD42AF"/>
    <w:rPr>
      <w:sz w:val="16"/>
    </w:rPr>
  </w:style>
  <w:style w:type="paragraph" w:customStyle="1" w:styleId="WideTable">
    <w:name w:val="Wide Table"/>
    <w:basedOn w:val="Normal"/>
    <w:rsid w:val="00AD4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2AF"/>
  </w:style>
  <w:style w:type="paragraph" w:styleId="Quote">
    <w:name w:val="Quote"/>
    <w:basedOn w:val="Heading1"/>
    <w:link w:val="QuoteChar"/>
    <w:qFormat/>
    <w:rsid w:val="00AD4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2AF"/>
    <w:pPr>
      <w:pageBreakBefore/>
    </w:pPr>
  </w:style>
  <w:style w:type="paragraph" w:customStyle="1" w:styleId="Border">
    <w:name w:val="Border"/>
    <w:basedOn w:val="Normal"/>
    <w:qFormat/>
    <w:rsid w:val="00AD4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2AF"/>
    <w:rPr>
      <w:u w:val="single"/>
    </w:rPr>
  </w:style>
  <w:style w:type="character" w:customStyle="1" w:styleId="BoldandItalics">
    <w:name w:val="Bold and Italics"/>
    <w:qFormat/>
    <w:rsid w:val="00AD42AF"/>
    <w:rPr>
      <w:b/>
      <w:i/>
      <w:u w:val="none"/>
    </w:rPr>
  </w:style>
  <w:style w:type="paragraph" w:styleId="BalloonText">
    <w:name w:val="Balloon Text"/>
    <w:basedOn w:val="Normal"/>
    <w:link w:val="BalloonTextChar"/>
    <w:rsid w:val="00AD4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2AF"/>
    <w:pPr>
      <w:spacing w:before="0" w:after="0"/>
    </w:pPr>
  </w:style>
  <w:style w:type="paragraph" w:customStyle="1" w:styleId="BodyTextBold">
    <w:name w:val="Body Text Bold"/>
    <w:basedOn w:val="BodyText"/>
    <w:qFormat/>
    <w:rsid w:val="00AD42AF"/>
    <w:rPr>
      <w:b/>
    </w:rPr>
  </w:style>
  <w:style w:type="character" w:styleId="Hyperlink">
    <w:name w:val="Hyperlink"/>
    <w:basedOn w:val="DefaultParagraphFont"/>
    <w:uiPriority w:val="99"/>
    <w:unhideWhenUsed/>
    <w:rsid w:val="000266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2779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CUAIND412 Provide freelance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