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7206" w:rsidP="003C72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CUAIND402 Provide freelance services</w:t>
      </w:r>
      <w:r>
        <w:fldChar w:fldCharType="end"/>
      </w:r>
    </w:p>
    <w:p w:rsidR="003C7206" w:rsidP="003C7206">
      <w:pPr>
        <w:pStyle w:val="Version"/>
        <w:sectPr w:rsidSect="00AF52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F5297" w:rsidP="00AF5297">
      <w:pPr>
        <w:pStyle w:val="SuperHeading"/>
      </w:pPr>
      <w:r w:rsidRPr="00AF5297">
        <w:t>CUAIND402 Provide freelance services</w:t>
      </w:r>
    </w:p>
    <w:p w:rsidR="00000000" w:rsidRPr="00AF5297" w:rsidP="00AF5297">
      <w:pPr>
        <w:pStyle w:val="Heading1"/>
      </w:pPr>
      <w:bookmarkStart w:id="1" w:name="O_796944"/>
      <w:bookmarkEnd w:id="1"/>
      <w:r w:rsidRPr="00AF529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F52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297" w:rsidP="00AF5297">
            <w:pPr>
              <w:pStyle w:val="BodyText"/>
            </w:pPr>
            <w:r w:rsidRPr="00AF529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297">
            <w:pPr>
              <w:pStyle w:val="BodyText"/>
              <w:rPr>
                <w:lang w:val="en-NZ"/>
              </w:rPr>
            </w:pPr>
            <w:r w:rsidRPr="00AF5297">
              <w:rPr>
                <w:rStyle w:val="SpecialBold"/>
              </w:rPr>
              <w:t>Comments</w:t>
            </w:r>
          </w:p>
        </w:tc>
      </w:tr>
      <w:tr w:rsidTr="00AF52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297">
            <w:pPr>
              <w:pStyle w:val="BodyText"/>
              <w:rPr>
                <w:lang w:val="en-NZ"/>
              </w:rPr>
            </w:pPr>
            <w:r w:rsidRPr="00AF529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297" w:rsidP="00AF5297">
            <w:pPr>
              <w:pStyle w:val="BodyText"/>
            </w:pPr>
            <w:r w:rsidRPr="00AF5297">
              <w:t>This version first released with CUA Creative Arts and Culture Training Package version 2.0.</w:t>
            </w:r>
          </w:p>
        </w:tc>
      </w:tr>
    </w:tbl>
    <w:p w:rsidR="00000000" w:rsidRPr="00AF5297" w:rsidP="00AF5297">
      <w:pPr>
        <w:pStyle w:val="BodyText"/>
      </w:pPr>
    </w:p>
    <w:p w:rsidR="00000000" w:rsidRPr="00AF5297" w:rsidP="00AF5297">
      <w:pPr>
        <w:pStyle w:val="AllowPageBreak"/>
      </w:pPr>
    </w:p>
    <w:p w:rsidR="00000000" w:rsidRPr="00AF5297" w:rsidP="00AF5297">
      <w:pPr>
        <w:pStyle w:val="Heading1"/>
      </w:pPr>
      <w:bookmarkStart w:id="2" w:name="O_796945"/>
      <w:bookmarkEnd w:id="2"/>
      <w:r w:rsidRPr="00AF5297">
        <w:t>Application</w:t>
      </w:r>
    </w:p>
    <w:p w:rsidR="00000000" w:rsidRPr="00AF5297" w:rsidP="003C7206">
      <w:pPr>
        <w:pStyle w:val="BodyText"/>
      </w:pPr>
      <w:r w:rsidRPr="00AF5297">
        <w:t>This unit describes the skills and knowledge required to work as an independent ope</w:t>
      </w:r>
      <w:r w:rsidRPr="00AF5297">
        <w:t xml:space="preserve">rator within the creative arts industry. </w:t>
      </w:r>
    </w:p>
    <w:p w:rsidR="00000000" w:rsidRPr="00AF5297" w:rsidP="003C7206">
      <w:pPr>
        <w:pStyle w:val="BodyText"/>
      </w:pPr>
      <w:r w:rsidRPr="00AF5297">
        <w:t>It applies to individuals who use a high level of self-motivation and discipline, and an entrepreneurial attitude when pursuing work opportunities. They are engaged for specific projects and are responsible for pr</w:t>
      </w:r>
      <w:r w:rsidRPr="00AF5297">
        <w:t>omoting themselves to potential clients, negotiating their own contracts and managing their business affairs.</w:t>
      </w:r>
    </w:p>
    <w:p w:rsidR="003C7206" w:rsidP="003C7206">
      <w:pPr>
        <w:pStyle w:val="BodyText"/>
      </w:pPr>
      <w:r w:rsidRPr="00AF5297">
        <w:t>No licensing, legislative or certification requirements apply to this unit at the time of publication.</w:t>
      </w:r>
    </w:p>
    <w:p w:rsidR="00000000" w:rsidRPr="00AF5297" w:rsidP="00AF5297">
      <w:pPr>
        <w:pStyle w:val="Heading1"/>
      </w:pPr>
      <w:bookmarkStart w:id="3" w:name="O_796948"/>
      <w:bookmarkEnd w:id="3"/>
      <w:r w:rsidRPr="00AF5297">
        <w:t>Unit Sector</w:t>
      </w:r>
    </w:p>
    <w:p w:rsidR="00000000" w:rsidRPr="00AF5297" w:rsidP="003C7206">
      <w:pPr>
        <w:pStyle w:val="BodyText"/>
      </w:pPr>
      <w:r w:rsidRPr="00AF5297">
        <w:t>Industry Cap</w:t>
      </w:r>
      <w:r w:rsidRPr="00AF5297">
        <w:t>ability – Industry Context</w:t>
      </w:r>
    </w:p>
    <w:p w:rsidR="00000000" w:rsidRPr="00AF5297" w:rsidP="00AF5297">
      <w:pPr>
        <w:pStyle w:val="Heading1"/>
      </w:pPr>
      <w:bookmarkStart w:id="4" w:name="O_796949"/>
      <w:bookmarkEnd w:id="4"/>
      <w:r w:rsidRPr="00AF5297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AF529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297" w:rsidP="00AF5297">
            <w:pPr>
              <w:pStyle w:val="BodyText"/>
            </w:pPr>
            <w:r w:rsidRPr="00AF5297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297">
            <w:pPr>
              <w:pStyle w:val="BodyText"/>
              <w:rPr>
                <w:lang w:val="en-NZ"/>
              </w:rPr>
            </w:pPr>
            <w:r w:rsidRPr="00AF5297">
              <w:rPr>
                <w:rStyle w:val="SpecialBold"/>
              </w:rPr>
              <w:t>PERFORMANCE CRITERIA</w:t>
            </w:r>
          </w:p>
        </w:tc>
      </w:tr>
      <w:tr w:rsidTr="00AF529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297" w:rsidP="00AF5297">
            <w:pPr>
              <w:pStyle w:val="BodyText"/>
            </w:pPr>
            <w:r w:rsidRPr="00AF5297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297">
            <w:pPr>
              <w:pStyle w:val="BodyText"/>
              <w:rPr>
                <w:lang w:val="en-NZ"/>
              </w:rPr>
            </w:pPr>
            <w:r w:rsidRPr="00AF529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F529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297">
            <w:pPr>
              <w:pStyle w:val="BodyText"/>
              <w:rPr>
                <w:lang w:val="en-NZ"/>
              </w:rPr>
            </w:pPr>
            <w:r w:rsidRPr="00AF5297">
              <w:t>1. Promote self to potential clients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297" w:rsidP="00AF5297">
            <w:pPr>
              <w:pStyle w:val="BodyText"/>
            </w:pPr>
            <w:r w:rsidRPr="00AF5297">
              <w:t xml:space="preserve">1.1 Establish, follow up and regularly maintain industry contacts </w:t>
            </w:r>
          </w:p>
          <w:p w:rsidR="00000000" w:rsidRPr="00AF5297" w:rsidP="00AF5297">
            <w:pPr>
              <w:pStyle w:val="BodyText"/>
            </w:pPr>
            <w:r w:rsidRPr="00AF5297">
              <w:t xml:space="preserve">1.2 Participate in and maintain relevant industry, employer and other networks </w:t>
            </w:r>
          </w:p>
          <w:p w:rsidR="00000000" w:rsidRPr="00AF5297" w:rsidP="00AF5297">
            <w:pPr>
              <w:pStyle w:val="BodyText"/>
            </w:pPr>
            <w:r w:rsidRPr="00AF5297">
              <w:t>1.3 Identify and implement strategies to enhance a professional reputati</w:t>
            </w:r>
            <w:r w:rsidRPr="00AF5297">
              <w:t>on</w:t>
            </w:r>
          </w:p>
          <w:p w:rsidR="00000000" w:rsidP="00AF5297">
            <w:pPr>
              <w:pStyle w:val="BodyText"/>
              <w:rPr>
                <w:lang w:val="en-NZ"/>
              </w:rPr>
            </w:pPr>
            <w:r w:rsidRPr="00AF5297">
              <w:t xml:space="preserve">1.4 Produce material about the services provided and promote across </w:t>
            </w:r>
            <w:r w:rsidRPr="00AF5297">
              <w:t>a range of media outlets and platforms</w:t>
            </w:r>
          </w:p>
        </w:tc>
      </w:tr>
      <w:tr w:rsidTr="00AF529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297">
            <w:pPr>
              <w:pStyle w:val="BodyText"/>
              <w:rPr>
                <w:lang w:val="en-NZ"/>
              </w:rPr>
            </w:pPr>
            <w:r w:rsidRPr="00AF5297">
              <w:t>2. Negotiate work arrangements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297" w:rsidP="00AF5297">
            <w:pPr>
              <w:pStyle w:val="BodyText"/>
            </w:pPr>
            <w:r w:rsidRPr="00AF5297">
              <w:t>2.1 Establish clear project outcomes with client and agree on fees, schedules and expenses</w:t>
            </w:r>
          </w:p>
          <w:p w:rsidR="00000000" w:rsidRPr="00AF5297" w:rsidP="00AF5297">
            <w:pPr>
              <w:pStyle w:val="BodyText"/>
            </w:pPr>
            <w:r w:rsidRPr="00AF5297">
              <w:t xml:space="preserve">2.2 Confirm contracts or agreements contain payment terms and conditions that provide a viable cash flow </w:t>
            </w:r>
          </w:p>
          <w:p w:rsidR="00000000" w:rsidRPr="00AF5297" w:rsidP="00AF5297">
            <w:pPr>
              <w:pStyle w:val="BodyText"/>
            </w:pPr>
            <w:r w:rsidRPr="00AF5297">
              <w:t>2.3 Confirm contracts or agreements include obligations of all parties and include a process for varying terms and conditions</w:t>
            </w:r>
          </w:p>
          <w:p w:rsidR="00000000" w:rsidRPr="00AF5297" w:rsidP="00AF5297">
            <w:pPr>
              <w:pStyle w:val="BodyText"/>
            </w:pPr>
            <w:r w:rsidRPr="00AF5297">
              <w:t>2.4 Seek specialist advi</w:t>
            </w:r>
            <w:r w:rsidRPr="00AF5297">
              <w:t>ce to review contracts or agreements before signing, if appropriate</w:t>
            </w:r>
          </w:p>
          <w:p w:rsidR="00000000" w:rsidRPr="00AF5297" w:rsidP="00AF5297">
            <w:pPr>
              <w:pStyle w:val="BodyText"/>
            </w:pPr>
            <w:r w:rsidRPr="00AF5297">
              <w:t xml:space="preserve">2.5 Store signed contracts or agreements securely for future reference </w:t>
            </w:r>
          </w:p>
          <w:p w:rsidR="00000000" w:rsidRPr="00AF5297" w:rsidP="00AF5297">
            <w:pPr>
              <w:pStyle w:val="BodyText"/>
            </w:pPr>
            <w:r w:rsidRPr="00AF5297">
              <w:t xml:space="preserve">2.6 Adapt to client work demands without compromising ethics or reputation </w:t>
            </w:r>
          </w:p>
          <w:p w:rsidR="00000000" w:rsidP="00AF5297">
            <w:pPr>
              <w:pStyle w:val="BodyText"/>
              <w:rPr>
                <w:lang w:val="en-NZ"/>
              </w:rPr>
            </w:pPr>
            <w:r w:rsidRPr="00AF5297">
              <w:t>2.7 Negotiate contract or agreement vari</w:t>
            </w:r>
            <w:r w:rsidRPr="00AF5297">
              <w:t>ations as required</w:t>
            </w:r>
          </w:p>
        </w:tc>
      </w:tr>
      <w:tr w:rsidTr="00AF529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297">
            <w:pPr>
              <w:pStyle w:val="BodyText"/>
              <w:rPr>
                <w:lang w:val="en-NZ"/>
              </w:rPr>
            </w:pPr>
            <w:r w:rsidRPr="00AF5297">
              <w:t>3. Manage financial and business aspects of service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297" w:rsidP="00AF5297">
            <w:pPr>
              <w:pStyle w:val="BodyText"/>
            </w:pPr>
            <w:r w:rsidRPr="00AF5297">
              <w:t xml:space="preserve">3.1 Set up and use effective systems for managing budgets, finance, taxation and project documents, seeking expert advice and support where necessary </w:t>
            </w:r>
          </w:p>
          <w:p w:rsidR="00000000" w:rsidRPr="00AF5297" w:rsidP="00AF5297">
            <w:pPr>
              <w:pStyle w:val="BodyText"/>
            </w:pPr>
            <w:r w:rsidRPr="00AF5297">
              <w:t>3.2 Set a realistic fee structure</w:t>
            </w:r>
            <w:r w:rsidRPr="00AF5297">
              <w:t xml:space="preserve"> for services provided </w:t>
            </w:r>
          </w:p>
          <w:p w:rsidR="00000000" w:rsidRPr="00AF5297" w:rsidP="00AF5297">
            <w:pPr>
              <w:pStyle w:val="BodyText"/>
            </w:pPr>
            <w:r w:rsidRPr="00AF5297">
              <w:t xml:space="preserve">3.3 Plan and maintain a viable work schedule and cash flow outlined in a business plan </w:t>
            </w:r>
          </w:p>
          <w:p w:rsidR="00000000" w:rsidRPr="00AF5297" w:rsidP="00AF5297">
            <w:pPr>
              <w:pStyle w:val="BodyText"/>
            </w:pPr>
            <w:r w:rsidRPr="00AF5297">
              <w:t xml:space="preserve">3.4 Send invoices in line with payment terms and conditions and promptly follow up any non-payments </w:t>
            </w:r>
          </w:p>
          <w:p w:rsidR="00000000" w:rsidRPr="00AF5297" w:rsidP="00AF5297">
            <w:pPr>
              <w:pStyle w:val="BodyText"/>
            </w:pPr>
            <w:r w:rsidRPr="00AF5297">
              <w:t xml:space="preserve">3.5 Keep accurate and up-to-date financial </w:t>
            </w:r>
            <w:r w:rsidRPr="00AF5297">
              <w:t xml:space="preserve">accounts and records </w:t>
            </w:r>
          </w:p>
          <w:p w:rsidR="00000000" w:rsidRPr="00AF5297" w:rsidP="00AF5297">
            <w:pPr>
              <w:pStyle w:val="BodyText"/>
            </w:pPr>
            <w:r w:rsidRPr="00AF5297">
              <w:t xml:space="preserve">3.6 Submit all taxation documents, using an accountant if necessary </w:t>
            </w:r>
          </w:p>
          <w:p w:rsidR="00000000" w:rsidP="00AF5297">
            <w:pPr>
              <w:pStyle w:val="BodyText"/>
              <w:rPr>
                <w:lang w:val="en-NZ"/>
              </w:rPr>
            </w:pPr>
            <w:r w:rsidRPr="00AF5297">
              <w:t xml:space="preserve">3.7 Comply with business regulations, taxation and insurance requirements </w:t>
            </w:r>
          </w:p>
        </w:tc>
      </w:tr>
      <w:tr w:rsidTr="00AF529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297">
            <w:pPr>
              <w:pStyle w:val="BodyText"/>
              <w:rPr>
                <w:lang w:val="en-NZ"/>
              </w:rPr>
            </w:pPr>
            <w:r w:rsidRPr="00AF5297">
              <w:t>4. Undertake strategic planning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297" w:rsidP="00AF5297">
            <w:pPr>
              <w:pStyle w:val="BodyText"/>
            </w:pPr>
            <w:r w:rsidRPr="00AF5297">
              <w:t>4.1 Implement strategies to identify work opportunities a</w:t>
            </w:r>
            <w:r w:rsidRPr="00AF5297">
              <w:t xml:space="preserve">nd risks </w:t>
            </w:r>
          </w:p>
          <w:p w:rsidR="00000000" w:rsidRPr="00AF5297" w:rsidP="00AF5297">
            <w:pPr>
              <w:pStyle w:val="BodyText"/>
            </w:pPr>
            <w:r w:rsidRPr="00AF5297">
              <w:t xml:space="preserve">4.2 Identify and act on opportunities to expand the client base, either alone or in partnership with others </w:t>
            </w:r>
          </w:p>
          <w:p w:rsidR="00000000" w:rsidRPr="00AF5297" w:rsidP="00AF5297">
            <w:pPr>
              <w:pStyle w:val="BodyText"/>
            </w:pPr>
            <w:r w:rsidRPr="00AF5297">
              <w:t xml:space="preserve">4.3 Seek constructive feedback about work performance from clients and other relevant people to improve work practices </w:t>
            </w:r>
          </w:p>
          <w:p w:rsidR="00000000" w:rsidRPr="00AF5297" w:rsidP="00AF5297">
            <w:pPr>
              <w:pStyle w:val="BodyText"/>
            </w:pPr>
            <w:r w:rsidRPr="00AF5297">
              <w:t>4.4 Identify oppo</w:t>
            </w:r>
            <w:r w:rsidRPr="00AF5297">
              <w:t>rtunities for ongoing professional development and ensure skills and knowledge keep pace with industry developments</w:t>
            </w:r>
          </w:p>
          <w:p w:rsidR="00000000" w:rsidRPr="00AF5297" w:rsidP="00AF5297">
            <w:pPr>
              <w:pStyle w:val="BodyText"/>
            </w:pPr>
            <w:r w:rsidRPr="00AF5297">
              <w:t>4.5 Regularly review and set realistic work objectives measured against quality of life, artistic and commercial goals</w:t>
            </w:r>
          </w:p>
          <w:p w:rsidR="00000000" w:rsidRPr="00AF5297" w:rsidP="00AF5297">
            <w:pPr>
              <w:pStyle w:val="BodyText"/>
            </w:pPr>
            <w:r w:rsidRPr="00AF5297">
              <w:t xml:space="preserve">4.6 Identify risk factors and take action to minimise when planning </w:t>
            </w:r>
            <w:r w:rsidRPr="00AF5297">
              <w:t>work activities</w:t>
            </w:r>
          </w:p>
        </w:tc>
      </w:tr>
    </w:tbl>
    <w:p w:rsidR="00000000" w:rsidRPr="00AF5297" w:rsidP="00AF5297">
      <w:pPr>
        <w:pStyle w:val="BodyText"/>
      </w:pPr>
    </w:p>
    <w:p w:rsidR="00000000" w:rsidRPr="00AF5297" w:rsidP="00AF5297">
      <w:pPr>
        <w:pStyle w:val="AllowPageBreak"/>
      </w:pPr>
    </w:p>
    <w:p w:rsidR="00000000" w:rsidRPr="00AF5297" w:rsidP="00AF5297">
      <w:pPr>
        <w:pStyle w:val="Heading1"/>
      </w:pPr>
      <w:bookmarkStart w:id="5" w:name="O_796950"/>
      <w:bookmarkEnd w:id="5"/>
      <w:r w:rsidRPr="00AF5297">
        <w:t>Foundation Skills</w:t>
      </w:r>
    </w:p>
    <w:p w:rsidR="00000000" w:rsidRPr="003C7206" w:rsidP="003C7206">
      <w:pPr>
        <w:pStyle w:val="BodyText"/>
        <w:rPr>
          <w:i/>
        </w:rPr>
      </w:pPr>
      <w:r w:rsidRPr="003C7206">
        <w:rPr>
          <w:rStyle w:val="Emphasis"/>
        </w:rPr>
        <w:t>This section describes language, literacy, numeracy and employment skills incorporated in the performance criteria that are required fo</w:t>
      </w:r>
      <w:r w:rsidRPr="003C7206">
        <w:rPr>
          <w:rStyle w:val="Emphasis"/>
        </w:rPr>
        <w:t>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AF529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297" w:rsidP="00AF5297">
            <w:pPr>
              <w:pStyle w:val="BodyText"/>
            </w:pPr>
            <w:r w:rsidRPr="00AF5297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297" w:rsidP="00AF5297">
            <w:pPr>
              <w:pStyle w:val="BodyText"/>
            </w:pPr>
            <w:r w:rsidRPr="00AF5297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297">
            <w:pPr>
              <w:pStyle w:val="BodyText"/>
              <w:rPr>
                <w:lang w:val="en-NZ"/>
              </w:rPr>
            </w:pPr>
            <w:r w:rsidRPr="00AF5297">
              <w:rPr>
                <w:rStyle w:val="SpecialBold"/>
              </w:rPr>
              <w:t>Description</w:t>
            </w:r>
          </w:p>
        </w:tc>
      </w:tr>
      <w:tr w:rsidTr="00AF529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297">
            <w:pPr>
              <w:pStyle w:val="BodyText"/>
              <w:rPr>
                <w:lang w:val="en-NZ"/>
              </w:rPr>
            </w:pPr>
            <w:r w:rsidRPr="00AF5297">
              <w:t>Learning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297">
            <w:pPr>
              <w:pStyle w:val="BodyText"/>
              <w:rPr>
                <w:lang w:val="en-NZ"/>
              </w:rPr>
            </w:pPr>
            <w:r w:rsidRPr="00AF5297">
              <w:t>4.4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297">
            <w:pPr>
              <w:pStyle w:val="ListBullet"/>
              <w:rPr>
                <w:lang w:val="en-NZ"/>
              </w:rPr>
            </w:pPr>
            <w:r w:rsidRPr="00AF5297">
              <w:t>Actively pursues opportunities to update skills and knowledge</w:t>
            </w:r>
          </w:p>
        </w:tc>
      </w:tr>
      <w:tr w:rsidTr="00AF529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297">
            <w:pPr>
              <w:pStyle w:val="BodyText"/>
              <w:rPr>
                <w:lang w:val="en-NZ"/>
              </w:rPr>
            </w:pPr>
            <w:r w:rsidRPr="00AF5297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297">
            <w:pPr>
              <w:pStyle w:val="BodyText"/>
              <w:rPr>
                <w:lang w:val="en-NZ"/>
              </w:rPr>
            </w:pPr>
            <w:r w:rsidRPr="00AF5297">
              <w:t>1.2, 1.3, 2.1-2.5, 2.7, 3.1, 3.3, 3.5, 3.6, 3.7, 4.5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297">
            <w:pPr>
              <w:pStyle w:val="ListBullet"/>
              <w:rPr>
                <w:lang w:val="en-NZ"/>
              </w:rPr>
            </w:pPr>
            <w:r w:rsidRPr="00AF5297">
              <w:t>Interprets and comprehends texts with complex ideas and unfamiliar vocabulary</w:t>
            </w:r>
          </w:p>
        </w:tc>
      </w:tr>
      <w:tr w:rsidTr="00AF529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297">
            <w:pPr>
              <w:pStyle w:val="BodyText"/>
              <w:rPr>
                <w:lang w:val="en-NZ"/>
              </w:rPr>
            </w:pPr>
            <w:r w:rsidRPr="00AF5297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297">
            <w:pPr>
              <w:pStyle w:val="BodyText"/>
              <w:rPr>
                <w:lang w:val="en-NZ"/>
              </w:rPr>
            </w:pPr>
            <w:r w:rsidRPr="00AF5297">
              <w:t>1.2, 1.4, 2.1, 2.7, 3.2, 3.3, 3.5, 4.5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297">
            <w:pPr>
              <w:pStyle w:val="ListBullet"/>
              <w:rPr>
                <w:lang w:val="en-NZ"/>
              </w:rPr>
            </w:pPr>
            <w:r w:rsidRPr="00AF5297">
              <w:t>Creates a range of documents matching format and style of writing to purpose and audience</w:t>
            </w:r>
          </w:p>
        </w:tc>
      </w:tr>
      <w:tr w:rsidTr="00AF529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297">
            <w:pPr>
              <w:pStyle w:val="BodyText"/>
              <w:rPr>
                <w:lang w:val="en-NZ"/>
              </w:rPr>
            </w:pPr>
            <w:r w:rsidRPr="00AF5297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297">
            <w:pPr>
              <w:pStyle w:val="BodyText"/>
              <w:rPr>
                <w:lang w:val="en-NZ"/>
              </w:rPr>
            </w:pPr>
            <w:r w:rsidRPr="00AF5297">
              <w:t xml:space="preserve">1.1, 1.2, 2.1-2.4, </w:t>
            </w:r>
            <w:r w:rsidRPr="00AF5297">
              <w:t>2.6, 2.7, 3.1, 4.2, 4.3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297" w:rsidP="00AF5297">
            <w:pPr>
              <w:pStyle w:val="ListBullet"/>
            </w:pPr>
            <w:r w:rsidRPr="00AF5297">
              <w:t xml:space="preserve">Explains ideas and requirements clearly using specific and relevant language, </w:t>
            </w:r>
          </w:p>
          <w:p w:rsidR="00000000" w:rsidRPr="00AF5297" w:rsidP="00AF5297">
            <w:pPr>
              <w:pStyle w:val="ListBullet"/>
            </w:pPr>
            <w:r w:rsidRPr="00AF5297">
              <w:t xml:space="preserve">Uses listening and questioning techniques to confirm understanding </w:t>
            </w:r>
          </w:p>
          <w:p w:rsidR="00000000" w:rsidP="00AF5297">
            <w:pPr>
              <w:pStyle w:val="ListBullet"/>
              <w:rPr>
                <w:lang w:val="en-NZ"/>
              </w:rPr>
            </w:pPr>
            <w:r w:rsidRPr="00AF5297">
              <w:t>Applies appropriate communication strategies to extract main ideas and express ideas</w:t>
            </w:r>
            <w:r w:rsidRPr="00AF5297">
              <w:t xml:space="preserve"> during discussions</w:t>
            </w:r>
          </w:p>
        </w:tc>
      </w:tr>
      <w:tr w:rsidTr="00AF529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297">
            <w:pPr>
              <w:pStyle w:val="BodyText"/>
              <w:rPr>
                <w:lang w:val="en-NZ"/>
              </w:rPr>
            </w:pPr>
            <w:r w:rsidRPr="00AF5297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297">
            <w:pPr>
              <w:pStyle w:val="BodyText"/>
              <w:rPr>
                <w:lang w:val="en-NZ"/>
              </w:rPr>
            </w:pPr>
            <w:r w:rsidRPr="00AF5297">
              <w:t>2.1, 2.2, 3.1, 3.2, 3.7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297" w:rsidP="00AF5297">
            <w:pPr>
              <w:pStyle w:val="ListBullet"/>
            </w:pPr>
            <w:r w:rsidRPr="00AF5297">
              <w:t>Extracts, evaluates and applies mathematical information embedded in a range of texts</w:t>
            </w:r>
          </w:p>
          <w:p w:rsidR="00000000" w:rsidP="00AF5297">
            <w:pPr>
              <w:pStyle w:val="ListBullet"/>
              <w:rPr>
                <w:lang w:val="en-NZ"/>
              </w:rPr>
            </w:pPr>
            <w:r w:rsidRPr="00AF5297">
              <w:t xml:space="preserve">Uses mathematical skills to develop and monitor budgets, financial and work recordkeeping systems </w:t>
            </w:r>
          </w:p>
        </w:tc>
      </w:tr>
      <w:tr w:rsidTr="00AF529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297">
            <w:pPr>
              <w:pStyle w:val="BodyText"/>
              <w:rPr>
                <w:lang w:val="en-NZ"/>
              </w:rPr>
            </w:pPr>
            <w:r w:rsidRPr="00AF5297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297">
            <w:pPr>
              <w:pStyle w:val="BodyText"/>
              <w:rPr>
                <w:lang w:val="en-NZ"/>
              </w:rPr>
            </w:pPr>
            <w:r w:rsidRPr="00AF5297">
              <w:t>1.1-1.4, 2.1-2.3, 3.1, 3.7, 4.1, 4.5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297" w:rsidP="00AF5297">
            <w:pPr>
              <w:pStyle w:val="ListBullet"/>
            </w:pPr>
            <w:r w:rsidRPr="00AF5297">
              <w:t>Follows regulatory, taxation and insurance requirements</w:t>
            </w:r>
          </w:p>
          <w:p w:rsidR="00000000" w:rsidRPr="00AF5297" w:rsidP="00AF5297">
            <w:pPr>
              <w:pStyle w:val="ListBullet"/>
            </w:pPr>
            <w:r w:rsidRPr="00AF5297">
              <w:t>Uses a systematic process for developing career, identifying and researching employment options and updating skills</w:t>
            </w:r>
          </w:p>
          <w:p w:rsidR="00000000" w:rsidP="00AF5297">
            <w:pPr>
              <w:pStyle w:val="ListBullet"/>
              <w:rPr>
                <w:lang w:val="en-NZ"/>
              </w:rPr>
            </w:pPr>
            <w:r w:rsidRPr="00AF5297">
              <w:t xml:space="preserve">Considers personal </w:t>
            </w:r>
            <w:r w:rsidRPr="00AF5297">
              <w:t xml:space="preserve">ethics, work and personal commitments in conducing activities </w:t>
            </w:r>
          </w:p>
        </w:tc>
      </w:tr>
      <w:tr w:rsidTr="00AF529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297">
            <w:pPr>
              <w:pStyle w:val="BodyText"/>
              <w:rPr>
                <w:lang w:val="en-NZ"/>
              </w:rPr>
            </w:pPr>
            <w:r w:rsidRPr="00AF5297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297">
            <w:pPr>
              <w:pStyle w:val="BodyText"/>
              <w:rPr>
                <w:lang w:val="en-NZ"/>
              </w:rPr>
            </w:pPr>
            <w:r w:rsidRPr="00AF5297">
              <w:t>1.1, 1.2, 2.1-2.4, 2.6, 2.7, 3.1, 4.2, 4.3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297">
            <w:pPr>
              <w:pStyle w:val="ListBullet"/>
              <w:rPr>
                <w:lang w:val="en-NZ"/>
              </w:rPr>
            </w:pPr>
            <w:r w:rsidRPr="00AF5297">
              <w:t xml:space="preserve">Selects and uses appropriate communication practices and protocols in a broad range of contexts, </w:t>
            </w:r>
            <w:r w:rsidRPr="00AF5297">
              <w:t>including job interviews and negotiations with appropriate personnel</w:t>
            </w:r>
          </w:p>
        </w:tc>
      </w:tr>
      <w:tr w:rsidTr="00AF529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297">
            <w:pPr>
              <w:pStyle w:val="BodyText"/>
              <w:rPr>
                <w:lang w:val="en-NZ"/>
              </w:rPr>
            </w:pPr>
            <w:r w:rsidRPr="00AF5297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297">
            <w:pPr>
              <w:pStyle w:val="BodyText"/>
              <w:rPr>
                <w:lang w:val="en-NZ"/>
              </w:rPr>
            </w:pPr>
            <w:r w:rsidRPr="00AF5297">
              <w:t>2.5-2.7, 3.1, 3.4-3.6, 4.1, 4.2, 4.6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297" w:rsidP="00AF5297">
            <w:pPr>
              <w:pStyle w:val="ListBullet"/>
            </w:pPr>
            <w:r w:rsidRPr="00AF5297">
              <w:t>Plans, organises and implements systems to manage costs, maximise income and be proactive in promotional activities</w:t>
            </w:r>
          </w:p>
          <w:p w:rsidR="00000000" w:rsidRPr="00AF5297" w:rsidP="00AF5297">
            <w:pPr>
              <w:pStyle w:val="ListBullet"/>
            </w:pPr>
            <w:r w:rsidRPr="00AF5297">
              <w:t>Makes decision</w:t>
            </w:r>
            <w:r w:rsidRPr="00AF5297">
              <w:t xml:space="preserve"> directly related to own career that take into account legal requirements, personal work ethic and reputation</w:t>
            </w:r>
          </w:p>
          <w:p w:rsidR="00000000" w:rsidRPr="00AF5297" w:rsidP="00AF5297">
            <w:pPr>
              <w:pStyle w:val="ListBullet"/>
            </w:pPr>
            <w:r w:rsidRPr="00AF5297">
              <w:t>Uses digital technologies to find and store information</w:t>
            </w:r>
          </w:p>
        </w:tc>
      </w:tr>
    </w:tbl>
    <w:p w:rsidR="00000000" w:rsidRPr="00AF5297" w:rsidP="00AF5297">
      <w:pPr>
        <w:pStyle w:val="BodyText"/>
      </w:pPr>
    </w:p>
    <w:p w:rsidR="00000000" w:rsidRPr="00AF5297" w:rsidP="00AF5297">
      <w:pPr>
        <w:pStyle w:val="AllowPageBreak"/>
      </w:pPr>
    </w:p>
    <w:p w:rsidR="00000000" w:rsidRPr="00AF5297" w:rsidP="00AF5297">
      <w:pPr>
        <w:pStyle w:val="Heading1"/>
      </w:pPr>
      <w:bookmarkStart w:id="6" w:name="O_796952"/>
      <w:bookmarkEnd w:id="6"/>
      <w:r w:rsidRPr="00AF529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160"/>
        <w:gridCol w:w="2295"/>
      </w:tblGrid>
      <w:tr w:rsidTr="00AF52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297" w:rsidP="00AF5297">
            <w:pPr>
              <w:pStyle w:val="BodyText"/>
            </w:pPr>
            <w:r w:rsidRPr="00AF5297">
              <w:rPr>
                <w:rStyle w:val="SpecialBold"/>
              </w:rPr>
              <w:t xml:space="preserve">Code and title </w:t>
            </w:r>
          </w:p>
          <w:p w:rsidR="00000000" w:rsidRPr="00AF5297" w:rsidP="00AF5297">
            <w:pPr>
              <w:pStyle w:val="BodyText"/>
            </w:pPr>
            <w:r w:rsidRPr="00AF5297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297" w:rsidP="00AF5297">
            <w:pPr>
              <w:pStyle w:val="BodyText"/>
            </w:pPr>
            <w:r w:rsidRPr="00AF5297">
              <w:rPr>
                <w:rStyle w:val="SpecialBold"/>
              </w:rPr>
              <w:t>Code and title</w:t>
            </w:r>
          </w:p>
          <w:p w:rsidR="00000000" w:rsidRPr="00AF5297" w:rsidP="00AF5297">
            <w:pPr>
              <w:pStyle w:val="BodyText"/>
            </w:pPr>
            <w:r w:rsidRPr="00AF5297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297" w:rsidP="00AF5297">
            <w:pPr>
              <w:pStyle w:val="BodyText"/>
            </w:pPr>
            <w:r w:rsidRPr="00AF5297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297">
            <w:pPr>
              <w:pStyle w:val="BodyText"/>
              <w:rPr>
                <w:lang w:val="en-NZ"/>
              </w:rPr>
            </w:pPr>
            <w:r w:rsidRPr="00AF5297">
              <w:rPr>
                <w:rStyle w:val="SpecialBold"/>
              </w:rPr>
              <w:t>Equivalence status</w:t>
            </w:r>
          </w:p>
        </w:tc>
      </w:tr>
      <w:tr w:rsidTr="00AF52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297">
            <w:pPr>
              <w:pStyle w:val="BodyText"/>
              <w:rPr>
                <w:lang w:val="en-NZ"/>
              </w:rPr>
            </w:pPr>
            <w:r w:rsidRPr="00AF5297">
              <w:t xml:space="preserve">CUAIND402 Provide freelance services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297">
            <w:pPr>
              <w:pStyle w:val="BodyText"/>
              <w:rPr>
                <w:lang w:val="en-NZ"/>
              </w:rPr>
            </w:pPr>
            <w:r w:rsidRPr="00AF5297">
              <w:t>CUFIND401A Provide services on a freelance basis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297" w:rsidP="00AF5297">
            <w:pPr>
              <w:pStyle w:val="BodyText"/>
            </w:pPr>
            <w:r w:rsidRPr="00AF5297">
              <w:t xml:space="preserve">Updated to meet Standards for Training Packages. </w:t>
            </w:r>
          </w:p>
          <w:p w:rsidR="00000000" w:rsidP="00AF5297">
            <w:pPr>
              <w:pStyle w:val="BodyText"/>
              <w:rPr>
                <w:lang w:val="en-NZ"/>
              </w:rPr>
            </w:pPr>
            <w:r w:rsidRPr="00AF5297">
              <w:t xml:space="preserve">Title changed. Minor edits to elements and performance criteria.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297" w:rsidP="00AF5297">
            <w:pPr>
              <w:pStyle w:val="BodyText"/>
            </w:pPr>
            <w:r w:rsidRPr="00AF5297">
              <w:t>Equiva</w:t>
            </w:r>
            <w:r w:rsidRPr="00AF5297">
              <w:t xml:space="preserve">lent unit </w:t>
            </w:r>
          </w:p>
        </w:tc>
      </w:tr>
    </w:tbl>
    <w:p w:rsidR="003C7206" w:rsidP="00AF5297">
      <w:pPr>
        <w:pStyle w:val="BodyText"/>
      </w:pPr>
    </w:p>
    <w:p w:rsidR="003C7206" w:rsidP="00AF5297">
      <w:pPr>
        <w:pStyle w:val="BodyText"/>
      </w:pPr>
    </w:p>
    <w:p w:rsidR="00000000" w:rsidRPr="00AF5297" w:rsidP="00AF5297">
      <w:pPr>
        <w:pStyle w:val="Heading1"/>
      </w:pPr>
      <w:bookmarkStart w:id="7" w:name="O_796959"/>
      <w:bookmarkEnd w:id="7"/>
      <w:r w:rsidRPr="00AF5297">
        <w:t>Links</w:t>
      </w:r>
    </w:p>
    <w:p w:rsidR="00000000" w:rsidRPr="00AF5297" w:rsidP="003C7206">
      <w:pPr>
        <w:pStyle w:val="BodyText"/>
      </w:pPr>
      <w:r w:rsidRPr="00AF529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83881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F5297" w:rsidP="003C7206">
      <w:pPr>
        <w:pStyle w:val="BodyText"/>
        <w:sectPr w:rsidSect="00AF529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F5297" w:rsidP="00AF5297">
      <w:pPr>
        <w:pStyle w:val="SuperHeading"/>
      </w:pPr>
      <w:r w:rsidRPr="00AF5297">
        <w:t xml:space="preserve">Assessment </w:t>
      </w:r>
      <w:r w:rsidRPr="00AF5297">
        <w:t>Requirements for CUAIND402 Provide freelance services</w:t>
      </w:r>
    </w:p>
    <w:p w:rsidR="00000000" w:rsidRPr="00AF5297" w:rsidP="00AF5297">
      <w:pPr>
        <w:pStyle w:val="Heading1"/>
      </w:pPr>
      <w:bookmarkStart w:id="8" w:name="O_796954"/>
      <w:bookmarkEnd w:id="8"/>
      <w:r w:rsidRPr="00AF529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AF52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297" w:rsidP="00AF5297">
            <w:pPr>
              <w:pStyle w:val="BodyText"/>
            </w:pPr>
            <w:r w:rsidRPr="00AF529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297">
            <w:pPr>
              <w:pStyle w:val="BodyText"/>
              <w:rPr>
                <w:lang w:val="en-NZ"/>
              </w:rPr>
            </w:pPr>
            <w:r w:rsidRPr="00AF5297">
              <w:rPr>
                <w:rStyle w:val="SpecialBold"/>
              </w:rPr>
              <w:t>Comments</w:t>
            </w:r>
          </w:p>
        </w:tc>
      </w:tr>
      <w:tr w:rsidTr="00AF52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297">
            <w:pPr>
              <w:pStyle w:val="BodyText"/>
              <w:rPr>
                <w:lang w:val="en-NZ"/>
              </w:rPr>
            </w:pPr>
            <w:r w:rsidRPr="00AF529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297" w:rsidP="00AF5297">
            <w:pPr>
              <w:pStyle w:val="BodyText"/>
            </w:pPr>
            <w:r w:rsidRPr="00AF5297">
              <w:t>This version first released with CUA Creative Arts and Culture Training Package version 2.0.</w:t>
            </w:r>
          </w:p>
        </w:tc>
      </w:tr>
    </w:tbl>
    <w:p w:rsidR="00000000" w:rsidRPr="00AF5297" w:rsidP="00AF5297">
      <w:pPr>
        <w:pStyle w:val="BodyText"/>
      </w:pPr>
    </w:p>
    <w:p w:rsidR="00000000" w:rsidRPr="00AF5297" w:rsidP="00AF5297">
      <w:pPr>
        <w:pStyle w:val="AllowPageBreak"/>
      </w:pPr>
    </w:p>
    <w:p w:rsidR="00000000" w:rsidRPr="00AF5297" w:rsidP="00AF5297">
      <w:pPr>
        <w:pStyle w:val="Heading1"/>
      </w:pPr>
      <w:bookmarkStart w:id="9" w:name="O_796955"/>
      <w:bookmarkEnd w:id="9"/>
      <w:r w:rsidRPr="00AF5297">
        <w:t>Performance Evidence</w:t>
      </w:r>
    </w:p>
    <w:p w:rsidR="00000000" w:rsidRPr="00AF5297" w:rsidP="003C7206">
      <w:pPr>
        <w:pStyle w:val="BodyText"/>
      </w:pPr>
      <w:r w:rsidRPr="00AF5297">
        <w:t>Evid</w:t>
      </w:r>
      <w:r w:rsidRPr="00AF5297">
        <w:t>ence of the ability to:</w:t>
      </w:r>
    </w:p>
    <w:p w:rsidR="00000000" w:rsidRPr="00AF5297" w:rsidP="00AF5297">
      <w:pPr>
        <w:pStyle w:val="ListBullet"/>
      </w:pPr>
      <w:r w:rsidRPr="00AF5297">
        <w:t>participate in industry networks and develop a dynamic list of industry contacts</w:t>
      </w:r>
    </w:p>
    <w:p w:rsidR="00000000" w:rsidRPr="00AF5297" w:rsidP="00AF5297">
      <w:pPr>
        <w:pStyle w:val="ListBullet"/>
      </w:pPr>
      <w:r w:rsidRPr="00AF5297">
        <w:t>prepare resume and self-promotional materials and circulate using a variety of media outlets and platforms</w:t>
      </w:r>
    </w:p>
    <w:p w:rsidR="00000000" w:rsidRPr="00AF5297" w:rsidP="00AF5297">
      <w:pPr>
        <w:pStyle w:val="ListBullet"/>
      </w:pPr>
      <w:r w:rsidRPr="00AF5297">
        <w:t>prepare a business plan that identifies a fee structure and work schedule to maintain a viable cash flow</w:t>
      </w:r>
    </w:p>
    <w:p w:rsidR="00000000" w:rsidRPr="00AF5297" w:rsidP="00AF5297">
      <w:pPr>
        <w:pStyle w:val="ListBullet"/>
      </w:pPr>
      <w:r w:rsidRPr="00AF5297">
        <w:t xml:space="preserve">negotiate service contracts or agreements </w:t>
      </w:r>
    </w:p>
    <w:p w:rsidR="00000000" w:rsidRPr="00AF5297" w:rsidP="00AF5297">
      <w:pPr>
        <w:pStyle w:val="ListBullet"/>
      </w:pPr>
      <w:r w:rsidRPr="00AF5297">
        <w:t>develop and maintain an effective financial and document records system</w:t>
      </w:r>
    </w:p>
    <w:p w:rsidR="00000000" w:rsidRPr="00AF5297" w:rsidP="00AF5297">
      <w:pPr>
        <w:pStyle w:val="ListBullet"/>
      </w:pPr>
      <w:r w:rsidRPr="00AF5297">
        <w:t xml:space="preserve">develop and revise a strategic plan </w:t>
      </w:r>
      <w:r w:rsidRPr="00AF5297">
        <w:t>that identifies business opportunities and risks</w:t>
      </w:r>
    </w:p>
    <w:p w:rsidR="00000000" w:rsidRPr="00AF5297" w:rsidP="00AF5297">
      <w:pPr>
        <w:pStyle w:val="ListBullet"/>
      </w:pPr>
      <w:r w:rsidRPr="00AF5297">
        <w:t>seek constructive feedback to identify professional development needs and opportunities</w:t>
      </w:r>
    </w:p>
    <w:p w:rsidR="00000000" w:rsidRPr="00AF5297" w:rsidP="00AF5297">
      <w:pPr>
        <w:pStyle w:val="ListBullet"/>
      </w:pPr>
      <w:r w:rsidRPr="00AF5297">
        <w:t>review work objectives measured against quality of life, artistic and commercial goals.</w:t>
      </w:r>
    </w:p>
    <w:p w:rsidR="00000000" w:rsidRPr="00AF5297" w:rsidP="00AF5297">
      <w:pPr>
        <w:pStyle w:val="BodyText"/>
      </w:pPr>
    </w:p>
    <w:p w:rsidR="00000000" w:rsidRPr="00AF5297" w:rsidP="003C7206">
      <w:pPr>
        <w:pStyle w:val="BodyText"/>
      </w:pPr>
      <w:r w:rsidRPr="00AF5297">
        <w:t xml:space="preserve">Note: If a specific volume or </w:t>
      </w:r>
      <w:r w:rsidRPr="00AF5297">
        <w:t>frequency is not stated, then evidence must be provided at least once.</w:t>
      </w:r>
    </w:p>
    <w:p w:rsidR="00000000" w:rsidRPr="00AF5297" w:rsidP="00AF5297">
      <w:pPr>
        <w:pStyle w:val="Heading1"/>
      </w:pPr>
      <w:bookmarkStart w:id="10" w:name="O_796956"/>
      <w:bookmarkEnd w:id="10"/>
      <w:r w:rsidRPr="00AF5297">
        <w:t>Knowledge Evidence</w:t>
      </w:r>
    </w:p>
    <w:p w:rsidR="00000000" w:rsidRPr="00AF5297" w:rsidP="003C7206">
      <w:pPr>
        <w:pStyle w:val="BodyText"/>
      </w:pPr>
      <w:r w:rsidRPr="00AF5297">
        <w:t>To complete the unit requirements safely and effectively, the individual must:</w:t>
      </w:r>
    </w:p>
    <w:p w:rsidR="00000000" w:rsidRPr="00AF5297" w:rsidP="00AF5297">
      <w:pPr>
        <w:pStyle w:val="ListBullet"/>
      </w:pPr>
      <w:r w:rsidRPr="00AF5297">
        <w:t>identify industry network opportunities for freelance services in scr</w:t>
      </w:r>
      <w:r w:rsidRPr="00AF5297">
        <w:t>een and media industries</w:t>
      </w:r>
    </w:p>
    <w:p w:rsidR="00000000" w:rsidRPr="00AF5297" w:rsidP="00AF5297">
      <w:pPr>
        <w:pStyle w:val="ListBullet"/>
      </w:pPr>
      <w:r w:rsidRPr="00AF5297">
        <w:t>identify professional expertise and services available to advise and support freelance services</w:t>
      </w:r>
    </w:p>
    <w:p w:rsidR="00000000" w:rsidRPr="00AF5297" w:rsidP="00AF5297">
      <w:pPr>
        <w:pStyle w:val="ListBullet"/>
      </w:pPr>
      <w:r w:rsidRPr="00AF5297">
        <w:t>identify media outlets and platforms that may be relevant for promotional purposes</w:t>
      </w:r>
    </w:p>
    <w:p w:rsidR="00000000" w:rsidRPr="00AF5297" w:rsidP="00AF5297">
      <w:pPr>
        <w:pStyle w:val="ListBullet"/>
      </w:pPr>
      <w:r w:rsidRPr="00AF5297">
        <w:t>identify sources of information about regulatory, ta</w:t>
      </w:r>
      <w:r w:rsidRPr="00AF5297">
        <w:t>xation, insurance and other business requirements in relation to offering freelance services.</w:t>
      </w:r>
    </w:p>
    <w:p w:rsidR="00000000" w:rsidRPr="00AF5297" w:rsidP="00AF5297">
      <w:pPr>
        <w:pStyle w:val="AllowPageBreak"/>
      </w:pPr>
    </w:p>
    <w:p w:rsidR="00000000" w:rsidRPr="00AF5297" w:rsidP="00AF5297">
      <w:pPr>
        <w:pStyle w:val="Heading1"/>
      </w:pPr>
      <w:bookmarkStart w:id="11" w:name="O_796957"/>
      <w:bookmarkEnd w:id="11"/>
      <w:r w:rsidRPr="00AF5297">
        <w:t>Assessment Conditions</w:t>
      </w:r>
    </w:p>
    <w:p w:rsidR="00000000" w:rsidRPr="00AF5297" w:rsidP="003C7206">
      <w:pPr>
        <w:pStyle w:val="BodyText"/>
      </w:pPr>
      <w:r w:rsidRPr="00AF5297">
        <w:t>Assessment must be conducted in a safe environment where evidence gathered demonstrates consistent performance of typical a</w:t>
      </w:r>
      <w:r w:rsidRPr="00AF5297">
        <w:t xml:space="preserve">ctivities experienced in creative arts industry environments. The assessment environment must include access to: </w:t>
      </w:r>
    </w:p>
    <w:p w:rsidR="00000000" w:rsidRPr="00AF5297" w:rsidP="00AF5297">
      <w:pPr>
        <w:pStyle w:val="ListBullet"/>
      </w:pPr>
      <w:r w:rsidRPr="00AF5297">
        <w:t>relevant personnel</w:t>
      </w:r>
    </w:p>
    <w:p w:rsidR="00000000" w:rsidRPr="00AF5297" w:rsidP="00AF5297">
      <w:pPr>
        <w:pStyle w:val="ListBullet"/>
      </w:pPr>
      <w:r w:rsidRPr="00AF5297">
        <w:t>access to information on legislation and codes of practice for freelancer services in the screen and media industries.</w:t>
      </w:r>
    </w:p>
    <w:p w:rsidR="00000000" w:rsidRPr="00AF5297" w:rsidP="00AF5297">
      <w:pPr>
        <w:pStyle w:val="BodyText"/>
      </w:pPr>
    </w:p>
    <w:p w:rsidR="003C7206" w:rsidP="003C7206">
      <w:pPr>
        <w:pStyle w:val="BodyText"/>
      </w:pPr>
      <w:r w:rsidRPr="00AF5297">
        <w:t>Assessors of this unit must satisfy the requirements for assessors in applicable vocational educational and training legislation, frameworks and/or standards.</w:t>
      </w:r>
    </w:p>
    <w:p w:rsidR="00000000" w:rsidRPr="00AF5297" w:rsidP="00AF5297">
      <w:pPr>
        <w:pStyle w:val="Heading1"/>
      </w:pPr>
      <w:bookmarkStart w:id="12" w:name="O_796960"/>
      <w:bookmarkEnd w:id="12"/>
      <w:r w:rsidRPr="00AF5297">
        <w:t>Links</w:t>
      </w:r>
    </w:p>
    <w:p w:rsidR="00000000" w:rsidRPr="00AF5297" w:rsidP="003C7206">
      <w:pPr>
        <w:pStyle w:val="BodyText"/>
      </w:pPr>
      <w:r w:rsidRPr="00AF529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83881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F5297" w:rsidP="00AF5297"/>
    <w:sectPr w:rsidSect="00AF529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2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297" w:rsidRPr="003C7206" w:rsidP="003C72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2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206" w:rsidP="00AF52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C7206" w:rsidP="00AF52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3C7206" w:rsidP="00AF529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297" w:rsidP="00AF52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C7206">
      <w:t>Approved</w:t>
    </w:r>
    <w:r w:rsidR="003C720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C7206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C7206">
      <w:rPr>
        <w:noProof/>
      </w:rPr>
      <w:t>5</w:t>
    </w:r>
    <w:r>
      <w:rPr>
        <w:noProof/>
      </w:rPr>
      <w:fldChar w:fldCharType="end"/>
    </w:r>
  </w:p>
  <w:p w:rsidR="00AF5297" w:rsidP="00AF52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C720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C7206">
      <w:t>Service and Creative Skills Australia</w:t>
    </w:r>
    <w:r w:rsidR="003C7206">
      <w:fldChar w:fldCharType="end"/>
    </w:r>
  </w:p>
  <w:p w:rsidR="00AF5297" w:rsidP="00AF52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2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20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5297" w:rsidRPr="003C7206" w:rsidP="003C720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2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206" w:rsidRPr="002D2AF8" w:rsidP="00AF52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CUAIND402 Provide freelance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C7206" w:rsidP="00AF529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297" w:rsidRPr="002D2AF8" w:rsidP="00AF52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C7206">
      <w:t>CUAIND402 Provide freelance services</w:t>
    </w:r>
    <w:r w:rsidR="003C720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C7206">
      <w:rPr>
        <w:noProof/>
      </w:rPr>
      <w:t>1 March 2025</w:t>
    </w:r>
    <w:r>
      <w:fldChar w:fldCharType="end"/>
    </w:r>
  </w:p>
  <w:p w:rsidR="00AF5297" w:rsidP="00AF52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37A66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9B4F28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52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52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52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52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52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52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52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52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52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52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52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5297"/>
  </w:style>
  <w:style w:type="character" w:customStyle="1" w:styleId="Heading1Char">
    <w:name w:val="Heading 1 Char"/>
    <w:basedOn w:val="DefaultParagraphFont"/>
    <w:link w:val="Heading1"/>
    <w:rsid w:val="00AF52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52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529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F529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F5297"/>
    <w:rPr>
      <w:b/>
      <w:spacing w:val="0"/>
    </w:rPr>
  </w:style>
  <w:style w:type="character" w:styleId="Emphasis">
    <w:name w:val="Emphasis"/>
    <w:basedOn w:val="DefaultParagraphFont"/>
    <w:qFormat/>
    <w:rsid w:val="00AF5297"/>
    <w:rPr>
      <w:i/>
    </w:rPr>
  </w:style>
  <w:style w:type="paragraph" w:customStyle="1" w:styleId="SuperHeading">
    <w:name w:val="SuperHeading"/>
    <w:basedOn w:val="Normal"/>
    <w:rsid w:val="00AF52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52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F52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52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52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52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52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52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52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52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52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52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52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52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52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52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52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52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52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529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529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F52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F52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52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52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F529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F52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52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52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52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52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52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52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52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529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F52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52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52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5297"/>
  </w:style>
  <w:style w:type="paragraph" w:styleId="TableofFigures">
    <w:name w:val="table of figures"/>
    <w:basedOn w:val="Normal"/>
    <w:next w:val="Normal"/>
    <w:semiHidden/>
    <w:rsid w:val="00AF52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529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F5297"/>
    <w:rPr>
      <w:rFonts w:ascii="Wingdings" w:hAnsi="Wingdings"/>
    </w:rPr>
  </w:style>
  <w:style w:type="paragraph" w:customStyle="1" w:styleId="TableHeading">
    <w:name w:val="Table Heading"/>
    <w:basedOn w:val="HeadingBase"/>
    <w:rsid w:val="00AF52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5297"/>
    <w:rPr>
      <w:color w:val="0033CC"/>
      <w:u w:val="none"/>
    </w:rPr>
  </w:style>
  <w:style w:type="paragraph" w:customStyle="1" w:styleId="BodyTextRight">
    <w:name w:val="Body Text Right"/>
    <w:basedOn w:val="BodyText"/>
    <w:rsid w:val="00AF52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52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529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52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52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52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5297"/>
    <w:rPr>
      <w:sz w:val="32"/>
    </w:rPr>
  </w:style>
  <w:style w:type="paragraph" w:customStyle="1" w:styleId="HeadingProcedure">
    <w:name w:val="Heading Procedure"/>
    <w:basedOn w:val="HeadingBase"/>
    <w:next w:val="Normal"/>
    <w:rsid w:val="00AF52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5297"/>
    <w:pPr>
      <w:spacing w:before="60" w:after="60"/>
    </w:pPr>
  </w:style>
  <w:style w:type="paragraph" w:styleId="ListContinue">
    <w:name w:val="List Continue"/>
    <w:basedOn w:val="List"/>
    <w:rsid w:val="00AF5297"/>
    <w:pPr>
      <w:ind w:firstLine="0"/>
    </w:pPr>
  </w:style>
  <w:style w:type="paragraph" w:customStyle="1" w:styleId="ListNote">
    <w:name w:val="List Note"/>
    <w:basedOn w:val="List"/>
    <w:rsid w:val="00AF52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52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52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5297"/>
    <w:rPr>
      <w:rFonts w:ascii="Courier New" w:hAnsi="Courier New"/>
    </w:rPr>
  </w:style>
  <w:style w:type="paragraph" w:customStyle="1" w:styleId="NoteBullet">
    <w:name w:val="Note Bullet"/>
    <w:basedOn w:val="Note"/>
    <w:rsid w:val="00AF52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52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52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52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529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F52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52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5297"/>
    <w:rPr>
      <w:b/>
      <w:smallCaps/>
    </w:rPr>
  </w:style>
  <w:style w:type="paragraph" w:customStyle="1" w:styleId="TableListNumber">
    <w:name w:val="Table List Number"/>
    <w:basedOn w:val="ListNumber"/>
    <w:rsid w:val="00AF52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52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5297"/>
    <w:pPr>
      <w:numPr>
        <w:numId w:val="8"/>
      </w:numPr>
    </w:pPr>
  </w:style>
  <w:style w:type="paragraph" w:customStyle="1" w:styleId="ListAlpha2">
    <w:name w:val="List Alpha 2"/>
    <w:basedOn w:val="List2"/>
    <w:rsid w:val="00AF5297"/>
    <w:pPr>
      <w:numPr>
        <w:numId w:val="7"/>
      </w:numPr>
    </w:pPr>
  </w:style>
  <w:style w:type="paragraph" w:styleId="List2">
    <w:name w:val="List 2"/>
    <w:basedOn w:val="BodyText"/>
    <w:rsid w:val="00AF52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52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52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52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529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529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F5297"/>
    <w:pPr>
      <w:numPr>
        <w:numId w:val="3"/>
      </w:numPr>
    </w:pPr>
  </w:style>
  <w:style w:type="paragraph" w:styleId="ListContinue2">
    <w:name w:val="List Continue 2"/>
    <w:basedOn w:val="List2"/>
    <w:rsid w:val="00AF5297"/>
    <w:pPr>
      <w:ind w:firstLine="0"/>
    </w:pPr>
  </w:style>
  <w:style w:type="paragraph" w:styleId="ListContinue3">
    <w:name w:val="List Continue 3"/>
    <w:basedOn w:val="List3"/>
    <w:rsid w:val="00AF5297"/>
    <w:pPr>
      <w:ind w:left="1021" w:firstLine="0"/>
    </w:pPr>
  </w:style>
  <w:style w:type="paragraph" w:styleId="ListContinue4">
    <w:name w:val="List Continue 4"/>
    <w:basedOn w:val="List4"/>
    <w:rsid w:val="00AF5297"/>
    <w:pPr>
      <w:ind w:firstLine="0"/>
    </w:pPr>
  </w:style>
  <w:style w:type="paragraph" w:styleId="ListContinue5">
    <w:name w:val="List Continue 5"/>
    <w:basedOn w:val="List5"/>
    <w:rsid w:val="00AF5297"/>
    <w:pPr>
      <w:ind w:firstLine="0"/>
    </w:pPr>
  </w:style>
  <w:style w:type="paragraph" w:styleId="ListNumber3">
    <w:name w:val="List Number 3"/>
    <w:basedOn w:val="List3"/>
    <w:rsid w:val="00AF5297"/>
    <w:pPr>
      <w:numPr>
        <w:numId w:val="4"/>
      </w:numPr>
    </w:pPr>
  </w:style>
  <w:style w:type="paragraph" w:styleId="ListNumber4">
    <w:name w:val="List Number 4"/>
    <w:basedOn w:val="List4"/>
    <w:rsid w:val="00AF5297"/>
    <w:pPr>
      <w:numPr>
        <w:numId w:val="5"/>
      </w:numPr>
    </w:pPr>
  </w:style>
  <w:style w:type="paragraph" w:styleId="ListNumber5">
    <w:name w:val="List Number 5"/>
    <w:basedOn w:val="List5"/>
    <w:rsid w:val="00AF5297"/>
    <w:pPr>
      <w:numPr>
        <w:numId w:val="6"/>
      </w:numPr>
    </w:pPr>
  </w:style>
  <w:style w:type="paragraph" w:styleId="BlockText">
    <w:name w:val="Block Text"/>
    <w:basedOn w:val="Normal"/>
    <w:rsid w:val="00AF52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52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5297"/>
    <w:rPr>
      <w:sz w:val="16"/>
      <w:vertAlign w:val="superscript"/>
    </w:rPr>
  </w:style>
  <w:style w:type="character" w:customStyle="1" w:styleId="Symbols">
    <w:name w:val="Symbols"/>
    <w:basedOn w:val="DefaultParagraphFont"/>
    <w:rsid w:val="00AF5297"/>
    <w:rPr>
      <w:rFonts w:ascii="Symbol" w:hAnsi="Symbol"/>
    </w:rPr>
  </w:style>
  <w:style w:type="character" w:customStyle="1" w:styleId="MenuOptions">
    <w:name w:val="Menu Options"/>
    <w:basedOn w:val="DefaultParagraphFont"/>
    <w:rsid w:val="00AF52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5297"/>
    <w:rPr>
      <w:b/>
    </w:rPr>
  </w:style>
  <w:style w:type="character" w:customStyle="1" w:styleId="Underlined">
    <w:name w:val="Underlined"/>
    <w:basedOn w:val="DefaultParagraphFont"/>
    <w:rsid w:val="00AF5297"/>
    <w:rPr>
      <w:u w:val="single"/>
    </w:rPr>
  </w:style>
  <w:style w:type="paragraph" w:customStyle="1" w:styleId="TableBodyTextRight">
    <w:name w:val="Table Body Text Right"/>
    <w:basedOn w:val="TableBodyText"/>
    <w:rsid w:val="00AF52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5297"/>
    <w:rPr>
      <w:sz w:val="18"/>
    </w:rPr>
  </w:style>
  <w:style w:type="paragraph" w:customStyle="1" w:styleId="BodySmallRight">
    <w:name w:val="Body Small Right"/>
    <w:basedOn w:val="BodyTextRight"/>
    <w:rsid w:val="00AF5297"/>
    <w:rPr>
      <w:sz w:val="18"/>
      <w:szCs w:val="18"/>
    </w:rPr>
  </w:style>
  <w:style w:type="paragraph" w:customStyle="1" w:styleId="MarginEdition">
    <w:name w:val="Margin Edition"/>
    <w:basedOn w:val="MarginNote"/>
    <w:rsid w:val="00AF52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5297"/>
    <w:rPr>
      <w:sz w:val="2"/>
      <w:szCs w:val="2"/>
    </w:rPr>
  </w:style>
  <w:style w:type="character" w:customStyle="1" w:styleId="Small">
    <w:name w:val="Small"/>
    <w:basedOn w:val="DefaultParagraphFont"/>
    <w:rsid w:val="00AF5297"/>
    <w:rPr>
      <w:sz w:val="16"/>
    </w:rPr>
  </w:style>
  <w:style w:type="paragraph" w:customStyle="1" w:styleId="WideTable">
    <w:name w:val="Wide Table"/>
    <w:basedOn w:val="Normal"/>
    <w:rsid w:val="00AF52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5297"/>
  </w:style>
  <w:style w:type="paragraph" w:styleId="Quote">
    <w:name w:val="Quote"/>
    <w:basedOn w:val="Heading1"/>
    <w:link w:val="QuoteChar"/>
    <w:qFormat/>
    <w:rsid w:val="00AF52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52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5297"/>
    <w:pPr>
      <w:pageBreakBefore/>
    </w:pPr>
  </w:style>
  <w:style w:type="paragraph" w:customStyle="1" w:styleId="Border">
    <w:name w:val="Border"/>
    <w:basedOn w:val="Normal"/>
    <w:qFormat/>
    <w:rsid w:val="00AF52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52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52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52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52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52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52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52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52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5297"/>
    <w:rPr>
      <w:u w:val="single"/>
    </w:rPr>
  </w:style>
  <w:style w:type="character" w:customStyle="1" w:styleId="BoldandItalics">
    <w:name w:val="Bold and Italics"/>
    <w:qFormat/>
    <w:rsid w:val="00AF5297"/>
    <w:rPr>
      <w:b/>
      <w:i/>
      <w:u w:val="none"/>
    </w:rPr>
  </w:style>
  <w:style w:type="paragraph" w:styleId="BalloonText">
    <w:name w:val="Balloon Text"/>
    <w:basedOn w:val="Normal"/>
    <w:link w:val="BalloonTextChar"/>
    <w:rsid w:val="00AF52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52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52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52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52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52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5297"/>
    <w:pPr>
      <w:spacing w:before="0" w:after="0"/>
    </w:pPr>
  </w:style>
  <w:style w:type="paragraph" w:customStyle="1" w:styleId="BodyTextBold">
    <w:name w:val="Body Text Bold"/>
    <w:basedOn w:val="BodyText"/>
    <w:qFormat/>
    <w:rsid w:val="00AF5297"/>
    <w:rPr>
      <w:b/>
    </w:rPr>
  </w:style>
  <w:style w:type="character" w:styleId="Hyperlink">
    <w:name w:val="Hyperlink"/>
    <w:basedOn w:val="DefaultParagraphFont"/>
    <w:uiPriority w:val="99"/>
    <w:unhideWhenUsed/>
    <w:rsid w:val="003C72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1157</Words>
  <Characters>7269</Characters>
  <Application>Microsoft Office Word</Application>
  <DocSecurity>0</DocSecurity>
  <Lines>250</Lines>
  <Paragraphs>150</Paragraphs>
  <ScaleCrop>false</ScaleCrop>
  <Company>Author-it Software Corporation Ltd.</Company>
  <LinksUpToDate>false</LinksUpToDate>
  <CharactersWithSpaces>8276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CUAIND402 Provide freelance services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2025-03-01T12:39:00Z</dcterms:created>
  <dcterms:modified xsi:type="dcterms:W3CDTF">2025-03-01T12:39:00Z</dcterms:modified>
</cp:coreProperties>
</file>