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BE9" w:rsidP="00F10BE9">
      <w:pPr>
        <w:pStyle w:val="Title"/>
      </w:pPr>
      <w:r>
        <w:fldChar w:fldCharType="begin"/>
      </w:r>
      <w:r>
        <w:instrText xml:space="preserve"> TITLE   \* MERGEFORMAT </w:instrText>
      </w:r>
      <w:r>
        <w:fldChar w:fldCharType="separate"/>
      </w:r>
      <w:r>
        <w:t>CUAIND401 Extend expertise in specialist creative fields</w:t>
      </w:r>
      <w:r>
        <w:fldChar w:fldCharType="end"/>
      </w:r>
    </w:p>
    <w:p w:rsidR="00F10BE9" w:rsidP="00F10BE9">
      <w:pPr>
        <w:pStyle w:val="Version"/>
        <w:sectPr w:rsidSect="000D66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6648" w:rsidP="000D6648">
      <w:pPr>
        <w:pStyle w:val="SuperHeading"/>
      </w:pPr>
      <w:r w:rsidRPr="000D6648">
        <w:t>CUAIND401 Extend expertise in specialist creative fields</w:t>
      </w:r>
    </w:p>
    <w:p w:rsidR="00000000" w:rsidRPr="000D6648" w:rsidP="000D6648">
      <w:pPr>
        <w:pStyle w:val="Heading1"/>
      </w:pPr>
      <w:bookmarkStart w:id="1" w:name="O_807861"/>
      <w:bookmarkEnd w:id="1"/>
      <w:r w:rsidRPr="000D6648">
        <w:t>Modification History</w:t>
      </w:r>
    </w:p>
    <w:tbl>
      <w:tblPr>
        <w:tblW w:w="0" w:type="auto"/>
        <w:tblLayout w:type="fixed"/>
        <w:tblCellMar>
          <w:left w:w="62" w:type="dxa"/>
          <w:right w:w="62" w:type="dxa"/>
        </w:tblCellMar>
        <w:tblLook w:val="0000"/>
      </w:tblPr>
      <w:tblGrid>
        <w:gridCol w:w="3091"/>
        <w:gridCol w:w="5873"/>
      </w:tblGrid>
      <w:tr w:rsidTr="000D66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48" w:rsidP="000D6648">
            <w:pPr>
              <w:pStyle w:val="BodyText"/>
            </w:pPr>
            <w:r w:rsidRPr="000D664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rPr>
                <w:rStyle w:val="SpecialBold"/>
              </w:rPr>
              <w:t>Comments</w:t>
            </w:r>
          </w:p>
        </w:tc>
      </w:tr>
      <w:tr w:rsidTr="000D66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t>This version released with CUA Creative Arts and Culture Training Package version 2.0. Updated assessment conditions section. Updated modification history section to reflect changed name of t</w:t>
            </w:r>
            <w:r w:rsidRPr="000D6648">
              <w:t>raining package.</w:t>
            </w:r>
          </w:p>
        </w:tc>
      </w:tr>
      <w:tr w:rsidTr="000D664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48" w:rsidP="000D6648">
            <w:pPr>
              <w:pStyle w:val="BodyText"/>
            </w:pPr>
            <w:r w:rsidRPr="000D6648">
              <w:t>This version first released with CUA Creative Arts and Culture Training Package version 1.0.</w:t>
            </w:r>
          </w:p>
        </w:tc>
      </w:tr>
    </w:tbl>
    <w:p w:rsidR="00000000" w:rsidRPr="000D6648" w:rsidP="000D6648">
      <w:pPr>
        <w:pStyle w:val="BodyText"/>
      </w:pPr>
    </w:p>
    <w:p w:rsidR="00000000" w:rsidRPr="000D6648" w:rsidP="000D6648">
      <w:pPr>
        <w:pStyle w:val="AllowPageBreak"/>
      </w:pPr>
    </w:p>
    <w:p w:rsidR="00000000" w:rsidRPr="000D6648" w:rsidP="000D6648">
      <w:pPr>
        <w:pStyle w:val="Heading1"/>
      </w:pPr>
      <w:bookmarkStart w:id="2" w:name="O_807860"/>
      <w:bookmarkEnd w:id="2"/>
      <w:r w:rsidRPr="000D6648">
        <w:t>Application</w:t>
      </w:r>
    </w:p>
    <w:p w:rsidR="00000000" w:rsidRPr="000D6648" w:rsidP="00F10BE9">
      <w:pPr>
        <w:pStyle w:val="BodyText"/>
      </w:pPr>
      <w:r w:rsidRPr="000D6648">
        <w:t>This unit describes the performance outcomes, skills and knowledge required by those working in the crea</w:t>
      </w:r>
      <w:r w:rsidRPr="000D6648">
        <w:t>tive industries to add depth to expertise in a specialist field or technique. Fields include dance, music, cultural heritage, screen and media, visual arts, craft and design. The unit is particularly applicable in contexts where techniques require a high l</w:t>
      </w:r>
      <w:r w:rsidRPr="000D6648">
        <w:t>evel of skill and coordination.</w:t>
      </w:r>
    </w:p>
    <w:p w:rsidR="00000000" w:rsidRPr="000D6648" w:rsidP="00F10BE9">
      <w:pPr>
        <w:pStyle w:val="BodyText"/>
      </w:pPr>
      <w:r w:rsidRPr="000D6648">
        <w:t>At this level, work would usually be undertaken with limited guidance and specialists could also be responsible for mentoring others on the job. Depending on the specialist area, guidance from mentors and experienced practi</w:t>
      </w:r>
      <w:r w:rsidRPr="000D6648">
        <w:t>tioners could be expected.</w:t>
      </w:r>
    </w:p>
    <w:p w:rsidR="00000000" w:rsidRPr="000D6648" w:rsidP="00F10BE9">
      <w:pPr>
        <w:pStyle w:val="BodyText"/>
      </w:pPr>
      <w:r w:rsidRPr="000D6648">
        <w:t>No licensing, legislative or certification requirements apply to this unit at the time of publication.</w:t>
      </w:r>
    </w:p>
    <w:p w:rsidR="00000000" w:rsidRPr="000D6648" w:rsidP="000D6648">
      <w:pPr>
        <w:pStyle w:val="Heading1"/>
      </w:pPr>
      <w:bookmarkStart w:id="3" w:name="O_807859"/>
      <w:bookmarkEnd w:id="3"/>
      <w:r w:rsidRPr="000D6648">
        <w:t>Unit Sector</w:t>
      </w:r>
    </w:p>
    <w:p w:rsidR="00000000" w:rsidRPr="000D6648" w:rsidP="00F10BE9">
      <w:pPr>
        <w:pStyle w:val="BodyText"/>
      </w:pPr>
      <w:r w:rsidRPr="000D6648">
        <w:t>Industry capability - industry context</w:t>
      </w:r>
    </w:p>
    <w:p w:rsidR="00000000" w:rsidRPr="000D6648" w:rsidP="000D6648">
      <w:pPr>
        <w:pStyle w:val="Heading1"/>
      </w:pPr>
      <w:bookmarkStart w:id="4" w:name="O_807858"/>
      <w:bookmarkEnd w:id="4"/>
      <w:r w:rsidRPr="000D6648">
        <w:t>Elements and Performance Criteria</w:t>
      </w:r>
    </w:p>
    <w:tbl>
      <w:tblPr>
        <w:tblW w:w="0" w:type="auto"/>
        <w:tblLayout w:type="fixed"/>
        <w:tblCellMar>
          <w:left w:w="62" w:type="dxa"/>
          <w:right w:w="62" w:type="dxa"/>
        </w:tblCellMar>
        <w:tblLook w:val="0000"/>
      </w:tblPr>
      <w:tblGrid>
        <w:gridCol w:w="2430"/>
        <w:gridCol w:w="6570"/>
      </w:tblGrid>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rPr>
                <w:rStyle w:val="SpecialBold"/>
              </w:rPr>
              <w:t>Elements</w:t>
            </w:r>
          </w:p>
          <w:p w:rsidR="00000000" w:rsidRPr="000D6648" w:rsidP="000D6648">
            <w:pPr>
              <w:pStyle w:val="BodyText"/>
            </w:pPr>
            <w:r w:rsidRPr="000D6648">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rPr>
                <w:rStyle w:val="SpecialBold"/>
              </w:rPr>
              <w:t>Performance Criteria</w:t>
            </w:r>
          </w:p>
          <w:p w:rsidR="00000000" w:rsidP="000D6648">
            <w:pPr>
              <w:pStyle w:val="BodyText"/>
              <w:rPr>
                <w:lang w:val="en-NZ"/>
              </w:rPr>
            </w:pPr>
            <w:r w:rsidRPr="000D6648">
              <w:rPr>
                <w:rStyle w:val="Emphasis"/>
              </w:rPr>
              <w:t>Performance criteria describe the performance needed to demonstrate achievement of the element.</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 xml:space="preserve">1. Research and apply </w:t>
            </w:r>
            <w:r w:rsidRPr="000D6648">
              <w:t xml:space="preserve">industry trends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t>1.1 Identify industry trends using appropriate s</w:t>
            </w:r>
            <w:r w:rsidRPr="000D6648">
              <w:t xml:space="preserve">ources of </w:t>
            </w:r>
            <w:r w:rsidRPr="000D6648">
              <w:t>information</w:t>
            </w:r>
          </w:p>
          <w:p w:rsidR="00000000" w:rsidRPr="000D6648" w:rsidP="000D6648">
            <w:pPr>
              <w:pStyle w:val="BodyText"/>
            </w:pPr>
            <w:r w:rsidRPr="000D6648">
              <w:t>1.2 Examine and clarify implications and consequences of trends for own practice</w:t>
            </w:r>
          </w:p>
          <w:p w:rsidR="00000000" w:rsidRPr="000D6648" w:rsidP="000D6648">
            <w:pPr>
              <w:pStyle w:val="BodyText"/>
            </w:pPr>
            <w:r w:rsidRPr="000D6648">
              <w:t>1.3 Review and evaluate trends with appropriate personnel to explore, develop and express conceptual ideas</w:t>
            </w:r>
          </w:p>
          <w:p w:rsidR="00000000" w:rsidRPr="000D6648" w:rsidP="000D6648">
            <w:pPr>
              <w:pStyle w:val="BodyText"/>
            </w:pPr>
            <w:r w:rsidRPr="000D6648">
              <w:t>1.4 Identify and use new ideas to expand own a</w:t>
            </w:r>
            <w:r w:rsidRPr="000D6648">
              <w:t>pproach to developing techniques relevant to specialist field</w:t>
            </w:r>
          </w:p>
          <w:p w:rsidR="00000000" w:rsidP="000D6648">
            <w:pPr>
              <w:pStyle w:val="BodyText"/>
              <w:rPr>
                <w:lang w:val="en-NZ"/>
              </w:rPr>
            </w:pPr>
            <w:r w:rsidRPr="000D6648">
              <w:t>1.5 Maintain currency of knowledge of legislative requirements and apply in area of specialist expertise as required</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2. Adopt a disciplined approach to developing skills in area of specialisati</w:t>
            </w:r>
            <w:r w:rsidRPr="000D6648">
              <w:t>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t>2.1 Plan strategies to develop skills and knowledge in specialist field</w:t>
            </w:r>
          </w:p>
          <w:p w:rsidR="00000000" w:rsidRPr="000D6648" w:rsidP="000D6648">
            <w:pPr>
              <w:pStyle w:val="BodyText"/>
            </w:pPr>
            <w:r w:rsidRPr="000D6648">
              <w:t>2.2 Ensure that skill development activities are based on a sound understanding of the principles and techniques relevant to specialist field</w:t>
            </w:r>
          </w:p>
          <w:p w:rsidR="00000000" w:rsidP="000D6648">
            <w:pPr>
              <w:pStyle w:val="BodyText"/>
              <w:rPr>
                <w:lang w:val="en-NZ"/>
              </w:rPr>
            </w:pPr>
            <w:r w:rsidRPr="000D6648">
              <w:t>2.3 Use feedback, discussion and evalua</w:t>
            </w:r>
            <w:r w:rsidRPr="000D6648">
              <w:t>tion techniques to improve skills and knowledge</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3. Evaluate own professional development in specialist context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t>3.1 Seek and apply constructive feedback from others to improve own skills</w:t>
            </w:r>
          </w:p>
          <w:p w:rsidR="00000000" w:rsidRPr="000D6648" w:rsidP="000D6648">
            <w:pPr>
              <w:pStyle w:val="BodyText"/>
            </w:pPr>
            <w:r w:rsidRPr="000D6648">
              <w:t>3.2 Continuously evaluate own skills and knowledge against planned st</w:t>
            </w:r>
            <w:r w:rsidRPr="000D6648">
              <w:t>rategies and career goals</w:t>
            </w:r>
          </w:p>
          <w:p w:rsidR="00000000" w:rsidRPr="000D6648" w:rsidP="000D6648">
            <w:pPr>
              <w:pStyle w:val="BodyText"/>
            </w:pPr>
            <w:r w:rsidRPr="000D6648">
              <w:t>3.3 Compare and contrast own skills and knowledge with those of other specialists in order to extend own professional work practices</w:t>
            </w:r>
          </w:p>
          <w:p w:rsidR="00000000" w:rsidRPr="000D6648" w:rsidP="000D6648">
            <w:pPr>
              <w:pStyle w:val="BodyText"/>
            </w:pPr>
            <w:r w:rsidRPr="000D6648">
              <w:t>3.4 Adjust own professional work practices to refine skills and knowledge</w:t>
            </w:r>
          </w:p>
        </w:tc>
      </w:tr>
    </w:tbl>
    <w:p w:rsidR="00000000" w:rsidRPr="000D6648" w:rsidP="000D6648">
      <w:pPr>
        <w:pStyle w:val="BodyText"/>
      </w:pPr>
    </w:p>
    <w:p w:rsidR="00000000" w:rsidRPr="000D6648" w:rsidP="000D6648">
      <w:pPr>
        <w:pStyle w:val="AllowPageBreak"/>
      </w:pPr>
    </w:p>
    <w:p w:rsidR="00000000" w:rsidRPr="000D6648" w:rsidP="000D6648">
      <w:pPr>
        <w:pStyle w:val="Heading1"/>
      </w:pPr>
      <w:bookmarkStart w:id="5" w:name="O_807857"/>
      <w:bookmarkEnd w:id="5"/>
      <w:r w:rsidRPr="000D6648">
        <w:t>Foundation Skills</w:t>
      </w:r>
    </w:p>
    <w:p w:rsidR="00000000" w:rsidRPr="00F10BE9" w:rsidP="00F10BE9">
      <w:pPr>
        <w:pStyle w:val="BodyText"/>
        <w:rPr>
          <w:i/>
        </w:rPr>
      </w:pPr>
      <w:r w:rsidRPr="00F10BE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BodyText"/>
            </w:pPr>
            <w:r w:rsidRPr="000D6648">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rPr>
                <w:rStyle w:val="SpecialBold"/>
              </w:rPr>
              <w:t>Description</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2.2, 2.3, 3.1, 3.2, 3.3, 3.4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ListBullet"/>
            </w:pPr>
            <w:r w:rsidRPr="000D6648">
              <w:t>Recognises the importance of ongoing learning and initiates and implements learning strategies aligned with career goals</w:t>
            </w:r>
          </w:p>
          <w:p w:rsidR="00000000" w:rsidRPr="000D6648" w:rsidP="000D6648">
            <w:pPr>
              <w:pStyle w:val="ListBullet"/>
            </w:pPr>
            <w:r w:rsidRPr="000D6648">
              <w:t>Seeks feedback on strengths and areas for improvement</w:t>
            </w:r>
          </w:p>
          <w:p w:rsidR="00000000" w:rsidP="000D6648">
            <w:pPr>
              <w:pStyle w:val="ListBullet"/>
              <w:rPr>
                <w:lang w:val="en-NZ"/>
              </w:rPr>
            </w:pPr>
            <w:r w:rsidRPr="000D6648">
              <w:t>Gains insight from analysing others’</w:t>
            </w:r>
            <w:r w:rsidRPr="000D6648">
              <w:t xml:space="preserve"> performances and uses them to improve own skills</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1.1, 1.2, 1.3, 1.4, 1.5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ListBullet"/>
              <w:rPr>
                <w:lang w:val="en-NZ"/>
              </w:rPr>
            </w:pPr>
            <w:r w:rsidRPr="000D6648">
              <w:t>Organises and evaluates ideas and information from a range of complex texts</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1.1, 1.3, 2.3, 3.1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ListBullet"/>
              <w:rPr>
                <w:lang w:val="en-NZ"/>
              </w:rPr>
            </w:pPr>
            <w:r w:rsidRPr="000D6648">
              <w:t>Uses active listening, observational and questioning tec</w:t>
            </w:r>
            <w:r w:rsidRPr="000D6648">
              <w:t xml:space="preserve">hniques to identify different perspectives and confirm, clarify or revise understanding </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1.1, 1.2, 1.5, 2.1, 2.2, 2.3, 3.1, 3.2, 3.3, 3.4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ListBullet"/>
            </w:pPr>
            <w:r w:rsidRPr="000D6648">
              <w:t>Keeps up-to-date with changes to legislation or regulations relevant to own rights and re</w:t>
            </w:r>
            <w:r w:rsidRPr="000D6648">
              <w:t xml:space="preserve">sponsibilities and considers them when planning and undertaking work </w:t>
            </w:r>
          </w:p>
          <w:p w:rsidR="00000000" w:rsidP="000D6648">
            <w:pPr>
              <w:pStyle w:val="ListBullet"/>
              <w:rPr>
                <w:lang w:val="en-NZ"/>
              </w:rPr>
            </w:pPr>
            <w:r w:rsidRPr="000D6648">
              <w:t>Takes responsibility for own professional development</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1.1, 1.3, 2.3, 3.1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ListBullet"/>
              <w:rPr>
                <w:lang w:val="en-NZ"/>
              </w:rPr>
            </w:pPr>
            <w:r w:rsidRPr="000D6648">
              <w:t>Works collaboratively</w:t>
            </w:r>
          </w:p>
        </w:tc>
      </w:tr>
      <w:tr w:rsidTr="000D664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648">
            <w:pPr>
              <w:pStyle w:val="BodyText"/>
              <w:rPr>
                <w:lang w:val="en-NZ"/>
              </w:rPr>
            </w:pPr>
            <w:r w:rsidRPr="000D6648">
              <w:t>1.1, 1.2, 1.3, 1.4, 1.5, 2.1, 2.2, 2.3, 3.1, 3.2, 3.3, 3.4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648" w:rsidP="000D6648">
            <w:pPr>
              <w:pStyle w:val="ListBullet"/>
            </w:pPr>
            <w:r w:rsidRPr="000D6648">
              <w:t xml:space="preserve">Adopts a methodical and disciplined approach to extending skills in own area of expertise </w:t>
            </w:r>
          </w:p>
          <w:p w:rsidR="00000000" w:rsidRPr="000D6648" w:rsidP="000D6648">
            <w:pPr>
              <w:pStyle w:val="ListBullet"/>
            </w:pPr>
            <w:r w:rsidRPr="000D6648">
              <w:t xml:space="preserve">Understands and applies basic principles of analytical and lateral thinking </w:t>
            </w:r>
          </w:p>
          <w:p w:rsidR="00000000" w:rsidRPr="000D6648" w:rsidP="000D6648">
            <w:pPr>
              <w:pStyle w:val="ListBullet"/>
            </w:pPr>
            <w:r w:rsidRPr="000D6648">
              <w:t>Uses the internet as a resea</w:t>
            </w:r>
            <w:r w:rsidRPr="000D6648">
              <w:t>rch tool</w:t>
            </w:r>
          </w:p>
        </w:tc>
      </w:tr>
    </w:tbl>
    <w:p w:rsidR="00000000" w:rsidRPr="000D6648" w:rsidP="000D6648">
      <w:pPr>
        <w:pStyle w:val="BodyText"/>
      </w:pPr>
    </w:p>
    <w:p w:rsidR="00000000" w:rsidRPr="000D6648" w:rsidP="000D6648">
      <w:pPr>
        <w:pStyle w:val="AllowPageBreak"/>
      </w:pPr>
    </w:p>
    <w:p w:rsidR="00000000" w:rsidRPr="000D6648" w:rsidP="000D6648">
      <w:pPr>
        <w:pStyle w:val="Heading1"/>
      </w:pPr>
      <w:bookmarkStart w:id="6" w:name="O_807856"/>
      <w:bookmarkEnd w:id="6"/>
      <w:r w:rsidRPr="000D6648">
        <w:t>Unit Mapping Information</w:t>
      </w:r>
    </w:p>
    <w:tbl>
      <w:tblPr>
        <w:tblW w:w="0" w:type="auto"/>
        <w:tblLayout w:type="fixed"/>
        <w:tblCellMar>
          <w:left w:w="62" w:type="dxa"/>
          <w:right w:w="62" w:type="dxa"/>
        </w:tblCellMar>
        <w:tblLook w:val="0000"/>
      </w:tblPr>
      <w:tblGrid>
        <w:gridCol w:w="2220"/>
        <w:gridCol w:w="2295"/>
        <w:gridCol w:w="2430"/>
        <w:gridCol w:w="2160"/>
      </w:tblGrid>
      <w:tr w:rsidTr="000D664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48" w:rsidP="000D6648">
            <w:pPr>
              <w:pStyle w:val="BodyText"/>
            </w:pPr>
            <w:r w:rsidRPr="000D6648">
              <w:rPr>
                <w:rStyle w:val="SpecialBold"/>
              </w:rPr>
              <w:t xml:space="preserve">Code and title </w:t>
            </w:r>
          </w:p>
          <w:p w:rsidR="00000000" w:rsidRPr="000D6648" w:rsidP="000D6648">
            <w:pPr>
              <w:pStyle w:val="BodyText"/>
            </w:pPr>
            <w:r w:rsidRPr="000D664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48" w:rsidP="000D6648">
            <w:pPr>
              <w:pStyle w:val="BodyText"/>
            </w:pPr>
            <w:r w:rsidRPr="000D6648">
              <w:rPr>
                <w:rStyle w:val="SpecialBold"/>
              </w:rPr>
              <w:t>Code and title</w:t>
            </w:r>
          </w:p>
          <w:p w:rsidR="00000000" w:rsidRPr="000D6648" w:rsidP="000D6648">
            <w:pPr>
              <w:pStyle w:val="BodyText"/>
            </w:pPr>
            <w:r w:rsidRPr="000D6648">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48" w:rsidP="000D6648">
            <w:pPr>
              <w:pStyle w:val="BodyText"/>
            </w:pPr>
            <w:r w:rsidRPr="000D6648">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rPr>
                <w:rStyle w:val="SpecialBold"/>
              </w:rPr>
              <w:t>Equivalence status</w:t>
            </w:r>
          </w:p>
        </w:tc>
      </w:tr>
      <w:tr w:rsidTr="000D664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t>CUAIND401 Extend expertise in specialist creative fields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t>CUAIND401 Extend expertis</w:t>
            </w:r>
            <w:r w:rsidRPr="000D6648">
              <w:t>e in specialist creative fields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48">
            <w:pPr>
              <w:pStyle w:val="BodyText"/>
              <w:rPr>
                <w:lang w:val="en-NZ"/>
              </w:rPr>
            </w:pPr>
            <w:r w:rsidRPr="000D6648">
              <w:t>Updated assessment conditions section. Updated modification history section to reflect changed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48" w:rsidP="000D6648">
            <w:pPr>
              <w:pStyle w:val="BodyText"/>
            </w:pPr>
            <w:r w:rsidRPr="000D6648">
              <w:t>Equivalent unit</w:t>
            </w:r>
          </w:p>
        </w:tc>
      </w:tr>
    </w:tbl>
    <w:p w:rsidR="00000000" w:rsidRPr="000D6648" w:rsidP="000D6648">
      <w:pPr>
        <w:pStyle w:val="BodyText"/>
      </w:pPr>
    </w:p>
    <w:p w:rsidR="00000000" w:rsidRPr="000D6648" w:rsidP="000D6648">
      <w:pPr>
        <w:pStyle w:val="AllowPageBreak"/>
      </w:pPr>
    </w:p>
    <w:p w:rsidR="00000000" w:rsidRPr="000D6648" w:rsidP="000D6648">
      <w:pPr>
        <w:pStyle w:val="Heading1"/>
      </w:pPr>
      <w:bookmarkStart w:id="7" w:name="O_807862"/>
      <w:bookmarkEnd w:id="7"/>
      <w:r w:rsidRPr="000D6648">
        <w:t>Links</w:t>
      </w:r>
    </w:p>
    <w:p w:rsidR="00000000" w:rsidRPr="000D6648" w:rsidP="00F10BE9">
      <w:pPr>
        <w:pStyle w:val="BodyText"/>
      </w:pPr>
      <w:r w:rsidRPr="000D6648">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95B11">
        <w:rPr>
          <w:rStyle w:val="Hyperlink"/>
        </w:rPr>
        <w:t>https://vetnet.education.gov.au/Pages/TrainingDocs.aspx?q=1db201d9-4006-4430-839f-382ef6b803d5</w:t>
      </w:r>
      <w:r>
        <w:fldChar w:fldCharType="end"/>
      </w:r>
    </w:p>
    <w:p w:rsidR="00000000" w:rsidRPr="000D6648" w:rsidP="000D6648"/>
    <w:sectPr w:rsidSect="000D66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48" w:rsidRPr="00F10BE9" w:rsidP="00F10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E9" w:rsidP="000D66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BE9" w:rsidP="000D664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10BE9" w:rsidP="000D66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648" w:rsidRPr="00F10BE9" w:rsidP="00F10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BE9" w:rsidRPr="002D2AF8" w:rsidP="000D6648">
    <w:pPr>
      <w:pStyle w:val="Header"/>
      <w:framePr w:wrap="around"/>
    </w:pPr>
    <w:r>
      <w:fldChar w:fldCharType="begin"/>
    </w:r>
    <w:r>
      <w:instrText xml:space="preserve"> TITLE   \* MERGEFORMAT </w:instrText>
    </w:r>
    <w:r>
      <w:fldChar w:fldCharType="separate"/>
    </w:r>
    <w:r>
      <w:t>CUAIND401 Extend expertise in specialist creative fields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F10BE9" w:rsidP="000D66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6CA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94C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6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648"/>
    <w:pPr>
      <w:spacing w:before="360" w:after="60"/>
      <w:outlineLvl w:val="0"/>
    </w:pPr>
    <w:rPr>
      <w:sz w:val="32"/>
    </w:rPr>
  </w:style>
  <w:style w:type="paragraph" w:styleId="Heading2">
    <w:name w:val="heading 2"/>
    <w:basedOn w:val="HeadingBase"/>
    <w:next w:val="BodyText"/>
    <w:link w:val="Heading2Char"/>
    <w:qFormat/>
    <w:rsid w:val="000D6648"/>
    <w:pPr>
      <w:keepLines/>
      <w:spacing w:before="240" w:after="120"/>
      <w:outlineLvl w:val="1"/>
    </w:pPr>
    <w:rPr>
      <w:sz w:val="28"/>
      <w:szCs w:val="40"/>
    </w:rPr>
  </w:style>
  <w:style w:type="paragraph" w:styleId="Heading3">
    <w:name w:val="heading 3"/>
    <w:basedOn w:val="HeadingBase"/>
    <w:next w:val="BodyText"/>
    <w:link w:val="Heading3Char"/>
    <w:qFormat/>
    <w:rsid w:val="000D6648"/>
    <w:pPr>
      <w:spacing w:before="180" w:after="120"/>
      <w:outlineLvl w:val="2"/>
    </w:pPr>
    <w:rPr>
      <w:spacing w:val="-10"/>
      <w:kern w:val="32"/>
    </w:rPr>
  </w:style>
  <w:style w:type="paragraph" w:styleId="Heading4">
    <w:name w:val="heading 4"/>
    <w:basedOn w:val="HeadingBase"/>
    <w:next w:val="BodyText"/>
    <w:link w:val="Heading4Char"/>
    <w:qFormat/>
    <w:rsid w:val="000D6648"/>
    <w:pPr>
      <w:spacing w:before="160" w:after="120"/>
      <w:outlineLvl w:val="3"/>
    </w:pPr>
    <w:rPr>
      <w:sz w:val="22"/>
    </w:rPr>
  </w:style>
  <w:style w:type="paragraph" w:styleId="Heading5">
    <w:name w:val="heading 5"/>
    <w:basedOn w:val="HeadingBase"/>
    <w:next w:val="Normal"/>
    <w:link w:val="Heading5Char"/>
    <w:qFormat/>
    <w:rsid w:val="000D6648"/>
    <w:pPr>
      <w:spacing w:before="80"/>
      <w:outlineLvl w:val="4"/>
    </w:pPr>
    <w:rPr>
      <w:color w:val="918585"/>
      <w:sz w:val="20"/>
    </w:rPr>
  </w:style>
  <w:style w:type="paragraph" w:styleId="Heading6">
    <w:name w:val="heading 6"/>
    <w:basedOn w:val="HeadingBase"/>
    <w:next w:val="Normal"/>
    <w:link w:val="Heading6Char"/>
    <w:qFormat/>
    <w:rsid w:val="000D6648"/>
    <w:pPr>
      <w:spacing w:before="60"/>
      <w:outlineLvl w:val="5"/>
    </w:pPr>
    <w:rPr>
      <w:color w:val="918585"/>
      <w:sz w:val="20"/>
    </w:rPr>
  </w:style>
  <w:style w:type="paragraph" w:styleId="Heading7">
    <w:name w:val="heading 7"/>
    <w:basedOn w:val="Normal"/>
    <w:next w:val="Normal"/>
    <w:link w:val="Heading7Char"/>
    <w:qFormat/>
    <w:rsid w:val="000D6648"/>
    <w:pPr>
      <w:ind w:left="720"/>
      <w:outlineLvl w:val="6"/>
    </w:pPr>
    <w:rPr>
      <w:i/>
    </w:rPr>
  </w:style>
  <w:style w:type="paragraph" w:styleId="Heading8">
    <w:name w:val="heading 8"/>
    <w:basedOn w:val="Normal"/>
    <w:next w:val="Normal"/>
    <w:link w:val="Heading8Char"/>
    <w:qFormat/>
    <w:rsid w:val="000D6648"/>
    <w:pPr>
      <w:ind w:left="720"/>
      <w:outlineLvl w:val="7"/>
    </w:pPr>
    <w:rPr>
      <w:i/>
    </w:rPr>
  </w:style>
  <w:style w:type="paragraph" w:styleId="Heading9">
    <w:name w:val="heading 9"/>
    <w:basedOn w:val="Normal"/>
    <w:next w:val="Normal"/>
    <w:link w:val="Heading9Char"/>
    <w:qFormat/>
    <w:rsid w:val="000D6648"/>
    <w:pPr>
      <w:ind w:left="720"/>
      <w:outlineLvl w:val="8"/>
    </w:pPr>
    <w:rPr>
      <w:i/>
    </w:rPr>
  </w:style>
  <w:style w:type="character" w:default="1" w:styleId="DefaultParagraphFont">
    <w:name w:val="Default Paragraph Font"/>
    <w:uiPriority w:val="1"/>
    <w:unhideWhenUsed/>
    <w:rsid w:val="000D66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648"/>
  </w:style>
  <w:style w:type="character" w:customStyle="1" w:styleId="Heading1Char">
    <w:name w:val="Heading 1 Char"/>
    <w:basedOn w:val="DefaultParagraphFont"/>
    <w:link w:val="Heading1"/>
    <w:rsid w:val="000D6648"/>
    <w:rPr>
      <w:rFonts w:ascii="Times New Roman" w:eastAsia="Times New Roman" w:hAnsi="Times New Roman" w:cs="Times New Roman"/>
      <w:b/>
      <w:sz w:val="32"/>
      <w:szCs w:val="20"/>
      <w:lang w:eastAsia="en-US"/>
    </w:rPr>
  </w:style>
  <w:style w:type="paragraph" w:styleId="BodyText">
    <w:name w:val="Body Text"/>
    <w:basedOn w:val="Normal"/>
    <w:link w:val="BodyTextChar"/>
    <w:rsid w:val="000D66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648"/>
    <w:rPr>
      <w:rFonts w:ascii="Times New Roman" w:eastAsia="Times New Roman" w:hAnsi="Times New Roman" w:cs="Times New Roman"/>
      <w:sz w:val="24"/>
      <w:lang w:eastAsia="en-US"/>
    </w:rPr>
  </w:style>
  <w:style w:type="paragraph" w:styleId="ListBullet">
    <w:name w:val="List Bullet"/>
    <w:basedOn w:val="List"/>
    <w:rsid w:val="000D6648"/>
    <w:pPr>
      <w:numPr>
        <w:numId w:val="11"/>
      </w:numPr>
      <w:tabs>
        <w:tab w:val="clear" w:pos="340"/>
      </w:tabs>
      <w:spacing w:before="40" w:after="40"/>
    </w:pPr>
  </w:style>
  <w:style w:type="character" w:customStyle="1" w:styleId="SpecialBold">
    <w:name w:val="Special Bold"/>
    <w:basedOn w:val="DefaultParagraphFont"/>
    <w:rsid w:val="000D6648"/>
    <w:rPr>
      <w:b/>
      <w:spacing w:val="0"/>
    </w:rPr>
  </w:style>
  <w:style w:type="character" w:styleId="Emphasis">
    <w:name w:val="Emphasis"/>
    <w:basedOn w:val="DefaultParagraphFont"/>
    <w:qFormat/>
    <w:rsid w:val="000D6648"/>
    <w:rPr>
      <w:i/>
    </w:rPr>
  </w:style>
  <w:style w:type="paragraph" w:customStyle="1" w:styleId="SuperHeading">
    <w:name w:val="SuperHeading"/>
    <w:basedOn w:val="Normal"/>
    <w:rsid w:val="000D6648"/>
    <w:pPr>
      <w:spacing w:before="240" w:after="120"/>
      <w:outlineLvl w:val="0"/>
    </w:pPr>
    <w:rPr>
      <w:rFonts w:ascii="Times New Roman" w:hAnsi="Times New Roman"/>
      <w:b/>
      <w:sz w:val="32"/>
    </w:rPr>
  </w:style>
  <w:style w:type="paragraph" w:customStyle="1" w:styleId="AllowPageBreak">
    <w:name w:val="AllowPageBreak"/>
    <w:rsid w:val="000D66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6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6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6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6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6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6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6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648"/>
    <w:rPr>
      <w:rFonts w:ascii="Courier New" w:eastAsia="Times New Roman" w:hAnsi="Courier New" w:cs="Times New Roman"/>
      <w:i/>
      <w:szCs w:val="20"/>
      <w:lang w:eastAsia="en-US"/>
    </w:rPr>
  </w:style>
  <w:style w:type="paragraph" w:customStyle="1" w:styleId="HeadingBase">
    <w:name w:val="Heading Base"/>
    <w:rsid w:val="000D66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648"/>
    <w:pPr>
      <w:tabs>
        <w:tab w:val="right" w:leader="dot" w:pos="9072"/>
      </w:tabs>
      <w:ind w:left="567"/>
    </w:pPr>
    <w:rPr>
      <w:szCs w:val="22"/>
    </w:rPr>
  </w:style>
  <w:style w:type="paragraph" w:customStyle="1" w:styleId="TOCBase">
    <w:name w:val="TOC Base"/>
    <w:rsid w:val="000D66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648"/>
    <w:pPr>
      <w:tabs>
        <w:tab w:val="right" w:leader="dot" w:pos="9072"/>
      </w:tabs>
      <w:spacing w:before="40" w:after="40"/>
      <w:ind w:left="284"/>
    </w:pPr>
    <w:rPr>
      <w:rFonts w:ascii="Times New Roman" w:hAnsi="Times New Roman"/>
    </w:rPr>
  </w:style>
  <w:style w:type="paragraph" w:styleId="TOC1">
    <w:name w:val="toc 1"/>
    <w:basedOn w:val="TOCBase"/>
    <w:next w:val="Normal"/>
    <w:rsid w:val="000D66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6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648"/>
    <w:rPr>
      <w:rFonts w:ascii="Times New Roman" w:eastAsia="Times New Roman" w:hAnsi="Times New Roman" w:cs="Times New Roman"/>
      <w:sz w:val="16"/>
      <w:lang w:eastAsia="en-US"/>
    </w:rPr>
  </w:style>
  <w:style w:type="paragraph" w:styleId="Title">
    <w:name w:val="Title"/>
    <w:basedOn w:val="HeadingBase"/>
    <w:link w:val="TitleChar"/>
    <w:qFormat/>
    <w:rsid w:val="000D6648"/>
    <w:pPr>
      <w:spacing w:before="5040"/>
      <w:jc w:val="center"/>
    </w:pPr>
    <w:rPr>
      <w:sz w:val="48"/>
      <w:szCs w:val="72"/>
      <w:lang w:val="en-US"/>
    </w:rPr>
  </w:style>
  <w:style w:type="character" w:customStyle="1" w:styleId="TitleChar">
    <w:name w:val="Title Char"/>
    <w:basedOn w:val="DefaultParagraphFont"/>
    <w:link w:val="Title"/>
    <w:rsid w:val="000D66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648"/>
    <w:pPr>
      <w:tabs>
        <w:tab w:val="left" w:pos="3600"/>
        <w:tab w:val="left" w:pos="3958"/>
      </w:tabs>
    </w:pPr>
  </w:style>
  <w:style w:type="paragraph" w:styleId="List">
    <w:name w:val="List"/>
    <w:basedOn w:val="BodyText"/>
    <w:next w:val="BodyText"/>
    <w:rsid w:val="000D6648"/>
    <w:pPr>
      <w:tabs>
        <w:tab w:val="left" w:pos="340"/>
      </w:tabs>
      <w:spacing w:before="60" w:after="60"/>
      <w:ind w:left="340" w:hanging="340"/>
    </w:pPr>
  </w:style>
  <w:style w:type="paragraph" w:customStyle="1" w:styleId="Note">
    <w:name w:val="Note"/>
    <w:basedOn w:val="BodyText"/>
    <w:rsid w:val="000D66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648"/>
    <w:pPr>
      <w:framePr w:wrap="auto" w:hAnchor="text" w:y="6049"/>
    </w:pPr>
    <w:rPr>
      <w:color w:val="000000"/>
      <w:sz w:val="40"/>
    </w:rPr>
  </w:style>
  <w:style w:type="paragraph" w:customStyle="1" w:styleId="TOCTitle">
    <w:name w:val="TOCTitle"/>
    <w:basedOn w:val="Heading1"/>
    <w:rsid w:val="000D6648"/>
    <w:pPr>
      <w:spacing w:after="240"/>
      <w:jc w:val="center"/>
      <w:outlineLvl w:val="9"/>
    </w:pPr>
    <w:rPr>
      <w:caps/>
    </w:rPr>
  </w:style>
  <w:style w:type="paragraph" w:customStyle="1" w:styleId="Version">
    <w:name w:val="Version"/>
    <w:rsid w:val="000D66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648"/>
    <w:pPr>
      <w:numPr>
        <w:numId w:val="12"/>
      </w:numPr>
      <w:tabs>
        <w:tab w:val="clear" w:pos="680"/>
      </w:tabs>
    </w:pPr>
  </w:style>
  <w:style w:type="paragraph" w:styleId="Index1">
    <w:name w:val="index 1"/>
    <w:basedOn w:val="Normal"/>
    <w:next w:val="Normal"/>
    <w:semiHidden/>
    <w:rsid w:val="000D6648"/>
    <w:pPr>
      <w:keepNext w:val="0"/>
      <w:tabs>
        <w:tab w:val="right" w:pos="4176"/>
      </w:tabs>
      <w:ind w:left="198" w:hanging="198"/>
    </w:pPr>
    <w:rPr>
      <w:rFonts w:ascii="Garamond" w:hAnsi="Garamond"/>
    </w:rPr>
  </w:style>
  <w:style w:type="paragraph" w:styleId="IndexHeading">
    <w:name w:val="index heading"/>
    <w:basedOn w:val="Normal"/>
    <w:next w:val="Index1"/>
    <w:semiHidden/>
    <w:rsid w:val="000D6648"/>
    <w:pPr>
      <w:spacing w:before="120" w:after="120"/>
    </w:pPr>
    <w:rPr>
      <w:rFonts w:ascii="Arial" w:hAnsi="Arial"/>
      <w:b/>
      <w:color w:val="918585"/>
      <w:sz w:val="24"/>
    </w:rPr>
  </w:style>
  <w:style w:type="paragraph" w:styleId="Header">
    <w:name w:val="header"/>
    <w:basedOn w:val="Normal"/>
    <w:link w:val="HeaderChar"/>
    <w:rsid w:val="000D66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648"/>
    <w:rPr>
      <w:rFonts w:ascii="Times New Roman" w:eastAsia="Times New Roman" w:hAnsi="Times New Roman" w:cs="Times New Roman"/>
      <w:sz w:val="16"/>
      <w:szCs w:val="20"/>
      <w:lang w:val="en-GB" w:eastAsia="en-US"/>
    </w:rPr>
  </w:style>
  <w:style w:type="paragraph" w:customStyle="1" w:styleId="Chapter">
    <w:name w:val="Chapter"/>
    <w:basedOn w:val="Normal"/>
    <w:rsid w:val="000D6648"/>
    <w:pPr>
      <w:spacing w:before="240"/>
    </w:pPr>
    <w:rPr>
      <w:rFonts w:ascii="Times New Roman" w:hAnsi="Times New Roman"/>
      <w:smallCaps/>
      <w:spacing w:val="80"/>
      <w:sz w:val="28"/>
    </w:rPr>
  </w:style>
  <w:style w:type="paragraph" w:customStyle="1" w:styleId="InChapter">
    <w:name w:val="InChapter"/>
    <w:basedOn w:val="Heading3"/>
    <w:rsid w:val="000D6648"/>
    <w:pPr>
      <w:spacing w:after="240"/>
      <w:outlineLvl w:val="9"/>
    </w:pPr>
    <w:rPr>
      <w:noProof/>
    </w:rPr>
  </w:style>
  <w:style w:type="paragraph" w:styleId="Index2">
    <w:name w:val="index 2"/>
    <w:basedOn w:val="Normal"/>
    <w:next w:val="Normal"/>
    <w:semiHidden/>
    <w:rsid w:val="000D6648"/>
    <w:pPr>
      <w:tabs>
        <w:tab w:val="right" w:pos="4176"/>
      </w:tabs>
      <w:ind w:left="568" w:hanging="284"/>
    </w:pPr>
    <w:rPr>
      <w:rFonts w:ascii="Garamond" w:hAnsi="Garamond"/>
    </w:rPr>
  </w:style>
  <w:style w:type="paragraph" w:customStyle="1" w:styleId="Byline">
    <w:name w:val="Byline"/>
    <w:rsid w:val="000D66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648"/>
    <w:pPr>
      <w:tabs>
        <w:tab w:val="clear" w:pos="3600"/>
        <w:tab w:val="clear" w:pos="3958"/>
      </w:tabs>
      <w:jc w:val="right"/>
    </w:pPr>
  </w:style>
  <w:style w:type="paragraph" w:styleId="Caption">
    <w:name w:val="caption"/>
    <w:basedOn w:val="BodyText"/>
    <w:next w:val="Normal"/>
    <w:qFormat/>
    <w:rsid w:val="000D6648"/>
    <w:pPr>
      <w:framePr w:w="2268" w:hSpace="181" w:vSpace="181" w:wrap="around" w:vAnchor="text" w:hAnchor="page" w:x="1135" w:y="285" w:anchorLock="1"/>
    </w:pPr>
    <w:rPr>
      <w:i/>
    </w:rPr>
  </w:style>
  <w:style w:type="paragraph" w:customStyle="1" w:styleId="MiniTOCTitle">
    <w:name w:val="MiniTOCTitle"/>
    <w:basedOn w:val="Heading4"/>
    <w:rsid w:val="000D6648"/>
    <w:pPr>
      <w:spacing w:before="240"/>
      <w:outlineLvl w:val="9"/>
    </w:pPr>
    <w:rPr>
      <w:noProof/>
      <w:sz w:val="24"/>
    </w:rPr>
  </w:style>
  <w:style w:type="paragraph" w:customStyle="1" w:styleId="MiniTOCItem">
    <w:name w:val="MiniTOCItem"/>
    <w:basedOn w:val="ListBullet"/>
    <w:rsid w:val="000D6648"/>
    <w:pPr>
      <w:numPr>
        <w:numId w:val="0"/>
      </w:numPr>
      <w:tabs>
        <w:tab w:val="right" w:leader="dot" w:pos="6521"/>
      </w:tabs>
      <w:spacing w:before="0" w:after="0"/>
    </w:pPr>
  </w:style>
  <w:style w:type="paragraph" w:customStyle="1" w:styleId="TOFTitle">
    <w:name w:val="TOFTitle"/>
    <w:basedOn w:val="TOCTitle"/>
    <w:rsid w:val="000D6648"/>
  </w:style>
  <w:style w:type="paragraph" w:styleId="TableofFigures">
    <w:name w:val="table of figures"/>
    <w:basedOn w:val="Normal"/>
    <w:next w:val="Normal"/>
    <w:semiHidden/>
    <w:rsid w:val="000D6648"/>
    <w:pPr>
      <w:tabs>
        <w:tab w:val="right" w:leader="dot" w:pos="9072"/>
      </w:tabs>
      <w:ind w:left="970" w:hanging="403"/>
    </w:pPr>
    <w:rPr>
      <w:rFonts w:ascii="Times New Roman" w:hAnsi="Times New Roman"/>
      <w:b/>
    </w:rPr>
  </w:style>
  <w:style w:type="paragraph" w:styleId="ListNumber">
    <w:name w:val="List Number"/>
    <w:basedOn w:val="List"/>
    <w:rsid w:val="000D6648"/>
    <w:pPr>
      <w:numPr>
        <w:numId w:val="14"/>
      </w:numPr>
      <w:tabs>
        <w:tab w:val="clear" w:pos="340"/>
      </w:tabs>
    </w:pPr>
  </w:style>
  <w:style w:type="character" w:customStyle="1" w:styleId="WingdingSymbols">
    <w:name w:val="Wingding Symbols"/>
    <w:rsid w:val="000D6648"/>
    <w:rPr>
      <w:rFonts w:ascii="Wingdings" w:hAnsi="Wingdings"/>
    </w:rPr>
  </w:style>
  <w:style w:type="paragraph" w:customStyle="1" w:styleId="TableHeading">
    <w:name w:val="Table Heading"/>
    <w:basedOn w:val="HeadingBase"/>
    <w:rsid w:val="000D6648"/>
    <w:pPr>
      <w:keepLines/>
      <w:pBdr>
        <w:bottom w:val="single" w:sz="6" w:space="1" w:color="918585"/>
      </w:pBdr>
      <w:spacing w:before="240"/>
    </w:pPr>
  </w:style>
  <w:style w:type="character" w:customStyle="1" w:styleId="HotSpot">
    <w:name w:val="HotSpot"/>
    <w:rsid w:val="000D6648"/>
    <w:rPr>
      <w:color w:val="0033CC"/>
      <w:u w:val="none"/>
    </w:rPr>
  </w:style>
  <w:style w:type="paragraph" w:customStyle="1" w:styleId="BodyTextRight">
    <w:name w:val="Body Text Right"/>
    <w:basedOn w:val="BodyText"/>
    <w:rsid w:val="000D6648"/>
    <w:pPr>
      <w:spacing w:before="0" w:after="0"/>
      <w:jc w:val="right"/>
    </w:pPr>
  </w:style>
  <w:style w:type="paragraph" w:styleId="Index3">
    <w:name w:val="index 3"/>
    <w:basedOn w:val="ListNumber2"/>
    <w:next w:val="Normal"/>
    <w:semiHidden/>
    <w:rsid w:val="000D6648"/>
    <w:pPr>
      <w:numPr>
        <w:numId w:val="0"/>
      </w:numPr>
      <w:tabs>
        <w:tab w:val="right" w:leader="dot" w:pos="4176"/>
      </w:tabs>
    </w:pPr>
  </w:style>
  <w:style w:type="paragraph" w:styleId="ListNumber2">
    <w:name w:val="List Number 2"/>
    <w:basedOn w:val="List2"/>
    <w:rsid w:val="000D6648"/>
    <w:pPr>
      <w:numPr>
        <w:numId w:val="9"/>
      </w:numPr>
      <w:tabs>
        <w:tab w:val="clear" w:pos="1060"/>
      </w:tabs>
    </w:pPr>
  </w:style>
  <w:style w:type="paragraph" w:customStyle="1" w:styleId="MarginNote">
    <w:name w:val="Margin Note"/>
    <w:basedOn w:val="BodyText"/>
    <w:rsid w:val="000D66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6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6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648"/>
    <w:rPr>
      <w:sz w:val="32"/>
    </w:rPr>
  </w:style>
  <w:style w:type="paragraph" w:customStyle="1" w:styleId="HeadingProcedure">
    <w:name w:val="Heading Procedure"/>
    <w:basedOn w:val="HeadingBase"/>
    <w:next w:val="Normal"/>
    <w:rsid w:val="000D6648"/>
    <w:pPr>
      <w:tabs>
        <w:tab w:val="left" w:pos="0"/>
      </w:tabs>
      <w:spacing w:before="120" w:after="60"/>
    </w:pPr>
    <w:rPr>
      <w:i/>
      <w:color w:val="918585"/>
      <w:sz w:val="22"/>
    </w:rPr>
  </w:style>
  <w:style w:type="paragraph" w:customStyle="1" w:styleId="TableBodyText">
    <w:name w:val="Table Body Text"/>
    <w:basedOn w:val="BodyText"/>
    <w:rsid w:val="000D6648"/>
    <w:pPr>
      <w:spacing w:before="60" w:after="60"/>
    </w:pPr>
  </w:style>
  <w:style w:type="paragraph" w:styleId="ListContinue">
    <w:name w:val="List Continue"/>
    <w:basedOn w:val="List"/>
    <w:rsid w:val="000D6648"/>
    <w:pPr>
      <w:ind w:firstLine="0"/>
    </w:pPr>
  </w:style>
  <w:style w:type="paragraph" w:customStyle="1" w:styleId="ListNote">
    <w:name w:val="List Note"/>
    <w:basedOn w:val="List"/>
    <w:rsid w:val="000D6648"/>
    <w:pPr>
      <w:pBdr>
        <w:top w:val="single" w:sz="6" w:space="2" w:color="918585"/>
        <w:bottom w:val="single" w:sz="6" w:space="2" w:color="918585"/>
      </w:pBdr>
      <w:tabs>
        <w:tab w:val="left" w:pos="1021"/>
      </w:tabs>
      <w:ind w:firstLine="0"/>
    </w:pPr>
  </w:style>
  <w:style w:type="paragraph" w:customStyle="1" w:styleId="Warning">
    <w:name w:val="Warning"/>
    <w:basedOn w:val="BodyText"/>
    <w:rsid w:val="000D6648"/>
    <w:pPr>
      <w:shd w:val="clear" w:color="auto" w:fill="D9D9D9"/>
      <w:tabs>
        <w:tab w:val="left" w:pos="992"/>
      </w:tabs>
      <w:ind w:left="119" w:right="119"/>
    </w:pPr>
    <w:rPr>
      <w:sz w:val="20"/>
    </w:rPr>
  </w:style>
  <w:style w:type="paragraph" w:customStyle="1" w:styleId="MarginIcons">
    <w:name w:val="Margin Icons"/>
    <w:basedOn w:val="BodyText"/>
    <w:rsid w:val="000D66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648"/>
    <w:rPr>
      <w:rFonts w:ascii="Courier New" w:hAnsi="Courier New"/>
    </w:rPr>
  </w:style>
  <w:style w:type="paragraph" w:customStyle="1" w:styleId="NoteBullet">
    <w:name w:val="Note Bullet"/>
    <w:basedOn w:val="Note"/>
    <w:rsid w:val="000D6648"/>
    <w:pPr>
      <w:tabs>
        <w:tab w:val="clear" w:pos="680"/>
      </w:tabs>
      <w:spacing w:before="60" w:after="60"/>
    </w:pPr>
  </w:style>
  <w:style w:type="paragraph" w:customStyle="1" w:styleId="SubHeading2">
    <w:name w:val="SubHeading2"/>
    <w:basedOn w:val="HeadingBase"/>
    <w:rsid w:val="000D6648"/>
    <w:pPr>
      <w:spacing w:before="240" w:after="60"/>
    </w:pPr>
    <w:rPr>
      <w:sz w:val="20"/>
    </w:rPr>
  </w:style>
  <w:style w:type="paragraph" w:customStyle="1" w:styleId="SubHeading1">
    <w:name w:val="SubHeading1"/>
    <w:basedOn w:val="HeadingBase"/>
    <w:rsid w:val="000D6648"/>
    <w:pPr>
      <w:spacing w:before="240" w:after="60"/>
    </w:pPr>
    <w:rPr>
      <w:color w:val="918585"/>
      <w:sz w:val="22"/>
    </w:rPr>
  </w:style>
  <w:style w:type="paragraph" w:customStyle="1" w:styleId="SideHeading">
    <w:name w:val="Side Heading"/>
    <w:basedOn w:val="HeadingBase"/>
    <w:rsid w:val="000D66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648"/>
    <w:pPr>
      <w:numPr>
        <w:numId w:val="10"/>
      </w:numPr>
    </w:pPr>
  </w:style>
  <w:style w:type="paragraph" w:styleId="PlainText">
    <w:name w:val="Plain Text"/>
    <w:basedOn w:val="Normal"/>
    <w:link w:val="PlainTextChar"/>
    <w:rsid w:val="000D6648"/>
    <w:rPr>
      <w:sz w:val="20"/>
    </w:rPr>
  </w:style>
  <w:style w:type="character" w:customStyle="1" w:styleId="PlainTextChar">
    <w:name w:val="Plain Text Char"/>
    <w:basedOn w:val="DefaultParagraphFont"/>
    <w:link w:val="PlainText"/>
    <w:rsid w:val="000D6648"/>
    <w:rPr>
      <w:rFonts w:ascii="Courier New" w:eastAsia="Times New Roman" w:hAnsi="Courier New" w:cs="Times New Roman"/>
      <w:sz w:val="20"/>
      <w:szCs w:val="20"/>
      <w:lang w:eastAsia="en-US"/>
    </w:rPr>
  </w:style>
  <w:style w:type="character" w:customStyle="1" w:styleId="MenuOption">
    <w:name w:val="Menu Option"/>
    <w:basedOn w:val="DefaultParagraphFont"/>
    <w:rsid w:val="000D6648"/>
    <w:rPr>
      <w:b/>
      <w:smallCaps/>
    </w:rPr>
  </w:style>
  <w:style w:type="paragraph" w:customStyle="1" w:styleId="TableListNumber">
    <w:name w:val="Table List Number"/>
    <w:basedOn w:val="ListNumber"/>
    <w:rsid w:val="000D6648"/>
    <w:pPr>
      <w:numPr>
        <w:numId w:val="0"/>
      </w:numPr>
    </w:pPr>
  </w:style>
  <w:style w:type="paragraph" w:styleId="TOC4">
    <w:name w:val="toc 4"/>
    <w:basedOn w:val="TOCBase"/>
    <w:next w:val="Normal"/>
    <w:semiHidden/>
    <w:rsid w:val="000D6648"/>
    <w:pPr>
      <w:tabs>
        <w:tab w:val="right" w:leader="dot" w:pos="9071"/>
      </w:tabs>
      <w:ind w:left="1701"/>
    </w:pPr>
  </w:style>
  <w:style w:type="paragraph" w:customStyle="1" w:styleId="ListAlpha">
    <w:name w:val="List Alpha"/>
    <w:basedOn w:val="List"/>
    <w:rsid w:val="000D6648"/>
    <w:pPr>
      <w:numPr>
        <w:numId w:val="8"/>
      </w:numPr>
    </w:pPr>
  </w:style>
  <w:style w:type="paragraph" w:customStyle="1" w:styleId="ListAlpha2">
    <w:name w:val="List Alpha 2"/>
    <w:basedOn w:val="List2"/>
    <w:rsid w:val="000D6648"/>
    <w:pPr>
      <w:numPr>
        <w:numId w:val="7"/>
      </w:numPr>
    </w:pPr>
  </w:style>
  <w:style w:type="paragraph" w:styleId="List2">
    <w:name w:val="List 2"/>
    <w:basedOn w:val="BodyText"/>
    <w:rsid w:val="000D6648"/>
    <w:pPr>
      <w:tabs>
        <w:tab w:val="left" w:pos="680"/>
      </w:tabs>
      <w:spacing w:before="60" w:after="60"/>
      <w:ind w:left="680" w:hanging="340"/>
    </w:pPr>
  </w:style>
  <w:style w:type="paragraph" w:styleId="List3">
    <w:name w:val="List 3"/>
    <w:basedOn w:val="BodyText"/>
    <w:rsid w:val="000D6648"/>
    <w:pPr>
      <w:tabs>
        <w:tab w:val="left" w:pos="1021"/>
      </w:tabs>
      <w:spacing w:before="60" w:after="60"/>
      <w:ind w:left="1020" w:hanging="340"/>
    </w:pPr>
  </w:style>
  <w:style w:type="paragraph" w:styleId="List4">
    <w:name w:val="List 4"/>
    <w:basedOn w:val="BodyText"/>
    <w:rsid w:val="000D6648"/>
    <w:pPr>
      <w:tabs>
        <w:tab w:val="left" w:pos="1361"/>
      </w:tabs>
      <w:spacing w:before="60" w:after="60"/>
      <w:ind w:left="1361" w:hanging="340"/>
    </w:pPr>
  </w:style>
  <w:style w:type="paragraph" w:styleId="List5">
    <w:name w:val="List 5"/>
    <w:basedOn w:val="BodyText"/>
    <w:rsid w:val="000D6648"/>
    <w:pPr>
      <w:tabs>
        <w:tab w:val="left" w:pos="1701"/>
      </w:tabs>
      <w:spacing w:before="60" w:after="60"/>
      <w:ind w:left="1701" w:hanging="340"/>
    </w:pPr>
  </w:style>
  <w:style w:type="paragraph" w:styleId="ListBullet3">
    <w:name w:val="List Bullet 3"/>
    <w:basedOn w:val="List3"/>
    <w:rsid w:val="000D6648"/>
    <w:pPr>
      <w:numPr>
        <w:numId w:val="13"/>
      </w:numPr>
      <w:tabs>
        <w:tab w:val="clear" w:pos="1021"/>
      </w:tabs>
      <w:ind w:left="1037" w:hanging="357"/>
    </w:pPr>
  </w:style>
  <w:style w:type="paragraph" w:styleId="ListBullet4">
    <w:name w:val="List Bullet 4"/>
    <w:basedOn w:val="List4"/>
    <w:rsid w:val="000D6648"/>
    <w:pPr>
      <w:numPr>
        <w:numId w:val="2"/>
      </w:numPr>
      <w:tabs>
        <w:tab w:val="clear" w:pos="1361"/>
      </w:tabs>
    </w:pPr>
  </w:style>
  <w:style w:type="paragraph" w:styleId="ListBullet5">
    <w:name w:val="List Bullet 5"/>
    <w:basedOn w:val="List5"/>
    <w:rsid w:val="000D6648"/>
    <w:pPr>
      <w:numPr>
        <w:numId w:val="3"/>
      </w:numPr>
    </w:pPr>
  </w:style>
  <w:style w:type="paragraph" w:styleId="ListContinue2">
    <w:name w:val="List Continue 2"/>
    <w:basedOn w:val="List2"/>
    <w:rsid w:val="000D6648"/>
    <w:pPr>
      <w:ind w:firstLine="0"/>
    </w:pPr>
  </w:style>
  <w:style w:type="paragraph" w:styleId="ListContinue3">
    <w:name w:val="List Continue 3"/>
    <w:basedOn w:val="List3"/>
    <w:rsid w:val="000D6648"/>
    <w:pPr>
      <w:ind w:left="1021" w:firstLine="0"/>
    </w:pPr>
  </w:style>
  <w:style w:type="paragraph" w:styleId="ListContinue4">
    <w:name w:val="List Continue 4"/>
    <w:basedOn w:val="List4"/>
    <w:rsid w:val="000D6648"/>
    <w:pPr>
      <w:ind w:firstLine="0"/>
    </w:pPr>
  </w:style>
  <w:style w:type="paragraph" w:styleId="ListContinue5">
    <w:name w:val="List Continue 5"/>
    <w:basedOn w:val="List5"/>
    <w:rsid w:val="000D6648"/>
    <w:pPr>
      <w:ind w:firstLine="0"/>
    </w:pPr>
  </w:style>
  <w:style w:type="paragraph" w:styleId="ListNumber3">
    <w:name w:val="List Number 3"/>
    <w:basedOn w:val="List3"/>
    <w:rsid w:val="000D6648"/>
    <w:pPr>
      <w:numPr>
        <w:numId w:val="4"/>
      </w:numPr>
    </w:pPr>
  </w:style>
  <w:style w:type="paragraph" w:styleId="ListNumber4">
    <w:name w:val="List Number 4"/>
    <w:basedOn w:val="List4"/>
    <w:rsid w:val="000D6648"/>
    <w:pPr>
      <w:numPr>
        <w:numId w:val="5"/>
      </w:numPr>
    </w:pPr>
  </w:style>
  <w:style w:type="paragraph" w:styleId="ListNumber5">
    <w:name w:val="List Number 5"/>
    <w:basedOn w:val="List5"/>
    <w:rsid w:val="000D6648"/>
    <w:pPr>
      <w:numPr>
        <w:numId w:val="6"/>
      </w:numPr>
    </w:pPr>
  </w:style>
  <w:style w:type="paragraph" w:styleId="BlockText">
    <w:name w:val="Block Text"/>
    <w:basedOn w:val="Normal"/>
    <w:rsid w:val="000D6648"/>
    <w:pPr>
      <w:spacing w:after="120"/>
      <w:ind w:left="1440" w:right="1440"/>
    </w:pPr>
  </w:style>
  <w:style w:type="character" w:customStyle="1" w:styleId="Subscript">
    <w:name w:val="Subscript"/>
    <w:basedOn w:val="DefaultParagraphFont"/>
    <w:rsid w:val="000D6648"/>
    <w:rPr>
      <w:sz w:val="16"/>
      <w:vertAlign w:val="subscript"/>
    </w:rPr>
  </w:style>
  <w:style w:type="character" w:customStyle="1" w:styleId="Superscript">
    <w:name w:val="Superscript"/>
    <w:basedOn w:val="DefaultParagraphFont"/>
    <w:rsid w:val="000D6648"/>
    <w:rPr>
      <w:sz w:val="16"/>
      <w:vertAlign w:val="superscript"/>
    </w:rPr>
  </w:style>
  <w:style w:type="character" w:customStyle="1" w:styleId="Symbols">
    <w:name w:val="Symbols"/>
    <w:basedOn w:val="DefaultParagraphFont"/>
    <w:rsid w:val="000D6648"/>
    <w:rPr>
      <w:rFonts w:ascii="Symbol" w:hAnsi="Symbol"/>
    </w:rPr>
  </w:style>
  <w:style w:type="character" w:customStyle="1" w:styleId="MenuOptions">
    <w:name w:val="Menu Options"/>
    <w:basedOn w:val="DefaultParagraphFont"/>
    <w:rsid w:val="000D6648"/>
    <w:rPr>
      <w:rFonts w:ascii="Arial Narrow" w:hAnsi="Arial Narrow"/>
      <w:smallCaps/>
    </w:rPr>
  </w:style>
  <w:style w:type="character" w:customStyle="1" w:styleId="Buttons">
    <w:name w:val="Buttons"/>
    <w:basedOn w:val="DefaultParagraphFont"/>
    <w:rsid w:val="000D6648"/>
    <w:rPr>
      <w:b/>
    </w:rPr>
  </w:style>
  <w:style w:type="character" w:customStyle="1" w:styleId="Underlined">
    <w:name w:val="Underlined"/>
    <w:basedOn w:val="DefaultParagraphFont"/>
    <w:rsid w:val="000D6648"/>
    <w:rPr>
      <w:u w:val="single"/>
    </w:rPr>
  </w:style>
  <w:style w:type="paragraph" w:customStyle="1" w:styleId="TableBodyTextRight">
    <w:name w:val="Table Body Text Right"/>
    <w:basedOn w:val="TableBodyText"/>
    <w:rsid w:val="000D6648"/>
    <w:pPr>
      <w:widowControl w:val="0"/>
      <w:autoSpaceDE w:val="0"/>
      <w:autoSpaceDN w:val="0"/>
      <w:adjustRightInd w:val="0"/>
      <w:jc w:val="right"/>
    </w:pPr>
    <w:rPr>
      <w:rFonts w:cs="Arial"/>
      <w:szCs w:val="18"/>
    </w:rPr>
  </w:style>
  <w:style w:type="paragraph" w:customStyle="1" w:styleId="CopyrightText">
    <w:name w:val="Copyright Text"/>
    <w:basedOn w:val="BodyText"/>
    <w:rsid w:val="000D6648"/>
    <w:rPr>
      <w:sz w:val="18"/>
    </w:rPr>
  </w:style>
  <w:style w:type="paragraph" w:customStyle="1" w:styleId="BodySmallRight">
    <w:name w:val="Body Small Right"/>
    <w:basedOn w:val="BodyTextRight"/>
    <w:rsid w:val="000D6648"/>
    <w:rPr>
      <w:sz w:val="18"/>
      <w:szCs w:val="18"/>
    </w:rPr>
  </w:style>
  <w:style w:type="paragraph" w:customStyle="1" w:styleId="MarginEdition">
    <w:name w:val="Margin Edition"/>
    <w:basedOn w:val="MarginNote"/>
    <w:rsid w:val="000D6648"/>
    <w:pPr>
      <w:spacing w:before="0" w:after="0"/>
    </w:pPr>
    <w:rPr>
      <w:rFonts w:ascii="Times New Roman" w:hAnsi="Times New Roman"/>
      <w:color w:val="999999"/>
    </w:rPr>
  </w:style>
  <w:style w:type="paragraph" w:customStyle="1" w:styleId="Spacer">
    <w:name w:val="Spacer"/>
    <w:basedOn w:val="Normal"/>
    <w:rsid w:val="000D6648"/>
    <w:rPr>
      <w:sz w:val="2"/>
      <w:szCs w:val="2"/>
    </w:rPr>
  </w:style>
  <w:style w:type="character" w:customStyle="1" w:styleId="Small">
    <w:name w:val="Small"/>
    <w:basedOn w:val="DefaultParagraphFont"/>
    <w:rsid w:val="000D6648"/>
    <w:rPr>
      <w:sz w:val="16"/>
    </w:rPr>
  </w:style>
  <w:style w:type="paragraph" w:customStyle="1" w:styleId="WideTable">
    <w:name w:val="Wide Table"/>
    <w:basedOn w:val="Normal"/>
    <w:rsid w:val="000D6648"/>
    <w:pPr>
      <w:ind w:left="-1418"/>
    </w:pPr>
    <w:rPr>
      <w:sz w:val="2"/>
      <w:szCs w:val="2"/>
    </w:rPr>
  </w:style>
  <w:style w:type="character" w:styleId="PageNumber">
    <w:name w:val="page number"/>
    <w:basedOn w:val="DefaultParagraphFont"/>
    <w:rsid w:val="000D6648"/>
  </w:style>
  <w:style w:type="paragraph" w:styleId="Quote">
    <w:name w:val="Quote"/>
    <w:basedOn w:val="Heading1"/>
    <w:link w:val="QuoteChar"/>
    <w:qFormat/>
    <w:rsid w:val="000D6648"/>
    <w:rPr>
      <w:b w:val="0"/>
      <w:sz w:val="72"/>
      <w:szCs w:val="72"/>
      <w:lang w:val="en-NZ"/>
    </w:rPr>
  </w:style>
  <w:style w:type="character" w:customStyle="1" w:styleId="QuoteChar">
    <w:name w:val="Quote Char"/>
    <w:basedOn w:val="DefaultParagraphFont"/>
    <w:link w:val="Quote"/>
    <w:rsid w:val="000D66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648"/>
    <w:pPr>
      <w:pageBreakBefore/>
    </w:pPr>
  </w:style>
  <w:style w:type="paragraph" w:customStyle="1" w:styleId="Border">
    <w:name w:val="Border"/>
    <w:basedOn w:val="Normal"/>
    <w:qFormat/>
    <w:rsid w:val="000D66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648"/>
    <w:rPr>
      <w:b/>
      <w:bCs/>
      <w:i/>
      <w:iCs/>
      <w:color w:val="auto"/>
    </w:rPr>
  </w:style>
  <w:style w:type="paragraph" w:styleId="IntenseQuote">
    <w:name w:val="Intense Quote"/>
    <w:basedOn w:val="Normal"/>
    <w:next w:val="Normal"/>
    <w:link w:val="IntenseQuoteChar"/>
    <w:uiPriority w:val="30"/>
    <w:qFormat/>
    <w:rsid w:val="000D66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6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648"/>
    <w:rPr>
      <w:smallCaps/>
      <w:color w:val="auto"/>
      <w:u w:val="single"/>
    </w:rPr>
  </w:style>
  <w:style w:type="character" w:styleId="IntenseReference">
    <w:name w:val="Intense Reference"/>
    <w:basedOn w:val="DefaultParagraphFont"/>
    <w:uiPriority w:val="32"/>
    <w:qFormat/>
    <w:rsid w:val="000D6648"/>
    <w:rPr>
      <w:b/>
      <w:bCs/>
      <w:smallCaps/>
      <w:color w:val="auto"/>
      <w:spacing w:val="5"/>
      <w:u w:val="single"/>
    </w:rPr>
  </w:style>
  <w:style w:type="paragraph" w:customStyle="1" w:styleId="2ColumnHeading">
    <w:name w:val="2Column Heading"/>
    <w:basedOn w:val="BodyText"/>
    <w:qFormat/>
    <w:rsid w:val="000D6648"/>
    <w:pPr>
      <w:spacing w:after="60"/>
      <w:ind w:left="-2268"/>
    </w:pPr>
    <w:rPr>
      <w:b/>
    </w:rPr>
  </w:style>
  <w:style w:type="paragraph" w:customStyle="1" w:styleId="Heading1TOC">
    <w:name w:val="Heading1 TOC"/>
    <w:basedOn w:val="Normal"/>
    <w:qFormat/>
    <w:rsid w:val="000D6648"/>
    <w:pPr>
      <w:spacing w:before="240" w:after="120"/>
    </w:pPr>
    <w:rPr>
      <w:rFonts w:ascii="Times New Roman" w:hAnsi="Times New Roman"/>
      <w:b/>
      <w:sz w:val="32"/>
    </w:rPr>
  </w:style>
  <w:style w:type="paragraph" w:customStyle="1" w:styleId="Heading2TOC">
    <w:name w:val="Heading2 TOC"/>
    <w:basedOn w:val="Normal"/>
    <w:qFormat/>
    <w:rsid w:val="000D6648"/>
    <w:pPr>
      <w:spacing w:before="240" w:after="60"/>
    </w:pPr>
    <w:rPr>
      <w:rFonts w:ascii="Times New Roman" w:hAnsi="Times New Roman"/>
      <w:b/>
      <w:sz w:val="28"/>
    </w:rPr>
  </w:style>
  <w:style w:type="character" w:customStyle="1" w:styleId="Underline">
    <w:name w:val="Underline"/>
    <w:basedOn w:val="DefaultParagraphFont"/>
    <w:qFormat/>
    <w:rsid w:val="000D6648"/>
    <w:rPr>
      <w:u w:val="single"/>
    </w:rPr>
  </w:style>
  <w:style w:type="character" w:customStyle="1" w:styleId="BoldandItalics">
    <w:name w:val="Bold and Italics"/>
    <w:qFormat/>
    <w:rsid w:val="000D6648"/>
    <w:rPr>
      <w:b/>
      <w:i/>
      <w:u w:val="none"/>
    </w:rPr>
  </w:style>
  <w:style w:type="paragraph" w:styleId="BalloonText">
    <w:name w:val="Balloon Text"/>
    <w:basedOn w:val="Normal"/>
    <w:link w:val="BalloonTextChar"/>
    <w:rsid w:val="000D6648"/>
    <w:rPr>
      <w:rFonts w:ascii="Tahoma" w:hAnsi="Tahoma" w:cs="Tahoma"/>
      <w:sz w:val="16"/>
      <w:szCs w:val="16"/>
    </w:rPr>
  </w:style>
  <w:style w:type="character" w:customStyle="1" w:styleId="BalloonTextChar">
    <w:name w:val="Balloon Text Char"/>
    <w:basedOn w:val="DefaultParagraphFont"/>
    <w:link w:val="BalloonText"/>
    <w:rsid w:val="000D66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6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6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648"/>
    <w:rPr>
      <w:b/>
      <w:color w:val="660033"/>
      <w:spacing w:val="0"/>
    </w:rPr>
  </w:style>
  <w:style w:type="paragraph" w:customStyle="1" w:styleId="Nameditemlist">
    <w:name w:val="Named item list"/>
    <w:basedOn w:val="BodyText"/>
    <w:qFormat/>
    <w:rsid w:val="000D6648"/>
    <w:pPr>
      <w:tabs>
        <w:tab w:val="left" w:pos="2835"/>
      </w:tabs>
      <w:ind w:left="2835" w:hanging="2835"/>
    </w:pPr>
  </w:style>
  <w:style w:type="paragraph" w:customStyle="1" w:styleId="BodyTextnopadding">
    <w:name w:val="Body Text no padding"/>
    <w:basedOn w:val="BodyText"/>
    <w:qFormat/>
    <w:rsid w:val="000D6648"/>
    <w:pPr>
      <w:spacing w:before="0" w:after="0"/>
    </w:pPr>
  </w:style>
  <w:style w:type="paragraph" w:customStyle="1" w:styleId="BodyTextBold">
    <w:name w:val="Body Text Bold"/>
    <w:basedOn w:val="BodyText"/>
    <w:qFormat/>
    <w:rsid w:val="000D6648"/>
    <w:rPr>
      <w:b/>
    </w:rPr>
  </w:style>
  <w:style w:type="character" w:styleId="Hyperlink">
    <w:name w:val="Hyperlink"/>
    <w:basedOn w:val="DefaultParagraphFont"/>
    <w:uiPriority w:val="99"/>
    <w:unhideWhenUsed/>
    <w:rsid w:val="00F10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4329</Characters>
  <Application>Microsoft Office Word</Application>
  <DocSecurity>0</DocSecurity>
  <Lines>173</Lines>
  <Paragraphs>93</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CUAIND401 Extend expertise in specialist creative fields</dc:title>
  <dc:subject>Approved</dc:subject>
  <dc:creator>PwC’s Skills for Australia</dc:creator>
  <cp:keywords>Release: 2</cp:keywords>
  <dc:description>Review Date: 12 April 2008</dc:description>
  <cp:lastModifiedBy>HSD_TPCMSd.prod</cp:lastModifiedBy>
  <cp:revision>3</cp:revision>
  <dcterms:created xsi:type="dcterms:W3CDTF">2019-02-21T14:47:00Z</dcterms:created>
  <dcterms:modified xsi:type="dcterms:W3CDTF">2019-02-21T14:47:00Z</dcterms:modified>
</cp:coreProperties>
</file>