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CB" w:rsidP="002F5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CUAIND314 Plan a career in the creative arts industry</w:t>
      </w:r>
      <w:r>
        <w:fldChar w:fldCharType="end"/>
      </w:r>
    </w:p>
    <w:p w:rsidR="002F5BCB" w:rsidP="002F5BCB">
      <w:pPr>
        <w:pStyle w:val="Version"/>
        <w:sectPr w:rsidSect="00300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8BD" w:rsidP="003008BD">
      <w:pPr>
        <w:pStyle w:val="SuperHeading"/>
      </w:pPr>
      <w:r w:rsidRPr="003008BD">
        <w:t>CUAIND314 Plan a career in the creative arts industry</w:t>
      </w:r>
    </w:p>
    <w:p w:rsidR="00000000" w:rsidRPr="003008BD" w:rsidP="003008BD">
      <w:pPr>
        <w:pStyle w:val="Heading1"/>
      </w:pPr>
      <w:bookmarkStart w:id="1" w:name="O_1161396"/>
      <w:bookmarkEnd w:id="1"/>
      <w:r w:rsidRPr="003008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00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BodyText"/>
            </w:pPr>
            <w:r w:rsidRPr="003008B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rPr>
                <w:rStyle w:val="SpecialBold"/>
              </w:rPr>
              <w:t>Comments</w:t>
            </w:r>
          </w:p>
        </w:tc>
      </w:tr>
      <w:tr w:rsidTr="00300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BodyText"/>
            </w:pPr>
            <w:r w:rsidRPr="003008BD">
              <w:t>This version first released with CUA Creative Arts and Culture Training Package Version 5.0.</w:t>
            </w:r>
          </w:p>
        </w:tc>
      </w:tr>
    </w:tbl>
    <w:p w:rsidR="00000000" w:rsidRPr="003008BD" w:rsidP="003008BD">
      <w:pPr>
        <w:pStyle w:val="List"/>
      </w:pPr>
    </w:p>
    <w:p w:rsidR="00000000" w:rsidRPr="003008BD" w:rsidP="003008BD">
      <w:pPr>
        <w:pStyle w:val="AllowPageBreak"/>
      </w:pPr>
    </w:p>
    <w:p w:rsidR="00000000" w:rsidRPr="003008BD" w:rsidP="003008BD">
      <w:pPr>
        <w:pStyle w:val="Heading1"/>
      </w:pPr>
      <w:bookmarkStart w:id="2" w:name="O_1161401"/>
      <w:bookmarkEnd w:id="2"/>
      <w:r w:rsidRPr="003008BD">
        <w:t>Application</w:t>
      </w:r>
    </w:p>
    <w:p w:rsidR="00000000" w:rsidRPr="003008BD" w:rsidP="002F5BCB">
      <w:pPr>
        <w:pStyle w:val="BodyText"/>
      </w:pPr>
      <w:r w:rsidRPr="003008BD">
        <w:t>This unit describes the skills and knowledge required to identi</w:t>
      </w:r>
      <w:r w:rsidRPr="003008BD">
        <w:t>fy and evaluate career opportunities in the creative arts industry, including personal skills analysis and portfolio development. It involves building networks within the creative industry and developing a personal career plan and skills portfolio for prac</w:t>
      </w:r>
      <w:r w:rsidRPr="003008BD">
        <w:t>tical use.</w:t>
      </w:r>
    </w:p>
    <w:p w:rsidR="00000000" w:rsidRPr="003008BD" w:rsidP="002F5BCB">
      <w:pPr>
        <w:pStyle w:val="BodyText"/>
      </w:pPr>
      <w:r w:rsidRPr="003008BD">
        <w:t>The unit applies to those who are entering or moving into another area of the industry.</w:t>
      </w:r>
    </w:p>
    <w:p w:rsidR="00000000" w:rsidRPr="003008BD" w:rsidP="002F5BCB">
      <w:pPr>
        <w:pStyle w:val="BodyText"/>
      </w:pPr>
      <w:r w:rsidRPr="003008BD">
        <w:t xml:space="preserve">No licensing, legislative or certification requirements apply to this unit at the time of publication. </w:t>
      </w:r>
    </w:p>
    <w:p w:rsidR="00000000" w:rsidRPr="003008BD" w:rsidP="003008BD">
      <w:pPr>
        <w:pStyle w:val="Heading1"/>
      </w:pPr>
      <w:bookmarkStart w:id="3" w:name="O_1161400"/>
      <w:bookmarkEnd w:id="3"/>
      <w:r w:rsidRPr="003008BD">
        <w:t>Unit Sector</w:t>
      </w:r>
    </w:p>
    <w:p w:rsidR="00000000" w:rsidRPr="003008BD" w:rsidP="002F5BCB">
      <w:pPr>
        <w:pStyle w:val="BodyText"/>
      </w:pPr>
      <w:r w:rsidRPr="003008BD">
        <w:t xml:space="preserve">Industry capability – </w:t>
      </w:r>
      <w:r w:rsidRPr="003008BD">
        <w:t xml:space="preserve">Industry context </w:t>
      </w:r>
    </w:p>
    <w:p w:rsidR="00000000" w:rsidRPr="003008BD" w:rsidP="003008BD">
      <w:pPr>
        <w:pStyle w:val="Heading1"/>
      </w:pPr>
      <w:bookmarkStart w:id="4" w:name="O_1161399"/>
      <w:bookmarkEnd w:id="4"/>
      <w:r w:rsidRPr="003008B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BodyText"/>
            </w:pPr>
            <w:r w:rsidRPr="003008B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rPr>
                <w:rStyle w:val="SpecialBold"/>
              </w:rPr>
              <w:t>PERFORMANCE CRITERIA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BodyText"/>
            </w:pPr>
            <w:r w:rsidRPr="003008B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List"/>
              <w:rPr>
                <w:lang w:val="en-NZ"/>
              </w:rPr>
            </w:pPr>
            <w:r w:rsidRPr="003008BD">
              <w:t>1. Build industry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List"/>
            </w:pPr>
            <w:r w:rsidRPr="003008BD">
              <w:t>1.1 Attend creative arts industry events and identify contemporary creative arts industry products and services</w:t>
            </w:r>
          </w:p>
          <w:p w:rsidR="00000000" w:rsidRPr="003008BD" w:rsidP="003008BD">
            <w:pPr>
              <w:pStyle w:val="List"/>
            </w:pPr>
            <w:r w:rsidRPr="003008BD">
              <w:t>1.2 Talk with people in the industry and develop awareness of typical formal and informal pathways into different job</w:t>
            </w:r>
            <w:r w:rsidRPr="003008BD">
              <w:t xml:space="preserve"> roles</w:t>
            </w:r>
          </w:p>
          <w:p w:rsidR="00000000" w:rsidRPr="003008BD" w:rsidP="003008BD">
            <w:pPr>
              <w:pStyle w:val="List"/>
            </w:pPr>
            <w:r w:rsidRPr="003008BD">
              <w:t>1.3 Establish potential contacts and keep up to date with industry trends and career possibilities using different sources</w:t>
            </w:r>
          </w:p>
          <w:p w:rsidR="00000000" w:rsidP="003008BD">
            <w:pPr>
              <w:pStyle w:val="List"/>
              <w:rPr>
                <w:lang w:val="en-NZ"/>
              </w:rPr>
            </w:pPr>
            <w:r w:rsidRPr="003008BD">
              <w:t>1.4 Explore and participate in work opportunities as a way of advancing career possibilities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List"/>
              <w:rPr>
                <w:lang w:val="en-NZ"/>
              </w:rPr>
            </w:pPr>
            <w:r w:rsidRPr="003008BD">
              <w:t xml:space="preserve">2. Develop a career plan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List"/>
            </w:pPr>
            <w:r w:rsidRPr="003008BD">
              <w:t>2.1 Se</w:t>
            </w:r>
            <w:r w:rsidRPr="003008BD">
              <w:t>ek advice from people working in areas of interest about career potential and any specific preparation required</w:t>
            </w:r>
          </w:p>
          <w:p w:rsidR="00000000" w:rsidRPr="003008BD" w:rsidP="003008BD">
            <w:pPr>
              <w:pStyle w:val="List"/>
            </w:pPr>
            <w:r w:rsidRPr="003008BD">
              <w:t xml:space="preserve">2.2 Evaluate and align own skills and interests to career goals within </w:t>
            </w:r>
            <w:r w:rsidRPr="003008BD">
              <w:t>the creative arts industry, and discuss with applicable people</w:t>
            </w:r>
          </w:p>
          <w:p w:rsidR="00000000" w:rsidRPr="003008BD" w:rsidP="003008BD">
            <w:pPr>
              <w:pStyle w:val="List"/>
            </w:pPr>
            <w:r w:rsidRPr="003008BD">
              <w:t>2.3 Identi</w:t>
            </w:r>
            <w:r w:rsidRPr="003008BD">
              <w:t>fy further skill development required to achieve career goals and confirm with applicable people</w:t>
            </w:r>
          </w:p>
          <w:p w:rsidR="00000000" w:rsidRPr="003008BD" w:rsidP="003008BD">
            <w:pPr>
              <w:pStyle w:val="List"/>
            </w:pPr>
            <w:r w:rsidRPr="003008BD">
              <w:t>2.4 Investigate learning opportunities for preferred job roles within the creative arts industry</w:t>
            </w:r>
          </w:p>
          <w:p w:rsidR="00000000" w:rsidP="003008BD">
            <w:pPr>
              <w:pStyle w:val="List"/>
              <w:rPr>
                <w:lang w:val="en-NZ"/>
              </w:rPr>
            </w:pPr>
            <w:r w:rsidRPr="003008BD">
              <w:t>2.5 Document timelines and actions in a career plan and discus</w:t>
            </w:r>
            <w:r w:rsidRPr="003008BD">
              <w:t>s with applicable people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List"/>
              <w:rPr>
                <w:lang w:val="en-NZ"/>
              </w:rPr>
            </w:pPr>
            <w:r w:rsidRPr="003008BD">
              <w:t xml:space="preserve">3. Develop a skills portfolio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List"/>
            </w:pPr>
            <w:r w:rsidRPr="003008BD">
              <w:t>3.1 Plan a portfolio of evidence for different purposes in consultation with required people</w:t>
            </w:r>
          </w:p>
          <w:p w:rsidR="00000000" w:rsidRPr="003008BD" w:rsidP="003008BD">
            <w:pPr>
              <w:pStyle w:val="List"/>
            </w:pPr>
            <w:r w:rsidRPr="003008BD">
              <w:t>3.2 Identify applicable presentation formats for a portfolio and confirm with applicable people</w:t>
            </w:r>
          </w:p>
          <w:p w:rsidR="00000000" w:rsidRPr="003008BD" w:rsidP="003008BD">
            <w:pPr>
              <w:pStyle w:val="List"/>
            </w:pPr>
            <w:r w:rsidRPr="003008BD">
              <w:t>3.3 Develop a resume or resumes that profile own ability to meet different job role requirements</w:t>
            </w:r>
          </w:p>
          <w:p w:rsidR="00000000" w:rsidRPr="003008BD" w:rsidP="003008BD">
            <w:pPr>
              <w:pStyle w:val="List"/>
            </w:pPr>
            <w:r w:rsidRPr="003008BD">
              <w:t>3.4 Maintain portfolio in format applicable to creative arts industry work contexts</w:t>
            </w:r>
          </w:p>
        </w:tc>
      </w:tr>
    </w:tbl>
    <w:p w:rsidR="00000000" w:rsidRPr="003008BD" w:rsidP="003008BD">
      <w:pPr>
        <w:pStyle w:val="BodyText"/>
      </w:pPr>
    </w:p>
    <w:p w:rsidR="00000000" w:rsidRPr="003008BD" w:rsidP="003008BD">
      <w:pPr>
        <w:pStyle w:val="AllowPageBreak"/>
      </w:pPr>
    </w:p>
    <w:p w:rsidR="00000000" w:rsidRPr="003008BD" w:rsidP="003008BD">
      <w:pPr>
        <w:pStyle w:val="Heading1"/>
      </w:pPr>
      <w:bookmarkStart w:id="5" w:name="O_1161398"/>
      <w:bookmarkEnd w:id="5"/>
      <w:r w:rsidRPr="003008BD">
        <w:t>Foundation Skills</w:t>
      </w:r>
    </w:p>
    <w:p w:rsidR="00000000" w:rsidRPr="003008BD" w:rsidP="002F5BCB">
      <w:pPr>
        <w:pStyle w:val="BodyText"/>
      </w:pPr>
      <w:r w:rsidRPr="003008BD">
        <w:t>This section describes those languag</w:t>
      </w:r>
      <w:r w:rsidRPr="003008BD">
        <w:t>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BD" w:rsidP="003008BD">
            <w:pPr>
              <w:pStyle w:val="BodyText"/>
            </w:pPr>
            <w:r w:rsidRPr="003008BD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rPr>
                <w:rStyle w:val="SpecialBold"/>
              </w:rPr>
              <w:t>DESCRIPTION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Learning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Identifies professional development activities and maximises career opportunities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Oral communication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Checks own understanding and initiates conversations when furthering own learning and fostering work networks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Reading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Analyses industry-specific resources and identifies future directions and current trends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Writing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Documents own career in different</w:t>
            </w:r>
            <w:r w:rsidRPr="003008BD">
              <w:t xml:space="preserve"> formats that appeal to different job requirements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Plans and implements routine tasks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Identifies and responds to predictable routine problems related to career planning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08BD" w:rsidP="003008BD">
            <w:pPr>
              <w:pStyle w:val="ListBullet"/>
            </w:pPr>
            <w:r w:rsidRPr="003008BD">
              <w:t>Takes responsibility for own professional and career development</w:t>
            </w:r>
          </w:p>
          <w:p w:rsidR="00000000" w:rsidRPr="003008BD" w:rsidP="003008BD">
            <w:pPr>
              <w:pStyle w:val="ListBullet"/>
            </w:pPr>
            <w:r w:rsidRPr="003008BD">
              <w:t>Identifies personal skills and applicable networks that support personal development</w:t>
            </w:r>
          </w:p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Identifies work options and applicable steps to obtain work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 xml:space="preserve">Teamwork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08BD" w:rsidP="003008BD">
            <w:pPr>
              <w:pStyle w:val="ListBullet"/>
            </w:pPr>
            <w:r w:rsidRPr="003008BD">
              <w:t>Builds rapport and trust and estab</w:t>
            </w:r>
            <w:r w:rsidRPr="003008BD">
              <w:t>lishes and clarifies understanding</w:t>
            </w:r>
          </w:p>
          <w:p w:rsidR="00000000" w:rsidP="003008BD">
            <w:pPr>
              <w:pStyle w:val="ListBullet"/>
              <w:rPr>
                <w:lang w:val="en-NZ"/>
              </w:rPr>
            </w:pPr>
            <w:r w:rsidRPr="003008BD">
              <w:t>Draws on perspectives of others when discussing employment and career options</w:t>
            </w:r>
          </w:p>
        </w:tc>
      </w:tr>
      <w:tr w:rsidTr="003008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BD">
            <w:pPr>
              <w:pStyle w:val="BodyText"/>
              <w:rPr>
                <w:lang w:val="en-NZ"/>
              </w:rPr>
            </w:pPr>
            <w:r w:rsidRPr="003008BD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08BD" w:rsidP="003008BD">
            <w:pPr>
              <w:pStyle w:val="ListBullet"/>
            </w:pPr>
            <w:r w:rsidRPr="003008BD">
              <w:t>Uses appropriate digital applications to maintain sources of information and career planning documentation</w:t>
            </w:r>
          </w:p>
        </w:tc>
      </w:tr>
    </w:tbl>
    <w:p w:rsidR="00000000" w:rsidRPr="003008BD" w:rsidP="003008BD">
      <w:pPr>
        <w:pStyle w:val="List"/>
      </w:pPr>
    </w:p>
    <w:p w:rsidR="00000000" w:rsidRPr="003008BD" w:rsidP="003008BD">
      <w:pPr>
        <w:pStyle w:val="AllowPageBreak"/>
      </w:pPr>
    </w:p>
    <w:p w:rsidR="00000000" w:rsidRPr="003008BD" w:rsidP="003008BD">
      <w:pPr>
        <w:pStyle w:val="Heading1"/>
      </w:pPr>
      <w:bookmarkStart w:id="6" w:name="O_1161397"/>
      <w:bookmarkEnd w:id="6"/>
      <w:r w:rsidRPr="003008BD">
        <w:t>Unit Mapping Information</w:t>
      </w:r>
    </w:p>
    <w:p w:rsidR="00000000" w:rsidRPr="003008BD" w:rsidP="002F5BCB">
      <w:pPr>
        <w:pStyle w:val="BodyText"/>
      </w:pPr>
      <w:r w:rsidRPr="003008BD">
        <w:t>Supersedes and is equivalent to CUAIND304 Plan a career in the creative arts industry.</w:t>
      </w:r>
    </w:p>
    <w:p w:rsidR="00000000" w:rsidRPr="003008BD" w:rsidP="003008BD">
      <w:pPr>
        <w:pStyle w:val="Heading1"/>
      </w:pPr>
      <w:bookmarkStart w:id="7" w:name="O_1161390"/>
      <w:bookmarkEnd w:id="7"/>
      <w:r w:rsidRPr="003008BD">
        <w:t>Links</w:t>
      </w:r>
    </w:p>
    <w:p w:rsidR="00000000" w:rsidRPr="003008BD" w:rsidP="002F5BCB">
      <w:pPr>
        <w:pStyle w:val="BodyText"/>
      </w:pPr>
      <w:r w:rsidRPr="003008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6E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008BD" w:rsidP="003008BD"/>
    <w:sectPr w:rsidSect="00300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BD" w:rsidRPr="002F5BCB" w:rsidP="002F5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B" w:rsidP="00300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BCB" w:rsidP="00300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BCB" w:rsidP="00300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8BD" w:rsidRPr="002F5BCB" w:rsidP="002F5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CB" w:rsidRPr="002D2AF8" w:rsidP="00300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5BCB" w:rsidP="00300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AA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AC9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8BD"/>
  </w:style>
  <w:style w:type="character" w:customStyle="1" w:styleId="Heading1Char">
    <w:name w:val="Heading 1 Char"/>
    <w:basedOn w:val="DefaultParagraphFont"/>
    <w:link w:val="Heading1"/>
    <w:rsid w:val="00300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8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08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08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8BD"/>
    <w:rPr>
      <w:b/>
      <w:spacing w:val="0"/>
    </w:rPr>
  </w:style>
  <w:style w:type="character" w:styleId="Emphasis">
    <w:name w:val="Emphasis"/>
    <w:basedOn w:val="DefaultParagraphFont"/>
    <w:qFormat/>
    <w:rsid w:val="003008BD"/>
    <w:rPr>
      <w:i/>
    </w:rPr>
  </w:style>
  <w:style w:type="paragraph" w:customStyle="1" w:styleId="SuperHeading">
    <w:name w:val="SuperHeading"/>
    <w:basedOn w:val="Normal"/>
    <w:rsid w:val="00300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8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0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8BD"/>
  </w:style>
  <w:style w:type="paragraph" w:styleId="TableofFigures">
    <w:name w:val="table of figures"/>
    <w:basedOn w:val="Normal"/>
    <w:next w:val="Normal"/>
    <w:semiHidden/>
    <w:rsid w:val="00300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8BD"/>
    <w:rPr>
      <w:rFonts w:ascii="Wingdings" w:hAnsi="Wingdings"/>
    </w:rPr>
  </w:style>
  <w:style w:type="paragraph" w:customStyle="1" w:styleId="TableHeading">
    <w:name w:val="Table Heading"/>
    <w:basedOn w:val="HeadingBase"/>
    <w:rsid w:val="00300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8BD"/>
    <w:rPr>
      <w:color w:val="0033CC"/>
      <w:u w:val="none"/>
    </w:rPr>
  </w:style>
  <w:style w:type="paragraph" w:customStyle="1" w:styleId="BodyTextRight">
    <w:name w:val="Body Text Right"/>
    <w:basedOn w:val="BodyText"/>
    <w:rsid w:val="00300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8BD"/>
    <w:rPr>
      <w:sz w:val="32"/>
    </w:rPr>
  </w:style>
  <w:style w:type="paragraph" w:customStyle="1" w:styleId="HeadingProcedure">
    <w:name w:val="Heading Procedure"/>
    <w:basedOn w:val="HeadingBase"/>
    <w:next w:val="Normal"/>
    <w:rsid w:val="00300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8BD"/>
    <w:pPr>
      <w:spacing w:before="60" w:after="60"/>
    </w:pPr>
  </w:style>
  <w:style w:type="paragraph" w:styleId="ListContinue">
    <w:name w:val="List Continue"/>
    <w:basedOn w:val="List"/>
    <w:rsid w:val="003008BD"/>
    <w:pPr>
      <w:ind w:firstLine="0"/>
    </w:pPr>
  </w:style>
  <w:style w:type="paragraph" w:customStyle="1" w:styleId="ListNote">
    <w:name w:val="List Note"/>
    <w:basedOn w:val="List"/>
    <w:rsid w:val="00300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8BD"/>
    <w:rPr>
      <w:rFonts w:ascii="Courier New" w:hAnsi="Courier New"/>
    </w:rPr>
  </w:style>
  <w:style w:type="paragraph" w:customStyle="1" w:styleId="NoteBullet">
    <w:name w:val="Note Bullet"/>
    <w:basedOn w:val="Note"/>
    <w:rsid w:val="00300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8BD"/>
    <w:rPr>
      <w:b/>
      <w:smallCaps/>
    </w:rPr>
  </w:style>
  <w:style w:type="paragraph" w:customStyle="1" w:styleId="TableListNumber">
    <w:name w:val="Table List Number"/>
    <w:basedOn w:val="ListNumber"/>
    <w:rsid w:val="00300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8BD"/>
    <w:pPr>
      <w:numPr>
        <w:numId w:val="8"/>
      </w:numPr>
    </w:pPr>
  </w:style>
  <w:style w:type="paragraph" w:customStyle="1" w:styleId="ListAlpha2">
    <w:name w:val="List Alpha 2"/>
    <w:basedOn w:val="List2"/>
    <w:rsid w:val="003008BD"/>
    <w:pPr>
      <w:numPr>
        <w:numId w:val="7"/>
      </w:numPr>
    </w:pPr>
  </w:style>
  <w:style w:type="paragraph" w:styleId="List2">
    <w:name w:val="List 2"/>
    <w:basedOn w:val="BodyText"/>
    <w:rsid w:val="00300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8BD"/>
    <w:pPr>
      <w:numPr>
        <w:numId w:val="3"/>
      </w:numPr>
    </w:pPr>
  </w:style>
  <w:style w:type="paragraph" w:styleId="ListContinue2">
    <w:name w:val="List Continue 2"/>
    <w:basedOn w:val="List2"/>
    <w:rsid w:val="003008BD"/>
    <w:pPr>
      <w:ind w:firstLine="0"/>
    </w:pPr>
  </w:style>
  <w:style w:type="paragraph" w:styleId="ListContinue3">
    <w:name w:val="List Continue 3"/>
    <w:basedOn w:val="List3"/>
    <w:rsid w:val="003008BD"/>
    <w:pPr>
      <w:ind w:left="1021" w:firstLine="0"/>
    </w:pPr>
  </w:style>
  <w:style w:type="paragraph" w:styleId="ListContinue4">
    <w:name w:val="List Continue 4"/>
    <w:basedOn w:val="List4"/>
    <w:rsid w:val="003008BD"/>
    <w:pPr>
      <w:ind w:firstLine="0"/>
    </w:pPr>
  </w:style>
  <w:style w:type="paragraph" w:styleId="ListContinue5">
    <w:name w:val="List Continue 5"/>
    <w:basedOn w:val="List5"/>
    <w:rsid w:val="003008BD"/>
    <w:pPr>
      <w:ind w:firstLine="0"/>
    </w:pPr>
  </w:style>
  <w:style w:type="paragraph" w:styleId="ListNumber3">
    <w:name w:val="List Number 3"/>
    <w:basedOn w:val="List3"/>
    <w:rsid w:val="003008BD"/>
    <w:pPr>
      <w:numPr>
        <w:numId w:val="4"/>
      </w:numPr>
    </w:pPr>
  </w:style>
  <w:style w:type="paragraph" w:styleId="ListNumber4">
    <w:name w:val="List Number 4"/>
    <w:basedOn w:val="List4"/>
    <w:rsid w:val="003008BD"/>
    <w:pPr>
      <w:numPr>
        <w:numId w:val="5"/>
      </w:numPr>
    </w:pPr>
  </w:style>
  <w:style w:type="paragraph" w:styleId="ListNumber5">
    <w:name w:val="List Number 5"/>
    <w:basedOn w:val="List5"/>
    <w:rsid w:val="003008BD"/>
    <w:pPr>
      <w:numPr>
        <w:numId w:val="6"/>
      </w:numPr>
    </w:pPr>
  </w:style>
  <w:style w:type="paragraph" w:styleId="BlockText">
    <w:name w:val="Block Text"/>
    <w:basedOn w:val="Normal"/>
    <w:rsid w:val="00300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8BD"/>
    <w:rPr>
      <w:sz w:val="16"/>
      <w:vertAlign w:val="superscript"/>
    </w:rPr>
  </w:style>
  <w:style w:type="character" w:customStyle="1" w:styleId="Symbols">
    <w:name w:val="Symbols"/>
    <w:basedOn w:val="DefaultParagraphFont"/>
    <w:rsid w:val="003008BD"/>
    <w:rPr>
      <w:rFonts w:ascii="Symbol" w:hAnsi="Symbol"/>
    </w:rPr>
  </w:style>
  <w:style w:type="character" w:customStyle="1" w:styleId="MenuOptions">
    <w:name w:val="Menu Options"/>
    <w:basedOn w:val="DefaultParagraphFont"/>
    <w:rsid w:val="00300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8BD"/>
    <w:rPr>
      <w:b/>
    </w:rPr>
  </w:style>
  <w:style w:type="character" w:customStyle="1" w:styleId="Underlined">
    <w:name w:val="Underlined"/>
    <w:basedOn w:val="DefaultParagraphFont"/>
    <w:rsid w:val="003008BD"/>
    <w:rPr>
      <w:u w:val="single"/>
    </w:rPr>
  </w:style>
  <w:style w:type="paragraph" w:customStyle="1" w:styleId="TableBodyTextRight">
    <w:name w:val="Table Body Text Right"/>
    <w:basedOn w:val="TableBodyText"/>
    <w:rsid w:val="00300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8BD"/>
    <w:rPr>
      <w:sz w:val="18"/>
    </w:rPr>
  </w:style>
  <w:style w:type="paragraph" w:customStyle="1" w:styleId="BodySmallRight">
    <w:name w:val="Body Small Right"/>
    <w:basedOn w:val="BodyTextRight"/>
    <w:rsid w:val="003008BD"/>
    <w:rPr>
      <w:sz w:val="18"/>
      <w:szCs w:val="18"/>
    </w:rPr>
  </w:style>
  <w:style w:type="paragraph" w:customStyle="1" w:styleId="MarginEdition">
    <w:name w:val="Margin Edition"/>
    <w:basedOn w:val="MarginNote"/>
    <w:rsid w:val="00300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8BD"/>
    <w:rPr>
      <w:sz w:val="2"/>
      <w:szCs w:val="2"/>
    </w:rPr>
  </w:style>
  <w:style w:type="character" w:customStyle="1" w:styleId="Small">
    <w:name w:val="Small"/>
    <w:basedOn w:val="DefaultParagraphFont"/>
    <w:rsid w:val="003008BD"/>
    <w:rPr>
      <w:sz w:val="16"/>
    </w:rPr>
  </w:style>
  <w:style w:type="paragraph" w:customStyle="1" w:styleId="WideTable">
    <w:name w:val="Wide Table"/>
    <w:basedOn w:val="Normal"/>
    <w:rsid w:val="00300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8BD"/>
  </w:style>
  <w:style w:type="paragraph" w:styleId="Quote">
    <w:name w:val="Quote"/>
    <w:basedOn w:val="Heading1"/>
    <w:link w:val="QuoteChar"/>
    <w:qFormat/>
    <w:rsid w:val="00300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8BD"/>
    <w:pPr>
      <w:pageBreakBefore/>
    </w:pPr>
  </w:style>
  <w:style w:type="paragraph" w:customStyle="1" w:styleId="Border">
    <w:name w:val="Border"/>
    <w:basedOn w:val="Normal"/>
    <w:qFormat/>
    <w:rsid w:val="00300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8BD"/>
    <w:rPr>
      <w:u w:val="single"/>
    </w:rPr>
  </w:style>
  <w:style w:type="character" w:customStyle="1" w:styleId="BoldandItalics">
    <w:name w:val="Bold and Italics"/>
    <w:qFormat/>
    <w:rsid w:val="003008BD"/>
    <w:rPr>
      <w:b/>
      <w:i/>
      <w:u w:val="none"/>
    </w:rPr>
  </w:style>
  <w:style w:type="paragraph" w:styleId="BalloonText">
    <w:name w:val="Balloon Text"/>
    <w:basedOn w:val="Normal"/>
    <w:link w:val="BalloonTextChar"/>
    <w:rsid w:val="0030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8BD"/>
    <w:pPr>
      <w:spacing w:before="0" w:after="0"/>
    </w:pPr>
  </w:style>
  <w:style w:type="paragraph" w:customStyle="1" w:styleId="BodyTextBold">
    <w:name w:val="Body Text Bold"/>
    <w:basedOn w:val="BodyText"/>
    <w:qFormat/>
    <w:rsid w:val="003008BD"/>
    <w:rPr>
      <w:b/>
    </w:rPr>
  </w:style>
  <w:style w:type="character" w:styleId="Hyperlink">
    <w:name w:val="Hyperlink"/>
    <w:basedOn w:val="DefaultParagraphFont"/>
    <w:uiPriority w:val="99"/>
    <w:unhideWhenUsed/>
    <w:rsid w:val="002F5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3643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CUAIND314 Plan a career in the creative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