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B18" w:rsidP="002B0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CUAIND304 Plan a career in the creative arts industry</w:t>
      </w:r>
      <w:r>
        <w:fldChar w:fldCharType="end"/>
      </w:r>
    </w:p>
    <w:p w:rsidR="002B0B18" w:rsidP="002B0B18">
      <w:pPr>
        <w:pStyle w:val="Version"/>
        <w:sectPr w:rsidSect="00DF0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0AE2" w:rsidP="00DF0AE2">
      <w:pPr>
        <w:pStyle w:val="SuperHeading"/>
      </w:pPr>
      <w:r w:rsidRPr="00DF0AE2">
        <w:t>CUAIND304 Plan a career in the creative arts industry</w:t>
      </w:r>
    </w:p>
    <w:p w:rsidR="00000000" w:rsidRPr="00DF0AE2" w:rsidP="00DF0AE2">
      <w:pPr>
        <w:pStyle w:val="Heading1"/>
      </w:pPr>
      <w:bookmarkStart w:id="1" w:name="O_1022177"/>
      <w:bookmarkEnd w:id="1"/>
      <w:r w:rsidRPr="00DF0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rPr>
                <w:rStyle w:val="SpecialBold"/>
              </w:rPr>
              <w:t>Comments</w:t>
            </w:r>
          </w:p>
        </w:tc>
      </w:tr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This version was released with CUA Creative Arts and Culture Training Package Version 4.1.  Minor edits to performance criteria.</w:t>
            </w:r>
          </w:p>
        </w:tc>
      </w:tr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t>This version first released with CUA Creative Art</w:t>
            </w:r>
            <w:r w:rsidRPr="00DF0AE2">
              <w:t>s and Culture Training Package Version 2.0.</w:t>
            </w:r>
          </w:p>
        </w:tc>
      </w:tr>
    </w:tbl>
    <w:p w:rsidR="002B0B18" w:rsidP="00DF0AE2">
      <w:pPr>
        <w:pStyle w:val="BodyText"/>
      </w:pPr>
    </w:p>
    <w:p w:rsidR="002B0B18" w:rsidP="00DF0AE2">
      <w:pPr>
        <w:pStyle w:val="BodyText"/>
      </w:pPr>
    </w:p>
    <w:p w:rsidR="00000000" w:rsidRPr="00DF0AE2" w:rsidP="00DF0AE2">
      <w:pPr>
        <w:pStyle w:val="Heading1"/>
      </w:pPr>
      <w:bookmarkStart w:id="2" w:name="O_1022176"/>
      <w:bookmarkEnd w:id="2"/>
      <w:r w:rsidRPr="00DF0AE2">
        <w:t>Application</w:t>
      </w:r>
    </w:p>
    <w:p w:rsidR="00000000" w:rsidRPr="00DF0AE2" w:rsidP="002B0B18">
      <w:pPr>
        <w:pStyle w:val="BodyText"/>
      </w:pPr>
      <w:r w:rsidRPr="00DF0AE2">
        <w:t>This unit describes the skills and knowledge required to identify and evaluate career opportunities in the creative arts industry, including personal skills analysis and portfoli</w:t>
      </w:r>
      <w:r w:rsidRPr="00DF0AE2">
        <w:t xml:space="preserve">o development. </w:t>
      </w:r>
    </w:p>
    <w:p w:rsidR="00000000" w:rsidRPr="00DF0AE2" w:rsidP="002B0B18">
      <w:pPr>
        <w:pStyle w:val="BodyText"/>
      </w:pPr>
      <w:r w:rsidRPr="00DF0AE2">
        <w:t>It applies to individuals entering or moving into another area of the industry.</w:t>
      </w:r>
    </w:p>
    <w:p w:rsidR="00000000" w:rsidRPr="00DF0AE2" w:rsidP="002B0B18">
      <w:pPr>
        <w:pStyle w:val="BodyText"/>
      </w:pPr>
      <w:r w:rsidRPr="00DF0AE2">
        <w:t xml:space="preserve">No licensing, legislative or certification requirements apply to this unit at the time of publication.  </w:t>
      </w:r>
    </w:p>
    <w:p w:rsidR="00000000" w:rsidRPr="00DF0AE2" w:rsidP="00DF0AE2">
      <w:pPr>
        <w:pStyle w:val="Heading1"/>
      </w:pPr>
      <w:bookmarkStart w:id="3" w:name="O_1022175"/>
      <w:bookmarkEnd w:id="3"/>
      <w:r w:rsidRPr="00DF0AE2">
        <w:t>Unit Sector</w:t>
      </w:r>
    </w:p>
    <w:p w:rsidR="00000000" w:rsidRPr="00DF0AE2" w:rsidP="002B0B18">
      <w:pPr>
        <w:pStyle w:val="BodyText"/>
      </w:pPr>
      <w:r w:rsidRPr="00DF0AE2">
        <w:t xml:space="preserve">Industry capability - industry context </w:t>
      </w:r>
    </w:p>
    <w:p w:rsidR="00000000" w:rsidRPr="00DF0AE2" w:rsidP="00DF0AE2">
      <w:pPr>
        <w:pStyle w:val="Heading1"/>
      </w:pPr>
      <w:bookmarkStart w:id="4" w:name="O_1022174"/>
      <w:bookmarkEnd w:id="4"/>
      <w:r w:rsidRPr="00DF0A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0A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rPr>
                <w:rStyle w:val="SpecialBold"/>
              </w:rPr>
              <w:t>PERFORMANCE CRITERIA</w:t>
            </w:r>
          </w:p>
        </w:tc>
      </w:tr>
      <w:tr w:rsidTr="00DF0A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rPr>
                <w:rStyle w:val="Emphasis"/>
              </w:rPr>
              <w:t>Performance criteria describe the performance needed to demonstrate achievement of the elem</w:t>
            </w:r>
            <w:r w:rsidRPr="00DF0AE2">
              <w:rPr>
                <w:rStyle w:val="Emphasis"/>
              </w:rPr>
              <w:t>ent.</w:t>
            </w:r>
          </w:p>
        </w:tc>
      </w:tr>
      <w:tr w:rsidTr="00DF0A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1. Build industry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t>1.1 Attend creative arts industry events, and identify contemporary creative arts industry products and services</w:t>
            </w:r>
          </w:p>
          <w:p w:rsidR="00000000" w:rsidRPr="00DF0AE2" w:rsidP="00DF0AE2">
            <w:pPr>
              <w:pStyle w:val="BodyText"/>
            </w:pPr>
            <w:r w:rsidRPr="00DF0AE2">
              <w:t>1.2 Talk with people in the industry to develop an awareness of typical formal and informal pathways into diff</w:t>
            </w:r>
            <w:r w:rsidRPr="00DF0AE2">
              <w:t>erent job roles</w:t>
            </w:r>
          </w:p>
          <w:p w:rsidR="00000000" w:rsidRPr="00DF0AE2" w:rsidP="00DF0AE2">
            <w:pPr>
              <w:pStyle w:val="BodyText"/>
            </w:pPr>
            <w:r w:rsidRPr="00DF0AE2">
              <w:t>1.3 Use a range of sources to establish potential contacts and to keep up to date with industry trends and career possibilities</w:t>
            </w:r>
          </w:p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1.4 Explore and participate in work opportunities as a way of advancing career possibilities</w:t>
            </w:r>
          </w:p>
        </w:tc>
      </w:tr>
      <w:tr w:rsidTr="00DF0A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2. Develop a career plan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t>2.1 Seek advice from people working in areas of interest about career potential and any specific preparation required</w:t>
            </w:r>
          </w:p>
          <w:p w:rsidR="00000000" w:rsidRPr="00DF0AE2" w:rsidP="00DF0AE2">
            <w:pPr>
              <w:pStyle w:val="BodyText"/>
            </w:pPr>
            <w:r w:rsidRPr="00DF0AE2">
              <w:t>2.2 Evaluate and align own skills and interests to career goals within the creative arts industry, and discuss w</w:t>
            </w:r>
            <w:r w:rsidRPr="00DF0AE2">
              <w:t>ith relevant people</w:t>
            </w:r>
          </w:p>
          <w:p w:rsidR="00000000" w:rsidRPr="00DF0AE2" w:rsidP="00DF0AE2">
            <w:pPr>
              <w:pStyle w:val="BodyText"/>
            </w:pPr>
            <w:r w:rsidRPr="00DF0AE2">
              <w:t>2.3 Identify further skill development required to achieve career goals, and confirm with relevant people</w:t>
            </w:r>
          </w:p>
          <w:p w:rsidR="00000000" w:rsidRPr="00DF0AE2" w:rsidP="00DF0AE2">
            <w:pPr>
              <w:pStyle w:val="BodyText"/>
            </w:pPr>
            <w:r w:rsidRPr="00DF0AE2">
              <w:t>2.4 Investigate learning opportunities to maximise career opportunities for preferred job roles within the creative arts industry</w:t>
            </w:r>
          </w:p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2.5 Document timelines and actions in a career plan, and discuss with relevant people</w:t>
            </w:r>
          </w:p>
        </w:tc>
      </w:tr>
      <w:tr w:rsidTr="00DF0A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3. Develop a skills portfolio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t>3.1 Plan a portfolio of evidence to meet a range of purposes in consultation with relevant people</w:t>
            </w:r>
          </w:p>
          <w:p w:rsidR="00000000" w:rsidRPr="00DF0AE2" w:rsidP="00DF0AE2">
            <w:pPr>
              <w:pStyle w:val="BodyText"/>
            </w:pPr>
            <w:r w:rsidRPr="00DF0AE2">
              <w:t>3.2 Identify appropriate presentation fo</w:t>
            </w:r>
            <w:r w:rsidRPr="00DF0AE2">
              <w:t>rmats for a portfolio, and confirm with relevant people</w:t>
            </w:r>
          </w:p>
          <w:p w:rsidR="00000000" w:rsidRPr="00DF0AE2" w:rsidP="00DF0AE2">
            <w:pPr>
              <w:pStyle w:val="BodyText"/>
            </w:pPr>
            <w:r w:rsidRPr="00DF0AE2">
              <w:t>3.3 Develop a resume or resumes to profile own ability to meet a range of job role requirements</w:t>
            </w:r>
          </w:p>
          <w:p w:rsidR="00000000" w:rsidRPr="00DF0AE2" w:rsidP="00DF0AE2">
            <w:pPr>
              <w:pStyle w:val="BodyText"/>
            </w:pPr>
            <w:r w:rsidRPr="00DF0AE2">
              <w:t>3.4 Maintain portfolio in format appropriate to creative arts industry work contexts</w:t>
            </w:r>
          </w:p>
        </w:tc>
      </w:tr>
    </w:tbl>
    <w:p w:rsidR="00000000" w:rsidRPr="00DF0AE2" w:rsidP="00DF0AE2">
      <w:pPr>
        <w:pStyle w:val="BodyText"/>
      </w:pPr>
    </w:p>
    <w:p w:rsidR="00000000" w:rsidRPr="00DF0AE2" w:rsidP="00DF0AE2">
      <w:pPr>
        <w:pStyle w:val="AllowPageBreak"/>
      </w:pPr>
    </w:p>
    <w:p w:rsidR="00000000" w:rsidRPr="00DF0AE2" w:rsidP="00DF0AE2">
      <w:pPr>
        <w:pStyle w:val="Heading1"/>
      </w:pPr>
      <w:bookmarkStart w:id="5" w:name="O_1022173"/>
      <w:bookmarkEnd w:id="5"/>
      <w:r w:rsidRPr="00DF0AE2">
        <w:t>Foundation Skills</w:t>
      </w:r>
    </w:p>
    <w:p w:rsidR="00000000" w:rsidRPr="002B0B18" w:rsidP="002B0B18">
      <w:pPr>
        <w:pStyle w:val="BodyText"/>
        <w:rPr>
          <w:i/>
        </w:rPr>
      </w:pPr>
      <w:r w:rsidRPr="002B0B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rPr>
                <w:rStyle w:val="SpecialBold"/>
              </w:rPr>
              <w:t>Description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Learning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ListBullet"/>
              <w:rPr>
                <w:lang w:val="en-NZ"/>
              </w:rPr>
            </w:pPr>
            <w:r w:rsidRPr="00DF0AE2">
              <w:t>Identifies professional development activities to maximise career opportunities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1.3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ListBullet"/>
              <w:rPr>
                <w:lang w:val="en-NZ"/>
              </w:rPr>
            </w:pPr>
            <w:r w:rsidRPr="00DF0AE2">
              <w:t>Analyses industry-specific resources to identity future directions and current trends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Writing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2.5, 3.3, 3.4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ListBullet"/>
              <w:rPr>
                <w:lang w:val="en-NZ"/>
              </w:rPr>
            </w:pPr>
            <w:r w:rsidRPr="00DF0AE2">
              <w:t>Documents own career in different formats to app</w:t>
            </w:r>
            <w:r w:rsidRPr="00DF0AE2">
              <w:t>eal to different job requirements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Oral </w:t>
            </w:r>
            <w:r w:rsidRPr="00DF0AE2">
              <w:t xml:space="preserve">communication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1.2, 2.1- 2.3, 2.5, </w:t>
            </w:r>
            <w:r w:rsidRPr="00DF0AE2">
              <w:t>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ListBullet"/>
              <w:rPr>
                <w:lang w:val="en-NZ"/>
              </w:rPr>
            </w:pPr>
            <w:r w:rsidRPr="00DF0AE2">
              <w:t xml:space="preserve">Checks own understanding and initiates conversations </w:t>
            </w:r>
            <w:r w:rsidRPr="00DF0AE2">
              <w:t>to further own learning and to foster work networks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Navigate the world of work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1.1-1.4, 2.1-2.5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ListBullet"/>
            </w:pPr>
            <w:r w:rsidRPr="00DF0AE2">
              <w:t>Takes responsibility for own professional and career development</w:t>
            </w:r>
          </w:p>
          <w:p w:rsidR="00000000" w:rsidRPr="00DF0AE2" w:rsidP="00DF0AE2">
            <w:pPr>
              <w:pStyle w:val="ListBullet"/>
            </w:pPr>
            <w:r w:rsidRPr="00DF0AE2">
              <w:t>Identifies personal skills and appropriate networks to support personal development</w:t>
            </w:r>
          </w:p>
          <w:p w:rsidR="00000000" w:rsidRPr="00DF0AE2" w:rsidP="00DF0AE2">
            <w:pPr>
              <w:pStyle w:val="ListBullet"/>
            </w:pPr>
            <w:r w:rsidRPr="00DF0AE2">
              <w:t>Identifies work options and appropriate steps to obtain work</w:t>
            </w:r>
          </w:p>
          <w:p w:rsidR="00000000" w:rsidP="00DF0AE2">
            <w:pPr>
              <w:pStyle w:val="ListBullet"/>
              <w:rPr>
                <w:lang w:val="en-NZ"/>
              </w:rPr>
            </w:pPr>
            <w:r w:rsidRPr="00DF0AE2">
              <w:t>Creates a career plan and supporting documenta</w:t>
            </w:r>
            <w:r w:rsidRPr="00DF0AE2">
              <w:t>tion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Interact with others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1.1,1.2, 2.1-2.3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ListBullet"/>
            </w:pPr>
            <w:r w:rsidRPr="00DF0AE2">
              <w:t>Builds rapport and trust in in order to establish and clarify understanding</w:t>
            </w:r>
          </w:p>
          <w:p w:rsidR="00000000" w:rsidP="00DF0AE2">
            <w:pPr>
              <w:pStyle w:val="ListBullet"/>
              <w:rPr>
                <w:lang w:val="en-NZ"/>
              </w:rPr>
            </w:pPr>
            <w:r w:rsidRPr="00DF0AE2">
              <w:t>Draws on others</w:t>
            </w:r>
            <w:r>
              <w:t>’</w:t>
            </w:r>
            <w:r w:rsidRPr="00DF0AE2">
              <w:t xml:space="preserve"> perspectives when discussing employment and career options</w:t>
            </w:r>
          </w:p>
        </w:tc>
      </w:tr>
      <w:tr w:rsidTr="00DF0A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Get the work done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1.1-1.4, 2.1-2.3, 2.5, 3.1-3.4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ListBullet"/>
            </w:pPr>
            <w:r w:rsidRPr="00DF0AE2">
              <w:t>Plans and implements routine tasks</w:t>
            </w:r>
          </w:p>
          <w:p w:rsidR="00000000" w:rsidRPr="00DF0AE2" w:rsidP="00DF0AE2">
            <w:pPr>
              <w:pStyle w:val="ListBullet"/>
            </w:pPr>
            <w:r w:rsidRPr="00DF0AE2">
              <w:t>Recognises and responds to predictable routine problems related to career planning</w:t>
            </w:r>
          </w:p>
          <w:p w:rsidR="00000000" w:rsidRPr="00DF0AE2" w:rsidP="00DF0AE2">
            <w:pPr>
              <w:pStyle w:val="ListBullet"/>
            </w:pPr>
            <w:r w:rsidRPr="00DF0AE2">
              <w:t>Uses appropriate digital applications to maintain sources of information and career planning documentation</w:t>
            </w:r>
          </w:p>
        </w:tc>
      </w:tr>
    </w:tbl>
    <w:p w:rsidR="00000000" w:rsidRPr="00DF0AE2" w:rsidP="00DF0AE2">
      <w:pPr>
        <w:pStyle w:val="BodyText"/>
      </w:pPr>
    </w:p>
    <w:p w:rsidR="00000000" w:rsidRPr="00DF0AE2" w:rsidP="00DF0AE2">
      <w:pPr>
        <w:pStyle w:val="AllowPageBreak"/>
      </w:pPr>
    </w:p>
    <w:p w:rsidR="00000000" w:rsidRPr="00DF0AE2" w:rsidP="00DF0AE2">
      <w:pPr>
        <w:pStyle w:val="Heading1"/>
      </w:pPr>
      <w:bookmarkStart w:id="6" w:name="O_1022172"/>
      <w:bookmarkEnd w:id="6"/>
      <w:r w:rsidRPr="00DF0AE2">
        <w:t>Unit Mappi</w:t>
      </w:r>
      <w:r w:rsidRPr="00DF0AE2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 xml:space="preserve">Code and title </w:t>
            </w:r>
          </w:p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Code and title</w:t>
            </w:r>
          </w:p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rPr>
                <w:rStyle w:val="SpecialBold"/>
              </w:rPr>
              <w:t>Equivalence status</w:t>
            </w:r>
          </w:p>
        </w:tc>
      </w:tr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CUAIND304 Plan a career in the creative arts industry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CUAIND304 Plan a career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t>Equivalent unit</w:t>
            </w:r>
          </w:p>
        </w:tc>
      </w:tr>
    </w:tbl>
    <w:p w:rsidR="002B0B18" w:rsidP="00DF0AE2">
      <w:pPr>
        <w:pStyle w:val="BodyText"/>
      </w:pPr>
    </w:p>
    <w:p w:rsidR="002B0B18" w:rsidP="00DF0AE2">
      <w:pPr>
        <w:pStyle w:val="BodyText"/>
      </w:pPr>
    </w:p>
    <w:p w:rsidR="00000000" w:rsidRPr="00DF0AE2" w:rsidP="00DF0AE2">
      <w:pPr>
        <w:pStyle w:val="Heading1"/>
      </w:pPr>
      <w:bookmarkStart w:id="7" w:name="O_1022178"/>
      <w:bookmarkEnd w:id="7"/>
      <w:r w:rsidRPr="00DF0AE2">
        <w:t>Links</w:t>
      </w:r>
    </w:p>
    <w:p w:rsidR="00000000" w:rsidRPr="00DF0AE2" w:rsidP="002B0B18">
      <w:pPr>
        <w:pStyle w:val="BodyText"/>
      </w:pPr>
      <w:r w:rsidRPr="00DF0AE2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65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0AE2" w:rsidP="002B0B18">
      <w:pPr>
        <w:pStyle w:val="BodyText"/>
        <w:sectPr w:rsidSect="00DF0A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0AE2" w:rsidP="00DF0AE2">
      <w:pPr>
        <w:pStyle w:val="SuperHeading"/>
      </w:pPr>
      <w:r w:rsidRPr="00DF0AE2">
        <w:t>Assessment Requirements for CUAIND304 Plan a career in the creative arts industry</w:t>
      </w:r>
    </w:p>
    <w:p w:rsidR="00000000" w:rsidRPr="00DF0AE2" w:rsidP="00DF0AE2">
      <w:pPr>
        <w:pStyle w:val="Heading1"/>
      </w:pPr>
      <w:bookmarkStart w:id="8" w:name="O_1022170"/>
      <w:bookmarkEnd w:id="8"/>
      <w:r w:rsidRPr="00DF0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rPr>
                <w:rStyle w:val="SpecialBold"/>
              </w:rPr>
              <w:t>Comments</w:t>
            </w:r>
          </w:p>
        </w:tc>
      </w:tr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 xml:space="preserve">This version was released with CUA Creative Arts and Culture Training Package Version 4.1.  Minor edits </w:t>
            </w:r>
            <w:r w:rsidRPr="00DF0AE2">
              <w:t>to performance criteria.</w:t>
            </w:r>
          </w:p>
        </w:tc>
      </w:tr>
      <w:tr w:rsidTr="00DF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AE2">
            <w:pPr>
              <w:pStyle w:val="BodyText"/>
              <w:rPr>
                <w:lang w:val="en-NZ"/>
              </w:rPr>
            </w:pPr>
            <w:r w:rsidRPr="00DF0AE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AE2" w:rsidP="00DF0AE2">
            <w:pPr>
              <w:pStyle w:val="BodyText"/>
            </w:pPr>
            <w:r w:rsidRPr="00DF0AE2">
              <w:t>This version first released with CUA Creative Arts and Culture Training Package Version 2.0.</w:t>
            </w:r>
          </w:p>
        </w:tc>
      </w:tr>
    </w:tbl>
    <w:p w:rsidR="002B0B18" w:rsidP="00DF0AE2">
      <w:pPr>
        <w:pStyle w:val="BodyText"/>
      </w:pPr>
    </w:p>
    <w:p w:rsidR="002B0B18" w:rsidP="00DF0AE2">
      <w:pPr>
        <w:pStyle w:val="BodyText"/>
      </w:pPr>
    </w:p>
    <w:p w:rsidR="00000000" w:rsidRPr="00DF0AE2" w:rsidP="00DF0AE2">
      <w:pPr>
        <w:pStyle w:val="Heading1"/>
      </w:pPr>
      <w:bookmarkStart w:id="9" w:name="O_1022169"/>
      <w:bookmarkEnd w:id="9"/>
      <w:r w:rsidRPr="00DF0AE2">
        <w:t>Performance Evidence</w:t>
      </w:r>
    </w:p>
    <w:p w:rsidR="00000000" w:rsidRPr="00DF0AE2" w:rsidP="002B0B18">
      <w:pPr>
        <w:pStyle w:val="BodyText"/>
      </w:pPr>
      <w:r w:rsidRPr="00DF0AE2">
        <w:t>Evidence of the ability to:</w:t>
      </w:r>
    </w:p>
    <w:p w:rsidR="00000000" w:rsidRPr="00DF0AE2" w:rsidP="00DF0AE2">
      <w:pPr>
        <w:pStyle w:val="ListBullet"/>
      </w:pPr>
      <w:r w:rsidRPr="00DF0AE2">
        <w:t xml:space="preserve">use a range of methods to establish and </w:t>
      </w:r>
      <w:r w:rsidRPr="00DF0AE2">
        <w:t>build contacts relevant to professional career interests</w:t>
      </w:r>
    </w:p>
    <w:p w:rsidR="00000000" w:rsidRPr="00DF0AE2" w:rsidP="00DF0AE2">
      <w:pPr>
        <w:pStyle w:val="ListBullet"/>
      </w:pPr>
      <w:r w:rsidRPr="00DF0AE2">
        <w:t>develop a career plan that incorporates the results of self-analysis and feedback from others</w:t>
      </w:r>
    </w:p>
    <w:p w:rsidR="00000000" w:rsidRPr="00DF0AE2" w:rsidP="00DF0AE2">
      <w:pPr>
        <w:pStyle w:val="ListBullet"/>
      </w:pPr>
      <w:r w:rsidRPr="00DF0AE2">
        <w:t>plan and create a skills portfolio using appropriate presentation formats.</w:t>
      </w:r>
    </w:p>
    <w:p w:rsidR="00000000" w:rsidRPr="00DF0AE2" w:rsidP="00DF0AE2">
      <w:pPr>
        <w:pStyle w:val="BodyText"/>
      </w:pPr>
    </w:p>
    <w:p w:rsidR="00000000" w:rsidRPr="00DF0AE2" w:rsidP="002B0B18">
      <w:pPr>
        <w:pStyle w:val="BodyText"/>
      </w:pPr>
      <w:r w:rsidRPr="00DF0AE2">
        <w:t>Note: If a specific volume or</w:t>
      </w:r>
      <w:r w:rsidRPr="00DF0AE2">
        <w:t xml:space="preserve"> frequency is not stated, then evidence must be provided at least once.</w:t>
      </w:r>
    </w:p>
    <w:p w:rsidR="00000000" w:rsidRPr="00DF0AE2" w:rsidP="00DF0AE2">
      <w:pPr>
        <w:pStyle w:val="Heading1"/>
      </w:pPr>
      <w:bookmarkStart w:id="10" w:name="O_1022168"/>
      <w:bookmarkEnd w:id="10"/>
      <w:r w:rsidRPr="00DF0AE2">
        <w:t>Knowledge Evidence</w:t>
      </w:r>
    </w:p>
    <w:p w:rsidR="00000000" w:rsidRPr="00DF0AE2" w:rsidP="002B0B18">
      <w:pPr>
        <w:pStyle w:val="BodyText"/>
      </w:pPr>
      <w:r w:rsidRPr="00DF0AE2">
        <w:t>To complete the unit requirements safely and effectively, the individual must:</w:t>
      </w:r>
    </w:p>
    <w:p w:rsidR="00000000" w:rsidRPr="00DF0AE2" w:rsidP="00DF0AE2">
      <w:pPr>
        <w:pStyle w:val="ListBullet"/>
      </w:pPr>
      <w:r w:rsidRPr="00DF0AE2">
        <w:t>identify sources of information about the industry and career poss</w:t>
      </w:r>
      <w:r w:rsidRPr="00DF0AE2">
        <w:t>ibilities</w:t>
      </w:r>
    </w:p>
    <w:p w:rsidR="00000000" w:rsidRPr="00DF0AE2" w:rsidP="00DF0AE2">
      <w:pPr>
        <w:pStyle w:val="ListBullet"/>
      </w:pPr>
      <w:r w:rsidRPr="00DF0AE2">
        <w:t>describe job roles and pathways into and within the industry</w:t>
      </w:r>
    </w:p>
    <w:p w:rsidR="00000000" w:rsidRPr="00DF0AE2" w:rsidP="00DF0AE2">
      <w:pPr>
        <w:pStyle w:val="ListBullet"/>
      </w:pPr>
      <w:r w:rsidRPr="00DF0AE2">
        <w:t>list components of a typical career plan</w:t>
      </w:r>
    </w:p>
    <w:p w:rsidR="00000000" w:rsidRPr="00DF0AE2" w:rsidP="00DF0AE2">
      <w:pPr>
        <w:pStyle w:val="ListBullet"/>
      </w:pPr>
      <w:r w:rsidRPr="00DF0AE2">
        <w:t>summarise information that should be included in a skills portfolio</w:t>
      </w:r>
    </w:p>
    <w:p w:rsidR="00000000" w:rsidRPr="00DF0AE2" w:rsidP="00DF0AE2">
      <w:pPr>
        <w:pStyle w:val="ListBullet"/>
      </w:pPr>
      <w:r w:rsidRPr="00DF0AE2">
        <w:t>describe different presentation formats for skills portfolios and personal r</w:t>
      </w:r>
      <w:r w:rsidRPr="00DF0AE2">
        <w:t>esumes.</w:t>
      </w:r>
    </w:p>
    <w:p w:rsidR="00000000" w:rsidRPr="00DF0AE2" w:rsidP="00DF0AE2">
      <w:pPr>
        <w:pStyle w:val="AllowPageBreak"/>
      </w:pPr>
    </w:p>
    <w:p w:rsidR="00000000" w:rsidRPr="00DF0AE2" w:rsidP="00DF0AE2">
      <w:pPr>
        <w:pStyle w:val="Heading1"/>
      </w:pPr>
      <w:bookmarkStart w:id="11" w:name="O_1022167"/>
      <w:bookmarkEnd w:id="11"/>
      <w:r w:rsidRPr="00DF0AE2">
        <w:t>Assessment Conditions</w:t>
      </w:r>
    </w:p>
    <w:p w:rsidR="00000000" w:rsidRPr="00DF0AE2" w:rsidP="002B0B18">
      <w:pPr>
        <w:pStyle w:val="BodyText"/>
      </w:pPr>
      <w:r w:rsidRPr="00DF0AE2">
        <w:t>Assessment must be conducted in a safe environment where evidence gathered demonstrates consistent performance of typical activities experienced in creative arts industry environments. The assessment environ</w:t>
      </w:r>
      <w:r w:rsidRPr="00DF0AE2">
        <w:t xml:space="preserve">ment must include access to: </w:t>
      </w:r>
    </w:p>
    <w:p w:rsidR="00000000" w:rsidRPr="00DF0AE2" w:rsidP="00DF0AE2">
      <w:pPr>
        <w:pStyle w:val="ListBullet"/>
      </w:pPr>
      <w:r w:rsidRPr="00DF0AE2">
        <w:t>career information and resources</w:t>
      </w:r>
    </w:p>
    <w:p w:rsidR="00000000" w:rsidRPr="00DF0AE2" w:rsidP="00DF0AE2">
      <w:pPr>
        <w:pStyle w:val="ListBullet"/>
      </w:pPr>
      <w:r w:rsidRPr="00DF0AE2">
        <w:t>industry information, job roles and career pathways</w:t>
      </w:r>
    </w:p>
    <w:p w:rsidR="00000000" w:rsidRPr="00DF0AE2" w:rsidP="00DF0AE2">
      <w:pPr>
        <w:pStyle w:val="ListBullet"/>
      </w:pPr>
      <w:r w:rsidRPr="00DF0AE2">
        <w:t>interaction with others.</w:t>
      </w:r>
    </w:p>
    <w:p w:rsidR="00000000" w:rsidRPr="00DF0AE2" w:rsidP="00DF0AE2">
      <w:pPr>
        <w:pStyle w:val="BodyText"/>
      </w:pPr>
    </w:p>
    <w:p w:rsidR="00000000" w:rsidRPr="00DF0AE2" w:rsidP="002B0B18">
      <w:pPr>
        <w:pStyle w:val="BodyText"/>
      </w:pPr>
      <w:r w:rsidRPr="00DF0AE2">
        <w:t>Assessors of this unit must satisfy the requirements for asses</w:t>
      </w:r>
      <w:r w:rsidRPr="00DF0AE2">
        <w:t>sors in applicable vocational educational and training legislation, frameworks and/or standards.</w:t>
      </w:r>
    </w:p>
    <w:p w:rsidR="00000000" w:rsidRPr="00DF0AE2" w:rsidP="00DF0AE2">
      <w:pPr>
        <w:pStyle w:val="Heading1"/>
      </w:pPr>
      <w:bookmarkStart w:id="12" w:name="O_1022179"/>
      <w:bookmarkEnd w:id="12"/>
      <w:r w:rsidRPr="00DF0AE2">
        <w:t>Links</w:t>
      </w:r>
    </w:p>
    <w:p w:rsidR="00000000" w:rsidRPr="00DF0AE2" w:rsidP="002B0B18">
      <w:pPr>
        <w:pStyle w:val="BodyText"/>
      </w:pPr>
      <w:r w:rsidRPr="00DF0AE2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65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0AE2" w:rsidP="00DF0AE2"/>
    <w:sectPr w:rsidSect="00DF0A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 w:rsidRPr="002B0B18" w:rsidP="002B0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18" w:rsidP="00DF0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0B18" w:rsidP="00DF0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0B18" w:rsidP="00DF0A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 w:rsidP="00DF0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0B18">
      <w:t>Approved</w:t>
    </w:r>
    <w:r w:rsidR="002B0B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0B1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0B18">
      <w:rPr>
        <w:noProof/>
      </w:rPr>
      <w:t>5</w:t>
    </w:r>
    <w:r>
      <w:rPr>
        <w:noProof/>
      </w:rPr>
      <w:fldChar w:fldCharType="end"/>
    </w:r>
  </w:p>
  <w:p w:rsidR="00DF0AE2" w:rsidP="00DF0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0B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0B18">
      <w:t>Service and Creative Skills Australia</w:t>
    </w:r>
    <w:r w:rsidR="002B0B18">
      <w:fldChar w:fldCharType="end"/>
    </w:r>
  </w:p>
  <w:p w:rsidR="00DF0AE2" w:rsidP="00DF0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AE2" w:rsidRPr="002B0B18" w:rsidP="002B0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18" w:rsidRPr="002D2AF8" w:rsidP="00DF0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CUAIND304 Plan a career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0B18" w:rsidP="00DF0A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E2" w:rsidRPr="002D2AF8" w:rsidP="00DF0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0B18">
      <w:t>CUAIND304 Plan a career in the creative arts industry</w:t>
    </w:r>
    <w:r w:rsidR="002B0B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0B18">
      <w:rPr>
        <w:noProof/>
      </w:rPr>
      <w:t>1 March 2025</w:t>
    </w:r>
    <w:r>
      <w:fldChar w:fldCharType="end"/>
    </w:r>
  </w:p>
  <w:p w:rsidR="00DF0AE2" w:rsidP="00DF0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F2E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C37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AE2"/>
  </w:style>
  <w:style w:type="character" w:customStyle="1" w:styleId="Heading1Char">
    <w:name w:val="Heading 1 Char"/>
    <w:basedOn w:val="DefaultParagraphFont"/>
    <w:link w:val="Heading1"/>
    <w:rsid w:val="00DF0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A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AE2"/>
    <w:rPr>
      <w:b/>
      <w:spacing w:val="0"/>
    </w:rPr>
  </w:style>
  <w:style w:type="character" w:styleId="Emphasis">
    <w:name w:val="Emphasis"/>
    <w:basedOn w:val="DefaultParagraphFont"/>
    <w:qFormat/>
    <w:rsid w:val="00DF0AE2"/>
    <w:rPr>
      <w:i/>
    </w:rPr>
  </w:style>
  <w:style w:type="paragraph" w:customStyle="1" w:styleId="SuperHeading">
    <w:name w:val="SuperHeading"/>
    <w:basedOn w:val="Normal"/>
    <w:rsid w:val="00DF0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A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A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AE2"/>
  </w:style>
  <w:style w:type="paragraph" w:styleId="TableofFigures">
    <w:name w:val="table of figures"/>
    <w:basedOn w:val="Normal"/>
    <w:next w:val="Normal"/>
    <w:semiHidden/>
    <w:rsid w:val="00DF0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A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AE2"/>
    <w:rPr>
      <w:rFonts w:ascii="Wingdings" w:hAnsi="Wingdings"/>
    </w:rPr>
  </w:style>
  <w:style w:type="paragraph" w:customStyle="1" w:styleId="TableHeading">
    <w:name w:val="Table Heading"/>
    <w:basedOn w:val="HeadingBase"/>
    <w:rsid w:val="00DF0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AE2"/>
    <w:rPr>
      <w:color w:val="0033CC"/>
      <w:u w:val="none"/>
    </w:rPr>
  </w:style>
  <w:style w:type="paragraph" w:customStyle="1" w:styleId="BodyTextRight">
    <w:name w:val="Body Text Right"/>
    <w:basedOn w:val="BodyText"/>
    <w:rsid w:val="00DF0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A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AE2"/>
    <w:rPr>
      <w:sz w:val="32"/>
    </w:rPr>
  </w:style>
  <w:style w:type="paragraph" w:customStyle="1" w:styleId="HeadingProcedure">
    <w:name w:val="Heading Procedure"/>
    <w:basedOn w:val="HeadingBase"/>
    <w:next w:val="Normal"/>
    <w:rsid w:val="00DF0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AE2"/>
    <w:pPr>
      <w:spacing w:before="60" w:after="60"/>
    </w:pPr>
  </w:style>
  <w:style w:type="paragraph" w:styleId="ListContinue">
    <w:name w:val="List Continue"/>
    <w:basedOn w:val="List"/>
    <w:rsid w:val="00DF0AE2"/>
    <w:pPr>
      <w:ind w:firstLine="0"/>
    </w:pPr>
  </w:style>
  <w:style w:type="paragraph" w:customStyle="1" w:styleId="ListNote">
    <w:name w:val="List Note"/>
    <w:basedOn w:val="List"/>
    <w:rsid w:val="00DF0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AE2"/>
    <w:rPr>
      <w:rFonts w:ascii="Courier New" w:hAnsi="Courier New"/>
    </w:rPr>
  </w:style>
  <w:style w:type="paragraph" w:customStyle="1" w:styleId="NoteBullet">
    <w:name w:val="Note Bullet"/>
    <w:basedOn w:val="Note"/>
    <w:rsid w:val="00DF0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A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AE2"/>
    <w:rPr>
      <w:b/>
      <w:smallCaps/>
    </w:rPr>
  </w:style>
  <w:style w:type="paragraph" w:customStyle="1" w:styleId="TableListNumber">
    <w:name w:val="Table List Number"/>
    <w:basedOn w:val="ListNumber"/>
    <w:rsid w:val="00DF0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AE2"/>
    <w:pPr>
      <w:numPr>
        <w:numId w:val="8"/>
      </w:numPr>
    </w:pPr>
  </w:style>
  <w:style w:type="paragraph" w:customStyle="1" w:styleId="ListAlpha2">
    <w:name w:val="List Alpha 2"/>
    <w:basedOn w:val="List2"/>
    <w:rsid w:val="00DF0AE2"/>
    <w:pPr>
      <w:numPr>
        <w:numId w:val="7"/>
      </w:numPr>
    </w:pPr>
  </w:style>
  <w:style w:type="paragraph" w:styleId="List2">
    <w:name w:val="List 2"/>
    <w:basedOn w:val="BodyText"/>
    <w:rsid w:val="00DF0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A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A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AE2"/>
    <w:pPr>
      <w:numPr>
        <w:numId w:val="3"/>
      </w:numPr>
    </w:pPr>
  </w:style>
  <w:style w:type="paragraph" w:styleId="ListContinue2">
    <w:name w:val="List Continue 2"/>
    <w:basedOn w:val="List2"/>
    <w:rsid w:val="00DF0AE2"/>
    <w:pPr>
      <w:ind w:firstLine="0"/>
    </w:pPr>
  </w:style>
  <w:style w:type="paragraph" w:styleId="ListContinue3">
    <w:name w:val="List Continue 3"/>
    <w:basedOn w:val="List3"/>
    <w:rsid w:val="00DF0AE2"/>
    <w:pPr>
      <w:ind w:left="1021" w:firstLine="0"/>
    </w:pPr>
  </w:style>
  <w:style w:type="paragraph" w:styleId="ListContinue4">
    <w:name w:val="List Continue 4"/>
    <w:basedOn w:val="List4"/>
    <w:rsid w:val="00DF0AE2"/>
    <w:pPr>
      <w:ind w:firstLine="0"/>
    </w:pPr>
  </w:style>
  <w:style w:type="paragraph" w:styleId="ListContinue5">
    <w:name w:val="List Continue 5"/>
    <w:basedOn w:val="List5"/>
    <w:rsid w:val="00DF0AE2"/>
    <w:pPr>
      <w:ind w:firstLine="0"/>
    </w:pPr>
  </w:style>
  <w:style w:type="paragraph" w:styleId="ListNumber3">
    <w:name w:val="List Number 3"/>
    <w:basedOn w:val="List3"/>
    <w:rsid w:val="00DF0AE2"/>
    <w:pPr>
      <w:numPr>
        <w:numId w:val="4"/>
      </w:numPr>
    </w:pPr>
  </w:style>
  <w:style w:type="paragraph" w:styleId="ListNumber4">
    <w:name w:val="List Number 4"/>
    <w:basedOn w:val="List4"/>
    <w:rsid w:val="00DF0AE2"/>
    <w:pPr>
      <w:numPr>
        <w:numId w:val="5"/>
      </w:numPr>
    </w:pPr>
  </w:style>
  <w:style w:type="paragraph" w:styleId="ListNumber5">
    <w:name w:val="List Number 5"/>
    <w:basedOn w:val="List5"/>
    <w:rsid w:val="00DF0AE2"/>
    <w:pPr>
      <w:numPr>
        <w:numId w:val="6"/>
      </w:numPr>
    </w:pPr>
  </w:style>
  <w:style w:type="paragraph" w:styleId="BlockText">
    <w:name w:val="Block Text"/>
    <w:basedOn w:val="Normal"/>
    <w:rsid w:val="00DF0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AE2"/>
    <w:rPr>
      <w:sz w:val="16"/>
      <w:vertAlign w:val="superscript"/>
    </w:rPr>
  </w:style>
  <w:style w:type="character" w:customStyle="1" w:styleId="Symbols">
    <w:name w:val="Symbols"/>
    <w:basedOn w:val="DefaultParagraphFont"/>
    <w:rsid w:val="00DF0AE2"/>
    <w:rPr>
      <w:rFonts w:ascii="Symbol" w:hAnsi="Symbol"/>
    </w:rPr>
  </w:style>
  <w:style w:type="character" w:customStyle="1" w:styleId="MenuOptions">
    <w:name w:val="Menu Options"/>
    <w:basedOn w:val="DefaultParagraphFont"/>
    <w:rsid w:val="00DF0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AE2"/>
    <w:rPr>
      <w:b/>
    </w:rPr>
  </w:style>
  <w:style w:type="character" w:customStyle="1" w:styleId="Underlined">
    <w:name w:val="Underlined"/>
    <w:basedOn w:val="DefaultParagraphFont"/>
    <w:rsid w:val="00DF0AE2"/>
    <w:rPr>
      <w:u w:val="single"/>
    </w:rPr>
  </w:style>
  <w:style w:type="paragraph" w:customStyle="1" w:styleId="TableBodyTextRight">
    <w:name w:val="Table Body Text Right"/>
    <w:basedOn w:val="TableBodyText"/>
    <w:rsid w:val="00DF0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AE2"/>
    <w:rPr>
      <w:sz w:val="18"/>
    </w:rPr>
  </w:style>
  <w:style w:type="paragraph" w:customStyle="1" w:styleId="BodySmallRight">
    <w:name w:val="Body Small Right"/>
    <w:basedOn w:val="BodyTextRight"/>
    <w:rsid w:val="00DF0AE2"/>
    <w:rPr>
      <w:sz w:val="18"/>
      <w:szCs w:val="18"/>
    </w:rPr>
  </w:style>
  <w:style w:type="paragraph" w:customStyle="1" w:styleId="MarginEdition">
    <w:name w:val="Margin Edition"/>
    <w:basedOn w:val="MarginNote"/>
    <w:rsid w:val="00DF0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AE2"/>
    <w:rPr>
      <w:sz w:val="2"/>
      <w:szCs w:val="2"/>
    </w:rPr>
  </w:style>
  <w:style w:type="character" w:customStyle="1" w:styleId="Small">
    <w:name w:val="Small"/>
    <w:basedOn w:val="DefaultParagraphFont"/>
    <w:rsid w:val="00DF0AE2"/>
    <w:rPr>
      <w:sz w:val="16"/>
    </w:rPr>
  </w:style>
  <w:style w:type="paragraph" w:customStyle="1" w:styleId="WideTable">
    <w:name w:val="Wide Table"/>
    <w:basedOn w:val="Normal"/>
    <w:rsid w:val="00DF0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AE2"/>
  </w:style>
  <w:style w:type="paragraph" w:styleId="Quote">
    <w:name w:val="Quote"/>
    <w:basedOn w:val="Heading1"/>
    <w:link w:val="QuoteChar"/>
    <w:qFormat/>
    <w:rsid w:val="00DF0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AE2"/>
    <w:pPr>
      <w:pageBreakBefore/>
    </w:pPr>
  </w:style>
  <w:style w:type="paragraph" w:customStyle="1" w:styleId="Border">
    <w:name w:val="Border"/>
    <w:basedOn w:val="Normal"/>
    <w:qFormat/>
    <w:rsid w:val="00DF0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AE2"/>
    <w:rPr>
      <w:u w:val="single"/>
    </w:rPr>
  </w:style>
  <w:style w:type="character" w:customStyle="1" w:styleId="BoldandItalics">
    <w:name w:val="Bold and Italics"/>
    <w:qFormat/>
    <w:rsid w:val="00DF0AE2"/>
    <w:rPr>
      <w:b/>
      <w:i/>
      <w:u w:val="none"/>
    </w:rPr>
  </w:style>
  <w:style w:type="paragraph" w:styleId="BalloonText">
    <w:name w:val="Balloon Text"/>
    <w:basedOn w:val="Normal"/>
    <w:link w:val="BalloonTextChar"/>
    <w:rsid w:val="00DF0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AE2"/>
    <w:pPr>
      <w:spacing w:before="0" w:after="0"/>
    </w:pPr>
  </w:style>
  <w:style w:type="paragraph" w:customStyle="1" w:styleId="BodyTextBold">
    <w:name w:val="Body Text Bold"/>
    <w:basedOn w:val="BodyText"/>
    <w:qFormat/>
    <w:rsid w:val="00DF0AE2"/>
    <w:rPr>
      <w:b/>
    </w:rPr>
  </w:style>
  <w:style w:type="character" w:styleId="Hyperlink">
    <w:name w:val="Hyperlink"/>
    <w:basedOn w:val="DefaultParagraphFont"/>
    <w:uiPriority w:val="99"/>
    <w:unhideWhenUsed/>
    <w:rsid w:val="002B0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5676</Characters>
  <Application>Microsoft Office Word</Application>
  <DocSecurity>0</DocSecurity>
  <Lines>210</Lines>
  <Paragraphs>134</Paragraphs>
  <ScaleCrop>false</ScaleCrop>
  <Company>Author-it Software Corporation Ltd.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CUAIND304 Plan a career in the creative arts industry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