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CBC" w:rsidP="00F77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CUAIND303 Work effectively in the music industry</w:t>
      </w:r>
      <w:r>
        <w:fldChar w:fldCharType="end"/>
      </w:r>
    </w:p>
    <w:p w:rsidR="00F77CBC" w:rsidP="00F77CBC">
      <w:pPr>
        <w:pStyle w:val="Version"/>
        <w:sectPr w:rsidSect="00B06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A6E" w:rsidP="00B06A6E">
      <w:pPr>
        <w:pStyle w:val="SuperHeading"/>
      </w:pPr>
      <w:r w:rsidRPr="00B06A6E">
        <w:t>CUAIND303 Work effectively in the music industry</w:t>
      </w:r>
    </w:p>
    <w:p w:rsidR="00000000" w:rsidRPr="00B06A6E" w:rsidP="00B06A6E">
      <w:pPr>
        <w:pStyle w:val="Heading1"/>
      </w:pPr>
      <w:bookmarkStart w:id="1" w:name="O_796891"/>
      <w:bookmarkEnd w:id="1"/>
      <w:r w:rsidRPr="00B06A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6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rPr>
                <w:rStyle w:val="SpecialBold"/>
              </w:rPr>
              <w:t>Comments</w:t>
            </w:r>
          </w:p>
        </w:tc>
      </w:tr>
      <w:tr w:rsidTr="00B06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t>This version first released with CUA Creative Arts and Culture Training Package version 2.0.</w:t>
            </w:r>
          </w:p>
        </w:tc>
      </w:tr>
    </w:tbl>
    <w:p w:rsidR="00000000" w:rsidRPr="00B06A6E" w:rsidP="00B06A6E">
      <w:pPr>
        <w:pStyle w:val="BodyText"/>
      </w:pPr>
    </w:p>
    <w:p w:rsidR="00000000" w:rsidRPr="00B06A6E" w:rsidP="00B06A6E">
      <w:pPr>
        <w:pStyle w:val="AllowPageBreak"/>
      </w:pPr>
    </w:p>
    <w:p w:rsidR="00000000" w:rsidRPr="00B06A6E" w:rsidP="00B06A6E">
      <w:pPr>
        <w:pStyle w:val="Heading1"/>
      </w:pPr>
      <w:bookmarkStart w:id="2" w:name="O_796892"/>
      <w:bookmarkEnd w:id="2"/>
      <w:r w:rsidRPr="00B06A6E">
        <w:t>Application</w:t>
      </w:r>
    </w:p>
    <w:p w:rsidR="00000000" w:rsidRPr="00B06A6E" w:rsidP="00F77CBC">
      <w:pPr>
        <w:pStyle w:val="BodyText"/>
      </w:pPr>
      <w:r w:rsidRPr="00B06A6E">
        <w:t xml:space="preserve">This unit describes the skills and knowledge required to work in the music </w:t>
      </w:r>
      <w:r w:rsidRPr="00B06A6E">
        <w:t>industry.</w:t>
      </w:r>
    </w:p>
    <w:p w:rsidR="00000000" w:rsidRPr="00B06A6E" w:rsidP="00F77CBC">
      <w:pPr>
        <w:pStyle w:val="BodyText"/>
      </w:pPr>
      <w:r w:rsidRPr="00B06A6E">
        <w:t>It applies to individuals, including musicians, composers, administrators, sound mixers, editors and recordists.</w:t>
      </w:r>
    </w:p>
    <w:p w:rsidR="00000000" w:rsidRPr="00B06A6E" w:rsidP="00F77CBC">
      <w:pPr>
        <w:pStyle w:val="BodyText"/>
      </w:pPr>
      <w:r w:rsidRPr="00B06A6E">
        <w:t xml:space="preserve">No licensing, legislative or certification requirements apply to this unit at the time of publication. </w:t>
      </w:r>
    </w:p>
    <w:p w:rsidR="00000000" w:rsidRPr="00B06A6E" w:rsidP="00B06A6E">
      <w:pPr>
        <w:pStyle w:val="Heading1"/>
      </w:pPr>
      <w:bookmarkStart w:id="3" w:name="O_796895"/>
      <w:bookmarkEnd w:id="3"/>
      <w:r w:rsidRPr="00B06A6E">
        <w:t>Unit Secto</w:t>
      </w:r>
      <w:r w:rsidRPr="00B06A6E">
        <w:t>r</w:t>
      </w:r>
    </w:p>
    <w:p w:rsidR="00000000" w:rsidRPr="00B06A6E" w:rsidP="00F77CBC">
      <w:pPr>
        <w:pStyle w:val="BodyText"/>
      </w:pPr>
      <w:r w:rsidRPr="00B06A6E">
        <w:t>Industry capability – industry context</w:t>
      </w:r>
    </w:p>
    <w:p w:rsidR="00000000" w:rsidRPr="00B06A6E" w:rsidP="00B06A6E">
      <w:pPr>
        <w:pStyle w:val="Heading1"/>
      </w:pPr>
      <w:bookmarkStart w:id="4" w:name="O_796896"/>
      <w:bookmarkEnd w:id="4"/>
      <w:r w:rsidRPr="00B06A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06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rPr>
                <w:rStyle w:val="SpecialBold"/>
              </w:rPr>
              <w:t>PERFORMANCE CRITERIA</w:t>
            </w:r>
          </w:p>
        </w:tc>
      </w:tr>
      <w:tr w:rsidTr="00B06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6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 Maintain currency of own industry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t>1.1 Identify trends and emergent technologies in the music industry, using appropriate sources of information</w:t>
            </w:r>
          </w:p>
          <w:p w:rsidR="00000000" w:rsidRPr="00B06A6E" w:rsidP="00B06A6E">
            <w:pPr>
              <w:pStyle w:val="BodyText"/>
            </w:pPr>
            <w:r w:rsidRPr="00B06A6E">
              <w:t>1.</w:t>
            </w:r>
            <w:r w:rsidRPr="00B06A6E">
              <w:t>2 Identify likely effects of industry trends on own work practice</w:t>
            </w:r>
          </w:p>
          <w:p w:rsidR="00000000" w:rsidRPr="00B06A6E" w:rsidP="00B06A6E">
            <w:pPr>
              <w:pStyle w:val="BodyText"/>
            </w:pPr>
            <w:r w:rsidRPr="00B06A6E">
              <w:t>1.3 Liaise with relevant people to identify learning opportunities to incorporate trends and emergent technologies in own work practice</w:t>
            </w:r>
          </w:p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1.4 Undertake identified learning opportunities to imp</w:t>
            </w:r>
            <w:r w:rsidRPr="00B06A6E">
              <w:t xml:space="preserve">rove own work practices </w:t>
            </w:r>
          </w:p>
        </w:tc>
      </w:tr>
      <w:tr w:rsidTr="00B06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2. Establish work and contractual relationships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t>2.1 Share information and ideas with relevant people in the music industry</w:t>
            </w:r>
          </w:p>
          <w:p w:rsidR="00000000" w:rsidRPr="00B06A6E" w:rsidP="00B06A6E">
            <w:pPr>
              <w:pStyle w:val="BodyText"/>
            </w:pPr>
            <w:r w:rsidRPr="00B06A6E">
              <w:t>2.2 Identify issues, problems and conflict encountered in the workplace, and propose ways to resolve</w:t>
            </w:r>
          </w:p>
          <w:p w:rsidR="00000000" w:rsidRPr="00B06A6E" w:rsidP="00B06A6E">
            <w:pPr>
              <w:pStyle w:val="BodyText"/>
            </w:pPr>
            <w:r w:rsidRPr="00B06A6E">
              <w:t>2.3 Discuss, confirm and document agreements and contracts with relevant people</w:t>
            </w:r>
          </w:p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 xml:space="preserve">2.4 Use effective techniques to maintain work and contractual relationships </w:t>
            </w:r>
          </w:p>
        </w:tc>
      </w:tr>
      <w:tr w:rsidTr="00B06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 xml:space="preserve">3. Complete work tasks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t>3.1 Prioritise work tasks and establish deadlines to accommodate daily wor</w:t>
            </w:r>
            <w:r w:rsidRPr="00B06A6E">
              <w:t>kload variations, in discussion with relevant people</w:t>
            </w:r>
          </w:p>
          <w:p w:rsidR="00000000" w:rsidRPr="00B06A6E" w:rsidP="00B06A6E">
            <w:pPr>
              <w:pStyle w:val="BodyText"/>
            </w:pPr>
            <w:r w:rsidRPr="00B06A6E">
              <w:t>3.2 Identify and plan for factors that may affect the completion of work tasks within deadlines</w:t>
            </w:r>
          </w:p>
          <w:p w:rsidR="00000000" w:rsidRPr="00B06A6E" w:rsidP="00B06A6E">
            <w:pPr>
              <w:pStyle w:val="BodyText"/>
            </w:pPr>
            <w:r w:rsidRPr="00B06A6E">
              <w:t>3.3 Complete work tasks within deadlines and in accordance with legislative and regulatory requirements</w:t>
            </w:r>
          </w:p>
          <w:p w:rsidR="00000000" w:rsidRPr="00B06A6E" w:rsidP="00B06A6E">
            <w:pPr>
              <w:pStyle w:val="BodyText"/>
            </w:pPr>
            <w:r w:rsidRPr="00B06A6E">
              <w:t>3.4</w:t>
            </w:r>
            <w:r w:rsidRPr="00B06A6E">
              <w:t xml:space="preserve"> Observe copyright and intellectual property requirements when accessing and using material from the internet</w:t>
            </w:r>
          </w:p>
          <w:p w:rsidR="00000000" w:rsidRPr="00B06A6E" w:rsidP="00B06A6E">
            <w:pPr>
              <w:pStyle w:val="BodyText"/>
            </w:pPr>
            <w:r w:rsidRPr="00B06A6E">
              <w:t>3.5 Seek feedback on own work performance from relevant people, and adjust as necessary to improve work practice</w:t>
            </w:r>
          </w:p>
        </w:tc>
      </w:tr>
    </w:tbl>
    <w:p w:rsidR="00000000" w:rsidRPr="00B06A6E" w:rsidP="00B06A6E">
      <w:pPr>
        <w:pStyle w:val="BodyText"/>
      </w:pPr>
    </w:p>
    <w:p w:rsidR="00000000" w:rsidRPr="00B06A6E" w:rsidP="00B06A6E">
      <w:pPr>
        <w:pStyle w:val="AllowPageBreak"/>
      </w:pPr>
    </w:p>
    <w:p w:rsidR="00000000" w:rsidRPr="00B06A6E" w:rsidP="00B06A6E">
      <w:pPr>
        <w:pStyle w:val="Heading1"/>
      </w:pPr>
      <w:bookmarkStart w:id="5" w:name="O_796897"/>
      <w:bookmarkEnd w:id="5"/>
      <w:r w:rsidRPr="00B06A6E">
        <w:t>Foundation Ski</w:t>
      </w:r>
      <w:r w:rsidRPr="00B06A6E">
        <w:t>lls</w:t>
      </w:r>
    </w:p>
    <w:p w:rsidR="00000000" w:rsidRPr="00F77CBC" w:rsidP="00F77CBC">
      <w:pPr>
        <w:pStyle w:val="BodyText"/>
        <w:rPr>
          <w:i/>
        </w:rPr>
      </w:pPr>
      <w:r w:rsidRPr="00F77CB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1"/>
        <w:gridCol w:w="5794"/>
      </w:tblGrid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Performance Criteria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rPr>
                <w:rStyle w:val="SpecialBold"/>
              </w:rPr>
              <w:t>Description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Learning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1.3, 1.4, 3.5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ListBullet"/>
            </w:pPr>
            <w:r w:rsidRPr="00B06A6E">
              <w:t>Identifies and participates in activities to improve work practice</w:t>
            </w:r>
          </w:p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>Actively seeks and uses feedback from others to enhance work performance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>Comprehends texts in a range of information sources related to industry trends and innovations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Writin</w:t>
            </w:r>
            <w:r w:rsidRPr="00B06A6E">
              <w:t>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2.3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>Documents agreements using appropriate language and format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1.3, 2.1-2.4, 3.2,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>Participates in discussions and negotiations using language appropriate to audience and context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Numeracy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3.1, 3.2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>Performs calculations required to establish timeframes and monitor progress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 xml:space="preserve">Navigate the </w:t>
            </w:r>
            <w:r w:rsidRPr="00B06A6E">
              <w:t>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3.4, 3.5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 xml:space="preserve">Takes responsibility for meeting legal and regulatory </w:t>
            </w:r>
            <w:r w:rsidRPr="00B06A6E">
              <w:t>requirements within scope of own role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1.3, 2.1, 2.2, 2.3, 2.4, 3.2</w:t>
            </w:r>
            <w:r w:rsidRPr="00B06A6E">
              <w:t>, 3.5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ListBullet"/>
            </w:pPr>
            <w:r w:rsidRPr="00B06A6E">
              <w:t>Builds rapport to establish and maintain effective work relationships</w:t>
            </w:r>
          </w:p>
          <w:p w:rsidR="00000000" w:rsidRPr="00B06A6E" w:rsidP="00B06A6E">
            <w:pPr>
              <w:pStyle w:val="ListBullet"/>
            </w:pPr>
            <w:r w:rsidRPr="00B06A6E">
              <w:t>Uses interpersonal skills to negotiate acceptable outcomes</w:t>
            </w:r>
          </w:p>
          <w:p w:rsidR="00000000" w:rsidP="00B06A6E">
            <w:pPr>
              <w:pStyle w:val="ListBullet"/>
              <w:rPr>
                <w:lang w:val="en-NZ"/>
              </w:rPr>
            </w:pPr>
            <w:r w:rsidRPr="00B06A6E">
              <w:t>Follows accepted communication practices and protocols when sharing information or discussing work performance</w:t>
            </w:r>
          </w:p>
        </w:tc>
      </w:tr>
      <w:tr w:rsidTr="00B06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1.1-1.3, 2.3, 2.4, 3.1, 3.3, 3.4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ListBullet"/>
            </w:pPr>
            <w:r w:rsidRPr="00B06A6E">
              <w:t>Plans and prioritises routine tasks to meet required deadlines</w:t>
            </w:r>
          </w:p>
          <w:p w:rsidR="00000000" w:rsidRPr="00B06A6E" w:rsidP="00B06A6E">
            <w:pPr>
              <w:pStyle w:val="ListBullet"/>
            </w:pPr>
            <w:r w:rsidRPr="00B06A6E">
              <w:t>Implements actions according to plans, monitors progress and makes adjustments if necessary</w:t>
            </w:r>
          </w:p>
          <w:p w:rsidR="00000000" w:rsidRPr="00B06A6E" w:rsidP="00B06A6E">
            <w:pPr>
              <w:pStyle w:val="ListBullet"/>
            </w:pPr>
            <w:r w:rsidRPr="00B06A6E">
              <w:t>Identifies the effects of digital technologies on</w:t>
            </w:r>
            <w:r w:rsidRPr="00B06A6E">
              <w:t xml:space="preserve"> own role</w:t>
            </w:r>
          </w:p>
        </w:tc>
      </w:tr>
    </w:tbl>
    <w:p w:rsidR="00000000" w:rsidRPr="00B06A6E" w:rsidP="00B06A6E">
      <w:pPr>
        <w:pStyle w:val="BodyText"/>
      </w:pPr>
    </w:p>
    <w:p w:rsidR="00000000" w:rsidRPr="00B06A6E" w:rsidP="00B06A6E">
      <w:pPr>
        <w:pStyle w:val="AllowPageBreak"/>
      </w:pPr>
    </w:p>
    <w:p w:rsidR="00000000" w:rsidRPr="00B06A6E" w:rsidP="00B06A6E">
      <w:pPr>
        <w:pStyle w:val="Heading1"/>
      </w:pPr>
      <w:bookmarkStart w:id="6" w:name="O_796899"/>
      <w:bookmarkEnd w:id="6"/>
      <w:r w:rsidRPr="00B06A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06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 xml:space="preserve">Code and title </w:t>
            </w:r>
          </w:p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Code and title</w:t>
            </w:r>
          </w:p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rPr>
                <w:rStyle w:val="SpecialBold"/>
              </w:rPr>
              <w:t>Equivalence status</w:t>
            </w:r>
          </w:p>
        </w:tc>
      </w:tr>
      <w:tr w:rsidTr="00B06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CUAIND303 Work effectively in the music industry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CUSIND301B Work effectively in the music industry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A6E">
            <w:pPr>
              <w:pStyle w:val="BodyText"/>
              <w:rPr>
                <w:lang w:val="en-NZ"/>
              </w:rPr>
            </w:pPr>
            <w:r w:rsidRPr="00B06A6E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A6E" w:rsidP="00B06A6E">
            <w:pPr>
              <w:pStyle w:val="BodyText"/>
            </w:pPr>
            <w:r w:rsidRPr="00B06A6E">
              <w:t>Equivalent unit</w:t>
            </w:r>
          </w:p>
        </w:tc>
      </w:tr>
    </w:tbl>
    <w:p w:rsidR="00F77CBC" w:rsidP="00B06A6E">
      <w:pPr>
        <w:pStyle w:val="BodyText"/>
      </w:pPr>
    </w:p>
    <w:p w:rsidR="00F77CBC" w:rsidP="00B06A6E">
      <w:pPr>
        <w:pStyle w:val="BodyText"/>
      </w:pPr>
    </w:p>
    <w:p w:rsidR="00000000" w:rsidRPr="00B06A6E" w:rsidP="00B06A6E">
      <w:pPr>
        <w:pStyle w:val="Heading1"/>
      </w:pPr>
      <w:bookmarkStart w:id="7" w:name="O_796906"/>
      <w:bookmarkEnd w:id="7"/>
      <w:r w:rsidRPr="00B06A6E">
        <w:t>Links</w:t>
      </w:r>
    </w:p>
    <w:p w:rsidR="00000000" w:rsidRPr="00B06A6E" w:rsidP="00F77CBC">
      <w:pPr>
        <w:pStyle w:val="BodyText"/>
      </w:pPr>
      <w:r w:rsidRPr="00B06A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A240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06A6E" w:rsidP="00B06A6E"/>
    <w:sectPr w:rsidSect="00B06A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E" w:rsidRPr="00F77CBC" w:rsidP="00F77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C" w:rsidP="00B06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7CBC" w:rsidP="00B06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77CBC" w:rsidP="00B06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A6E" w:rsidRPr="00F77CBC" w:rsidP="00F77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CBC" w:rsidRPr="002D2AF8" w:rsidP="00B06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CUAIND303 Work effectively in the music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F77CBC" w:rsidP="00B06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61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66B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A6E"/>
  </w:style>
  <w:style w:type="character" w:customStyle="1" w:styleId="Heading1Char">
    <w:name w:val="Heading 1 Char"/>
    <w:basedOn w:val="DefaultParagraphFont"/>
    <w:link w:val="Heading1"/>
    <w:rsid w:val="00B06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A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A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A6E"/>
    <w:rPr>
      <w:b/>
      <w:spacing w:val="0"/>
    </w:rPr>
  </w:style>
  <w:style w:type="character" w:styleId="Emphasis">
    <w:name w:val="Emphasis"/>
    <w:basedOn w:val="DefaultParagraphFont"/>
    <w:qFormat/>
    <w:rsid w:val="00B06A6E"/>
    <w:rPr>
      <w:i/>
    </w:rPr>
  </w:style>
  <w:style w:type="paragraph" w:customStyle="1" w:styleId="SuperHeading">
    <w:name w:val="SuperHeading"/>
    <w:basedOn w:val="Normal"/>
    <w:rsid w:val="00B06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A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A6E"/>
  </w:style>
  <w:style w:type="paragraph" w:styleId="TableofFigures">
    <w:name w:val="table of figures"/>
    <w:basedOn w:val="Normal"/>
    <w:next w:val="Normal"/>
    <w:semiHidden/>
    <w:rsid w:val="00B06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A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A6E"/>
    <w:rPr>
      <w:rFonts w:ascii="Wingdings" w:hAnsi="Wingdings"/>
    </w:rPr>
  </w:style>
  <w:style w:type="paragraph" w:customStyle="1" w:styleId="TableHeading">
    <w:name w:val="Table Heading"/>
    <w:basedOn w:val="HeadingBase"/>
    <w:rsid w:val="00B06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A6E"/>
    <w:rPr>
      <w:color w:val="0033CC"/>
      <w:u w:val="none"/>
    </w:rPr>
  </w:style>
  <w:style w:type="paragraph" w:customStyle="1" w:styleId="BodyTextRight">
    <w:name w:val="Body Text Right"/>
    <w:basedOn w:val="BodyText"/>
    <w:rsid w:val="00B06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A6E"/>
    <w:rPr>
      <w:sz w:val="32"/>
    </w:rPr>
  </w:style>
  <w:style w:type="paragraph" w:customStyle="1" w:styleId="HeadingProcedure">
    <w:name w:val="Heading Procedure"/>
    <w:basedOn w:val="HeadingBase"/>
    <w:next w:val="Normal"/>
    <w:rsid w:val="00B06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A6E"/>
    <w:pPr>
      <w:spacing w:before="60" w:after="60"/>
    </w:pPr>
  </w:style>
  <w:style w:type="paragraph" w:styleId="ListContinue">
    <w:name w:val="List Continue"/>
    <w:basedOn w:val="List"/>
    <w:rsid w:val="00B06A6E"/>
    <w:pPr>
      <w:ind w:firstLine="0"/>
    </w:pPr>
  </w:style>
  <w:style w:type="paragraph" w:customStyle="1" w:styleId="ListNote">
    <w:name w:val="List Note"/>
    <w:basedOn w:val="List"/>
    <w:rsid w:val="00B06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A6E"/>
    <w:rPr>
      <w:rFonts w:ascii="Courier New" w:hAnsi="Courier New"/>
    </w:rPr>
  </w:style>
  <w:style w:type="paragraph" w:customStyle="1" w:styleId="NoteBullet">
    <w:name w:val="Note Bullet"/>
    <w:basedOn w:val="Note"/>
    <w:rsid w:val="00B06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A6E"/>
    <w:rPr>
      <w:b/>
      <w:smallCaps/>
    </w:rPr>
  </w:style>
  <w:style w:type="paragraph" w:customStyle="1" w:styleId="TableListNumber">
    <w:name w:val="Table List Number"/>
    <w:basedOn w:val="ListNumber"/>
    <w:rsid w:val="00B06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A6E"/>
    <w:pPr>
      <w:numPr>
        <w:numId w:val="8"/>
      </w:numPr>
    </w:pPr>
  </w:style>
  <w:style w:type="paragraph" w:customStyle="1" w:styleId="ListAlpha2">
    <w:name w:val="List Alpha 2"/>
    <w:basedOn w:val="List2"/>
    <w:rsid w:val="00B06A6E"/>
    <w:pPr>
      <w:numPr>
        <w:numId w:val="7"/>
      </w:numPr>
    </w:pPr>
  </w:style>
  <w:style w:type="paragraph" w:styleId="List2">
    <w:name w:val="List 2"/>
    <w:basedOn w:val="BodyText"/>
    <w:rsid w:val="00B06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A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A6E"/>
    <w:pPr>
      <w:numPr>
        <w:numId w:val="3"/>
      </w:numPr>
    </w:pPr>
  </w:style>
  <w:style w:type="paragraph" w:styleId="ListContinue2">
    <w:name w:val="List Continue 2"/>
    <w:basedOn w:val="List2"/>
    <w:rsid w:val="00B06A6E"/>
    <w:pPr>
      <w:ind w:firstLine="0"/>
    </w:pPr>
  </w:style>
  <w:style w:type="paragraph" w:styleId="ListContinue3">
    <w:name w:val="List Continue 3"/>
    <w:basedOn w:val="List3"/>
    <w:rsid w:val="00B06A6E"/>
    <w:pPr>
      <w:ind w:left="1021" w:firstLine="0"/>
    </w:pPr>
  </w:style>
  <w:style w:type="paragraph" w:styleId="ListContinue4">
    <w:name w:val="List Continue 4"/>
    <w:basedOn w:val="List4"/>
    <w:rsid w:val="00B06A6E"/>
    <w:pPr>
      <w:ind w:firstLine="0"/>
    </w:pPr>
  </w:style>
  <w:style w:type="paragraph" w:styleId="ListContinue5">
    <w:name w:val="List Continue 5"/>
    <w:basedOn w:val="List5"/>
    <w:rsid w:val="00B06A6E"/>
    <w:pPr>
      <w:ind w:firstLine="0"/>
    </w:pPr>
  </w:style>
  <w:style w:type="paragraph" w:styleId="ListNumber3">
    <w:name w:val="List Number 3"/>
    <w:basedOn w:val="List3"/>
    <w:rsid w:val="00B06A6E"/>
    <w:pPr>
      <w:numPr>
        <w:numId w:val="4"/>
      </w:numPr>
    </w:pPr>
  </w:style>
  <w:style w:type="paragraph" w:styleId="ListNumber4">
    <w:name w:val="List Number 4"/>
    <w:basedOn w:val="List4"/>
    <w:rsid w:val="00B06A6E"/>
    <w:pPr>
      <w:numPr>
        <w:numId w:val="5"/>
      </w:numPr>
    </w:pPr>
  </w:style>
  <w:style w:type="paragraph" w:styleId="ListNumber5">
    <w:name w:val="List Number 5"/>
    <w:basedOn w:val="List5"/>
    <w:rsid w:val="00B06A6E"/>
    <w:pPr>
      <w:numPr>
        <w:numId w:val="6"/>
      </w:numPr>
    </w:pPr>
  </w:style>
  <w:style w:type="paragraph" w:styleId="BlockText">
    <w:name w:val="Block Text"/>
    <w:basedOn w:val="Normal"/>
    <w:rsid w:val="00B06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A6E"/>
    <w:rPr>
      <w:sz w:val="16"/>
      <w:vertAlign w:val="superscript"/>
    </w:rPr>
  </w:style>
  <w:style w:type="character" w:customStyle="1" w:styleId="Symbols">
    <w:name w:val="Symbols"/>
    <w:basedOn w:val="DefaultParagraphFont"/>
    <w:rsid w:val="00B06A6E"/>
    <w:rPr>
      <w:rFonts w:ascii="Symbol" w:hAnsi="Symbol"/>
    </w:rPr>
  </w:style>
  <w:style w:type="character" w:customStyle="1" w:styleId="MenuOptions">
    <w:name w:val="Menu Options"/>
    <w:basedOn w:val="DefaultParagraphFont"/>
    <w:rsid w:val="00B06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A6E"/>
    <w:rPr>
      <w:b/>
    </w:rPr>
  </w:style>
  <w:style w:type="character" w:customStyle="1" w:styleId="Underlined">
    <w:name w:val="Underlined"/>
    <w:basedOn w:val="DefaultParagraphFont"/>
    <w:rsid w:val="00B06A6E"/>
    <w:rPr>
      <w:u w:val="single"/>
    </w:rPr>
  </w:style>
  <w:style w:type="paragraph" w:customStyle="1" w:styleId="TableBodyTextRight">
    <w:name w:val="Table Body Text Right"/>
    <w:basedOn w:val="TableBodyText"/>
    <w:rsid w:val="00B06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A6E"/>
    <w:rPr>
      <w:sz w:val="18"/>
    </w:rPr>
  </w:style>
  <w:style w:type="paragraph" w:customStyle="1" w:styleId="BodySmallRight">
    <w:name w:val="Body Small Right"/>
    <w:basedOn w:val="BodyTextRight"/>
    <w:rsid w:val="00B06A6E"/>
    <w:rPr>
      <w:sz w:val="18"/>
      <w:szCs w:val="18"/>
    </w:rPr>
  </w:style>
  <w:style w:type="paragraph" w:customStyle="1" w:styleId="MarginEdition">
    <w:name w:val="Margin Edition"/>
    <w:basedOn w:val="MarginNote"/>
    <w:rsid w:val="00B06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A6E"/>
    <w:rPr>
      <w:sz w:val="2"/>
      <w:szCs w:val="2"/>
    </w:rPr>
  </w:style>
  <w:style w:type="character" w:customStyle="1" w:styleId="Small">
    <w:name w:val="Small"/>
    <w:basedOn w:val="DefaultParagraphFont"/>
    <w:rsid w:val="00B06A6E"/>
    <w:rPr>
      <w:sz w:val="16"/>
    </w:rPr>
  </w:style>
  <w:style w:type="paragraph" w:customStyle="1" w:styleId="WideTable">
    <w:name w:val="Wide Table"/>
    <w:basedOn w:val="Normal"/>
    <w:rsid w:val="00B06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A6E"/>
  </w:style>
  <w:style w:type="paragraph" w:styleId="Quote">
    <w:name w:val="Quote"/>
    <w:basedOn w:val="Heading1"/>
    <w:link w:val="QuoteChar"/>
    <w:qFormat/>
    <w:rsid w:val="00B06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A6E"/>
    <w:pPr>
      <w:pageBreakBefore/>
    </w:pPr>
  </w:style>
  <w:style w:type="paragraph" w:customStyle="1" w:styleId="Border">
    <w:name w:val="Border"/>
    <w:basedOn w:val="Normal"/>
    <w:qFormat/>
    <w:rsid w:val="00B06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A6E"/>
    <w:rPr>
      <w:u w:val="single"/>
    </w:rPr>
  </w:style>
  <w:style w:type="character" w:customStyle="1" w:styleId="BoldandItalics">
    <w:name w:val="Bold and Italics"/>
    <w:qFormat/>
    <w:rsid w:val="00B06A6E"/>
    <w:rPr>
      <w:b/>
      <w:i/>
      <w:u w:val="none"/>
    </w:rPr>
  </w:style>
  <w:style w:type="paragraph" w:styleId="BalloonText">
    <w:name w:val="Balloon Text"/>
    <w:basedOn w:val="Normal"/>
    <w:link w:val="BalloonTextChar"/>
    <w:rsid w:val="00B06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A6E"/>
    <w:pPr>
      <w:spacing w:before="0" w:after="0"/>
    </w:pPr>
  </w:style>
  <w:style w:type="paragraph" w:customStyle="1" w:styleId="BodyTextBold">
    <w:name w:val="Body Text Bold"/>
    <w:basedOn w:val="BodyText"/>
    <w:qFormat/>
    <w:rsid w:val="00B06A6E"/>
    <w:rPr>
      <w:b/>
    </w:rPr>
  </w:style>
  <w:style w:type="character" w:styleId="Hyperlink">
    <w:name w:val="Hyperlink"/>
    <w:basedOn w:val="DefaultParagraphFont"/>
    <w:uiPriority w:val="99"/>
    <w:unhideWhenUsed/>
    <w:rsid w:val="00F77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3795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CUAIND303 Work effectively in the music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2019-02-21T12:26:00Z</dcterms:created>
  <dcterms:modified xsi:type="dcterms:W3CDTF">2019-02-21T12:26:00Z</dcterms:modified>
</cp:coreProperties>
</file>