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A28" w:rsidP="008F2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CUAIND202 Develop and apply knowledge of information and cultural services organisations</w:t>
      </w:r>
      <w:r>
        <w:fldChar w:fldCharType="end"/>
      </w:r>
    </w:p>
    <w:p w:rsidR="008F2A28" w:rsidP="008F2A28">
      <w:pPr>
        <w:pStyle w:val="Version"/>
        <w:sectPr w:rsidSect="00442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165" w:rsidP="00442165">
      <w:pPr>
        <w:pStyle w:val="SuperHeading"/>
      </w:pPr>
      <w:r w:rsidRPr="00442165">
        <w:t>CUAIND202 Develop and apply knowledge of information and cultural services organisations</w:t>
      </w:r>
    </w:p>
    <w:p w:rsidR="00000000" w:rsidRPr="00442165" w:rsidP="00442165">
      <w:pPr>
        <w:pStyle w:val="Heading1"/>
      </w:pPr>
      <w:bookmarkStart w:id="1" w:name="O_796872"/>
      <w:bookmarkEnd w:id="1"/>
      <w:r w:rsidRPr="004421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2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rPr>
                <w:rStyle w:val="SpecialBold"/>
              </w:rPr>
              <w:t>Comments</w:t>
            </w:r>
          </w:p>
        </w:tc>
      </w:tr>
      <w:tr w:rsidTr="00442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t>This version first released with CUA Creative Arts and Culture Training Package version 2.0.</w:t>
            </w:r>
          </w:p>
        </w:tc>
      </w:tr>
    </w:tbl>
    <w:p w:rsidR="00000000" w:rsidRPr="00442165" w:rsidP="00442165">
      <w:pPr>
        <w:pStyle w:val="BodyText"/>
      </w:pPr>
    </w:p>
    <w:p w:rsidR="00000000" w:rsidRPr="00442165" w:rsidP="00442165">
      <w:pPr>
        <w:pStyle w:val="AllowPageBreak"/>
      </w:pPr>
    </w:p>
    <w:p w:rsidR="00000000" w:rsidRPr="00442165" w:rsidP="00442165">
      <w:pPr>
        <w:pStyle w:val="Heading1"/>
      </w:pPr>
      <w:bookmarkStart w:id="2" w:name="O_796873"/>
      <w:bookmarkEnd w:id="2"/>
      <w:r w:rsidRPr="00442165">
        <w:t>Application</w:t>
      </w:r>
    </w:p>
    <w:p w:rsidR="00000000" w:rsidRPr="00442165" w:rsidP="008F2A28">
      <w:pPr>
        <w:pStyle w:val="BodyText"/>
      </w:pPr>
      <w:r w:rsidRPr="00442165">
        <w:t>This unit describes the skills and knowledge required to source, update and maintain knowledge of information or cultural services organisations.</w:t>
      </w:r>
    </w:p>
    <w:p w:rsidR="00000000" w:rsidRPr="00442165" w:rsidP="008F2A28">
      <w:pPr>
        <w:pStyle w:val="BodyText"/>
      </w:pPr>
      <w:r w:rsidRPr="00442165">
        <w:t>It applies to individuals who provide a support role in organisations such as lib</w:t>
      </w:r>
      <w:r w:rsidRPr="00442165">
        <w:t>raries, information services, galleries, museums, archives or records management.</w:t>
      </w:r>
    </w:p>
    <w:p w:rsidR="00000000" w:rsidRPr="00442165" w:rsidP="008F2A28">
      <w:pPr>
        <w:pStyle w:val="BodyText"/>
      </w:pPr>
      <w:r w:rsidRPr="00442165">
        <w:t>No licensing, legislative or certification requirements apply to this unit at the time of publication.</w:t>
      </w:r>
    </w:p>
    <w:p w:rsidR="00000000" w:rsidRPr="00442165" w:rsidP="00442165">
      <w:pPr>
        <w:pStyle w:val="Heading1"/>
      </w:pPr>
      <w:bookmarkStart w:id="3" w:name="O_796876"/>
      <w:bookmarkEnd w:id="3"/>
      <w:r w:rsidRPr="00442165">
        <w:t>Unit Sector</w:t>
      </w:r>
    </w:p>
    <w:p w:rsidR="00000000" w:rsidRPr="00442165" w:rsidP="008F2A28">
      <w:pPr>
        <w:pStyle w:val="BodyText"/>
      </w:pPr>
      <w:r w:rsidRPr="00442165">
        <w:t>Industry capability - industry context</w:t>
      </w:r>
    </w:p>
    <w:p w:rsidR="00000000" w:rsidRPr="00442165" w:rsidP="00442165">
      <w:pPr>
        <w:pStyle w:val="Heading1"/>
      </w:pPr>
      <w:bookmarkStart w:id="4" w:name="O_796877"/>
      <w:bookmarkEnd w:id="4"/>
      <w:r w:rsidRPr="004421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421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rPr>
                <w:rStyle w:val="SpecialBold"/>
              </w:rPr>
              <w:t>PERFORMANCE CRITERIA</w:t>
            </w:r>
          </w:p>
        </w:tc>
      </w:tr>
      <w:tr w:rsidTr="004421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21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 xml:space="preserve">1. Source and collect information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t>1.1 Locate information, using relevant sources and within required timeframes, on the different types of information and cultural services</w:t>
            </w:r>
          </w:p>
          <w:p w:rsidR="00000000" w:rsidRPr="00442165" w:rsidP="00442165">
            <w:pPr>
              <w:pStyle w:val="BodyText"/>
            </w:pPr>
            <w:r w:rsidRPr="00442165">
              <w:t>1.2 Identify key organisations and collect information about the role and key services they provide seeking the suppo</w:t>
            </w:r>
            <w:r w:rsidRPr="00442165">
              <w:t>rt of relevant personnel where required</w:t>
            </w:r>
          </w:p>
          <w:p w:rsidR="00000000" w:rsidRPr="00442165" w:rsidP="00442165">
            <w:pPr>
              <w:pStyle w:val="BodyText"/>
            </w:pPr>
            <w:r w:rsidRPr="00442165">
              <w:t>1.3 Identify other industries with which information and cultural services may have a relationship</w:t>
            </w:r>
          </w:p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1.4 Organise collected information</w:t>
            </w:r>
          </w:p>
        </w:tc>
      </w:tr>
      <w:tr w:rsidTr="004421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2. Update and maintain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t>2.1 Review industry info</w:t>
            </w:r>
            <w:r w:rsidRPr="00442165">
              <w:t>rmation on an ongoing basis to ensure currency</w:t>
            </w:r>
          </w:p>
          <w:p w:rsidR="00000000" w:rsidRPr="00442165" w:rsidP="00442165">
            <w:pPr>
              <w:pStyle w:val="BodyText"/>
            </w:pPr>
            <w:r w:rsidRPr="00442165">
              <w:t>2.2 Identify trends and emerging technologies relevant to information and cultural services sectors</w:t>
            </w:r>
          </w:p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2.3 Locate key information on employment and volunteer opportunities and conditions in information and cultur</w:t>
            </w:r>
            <w:r w:rsidRPr="00442165">
              <w:t>al services and share with colleagues</w:t>
            </w:r>
          </w:p>
        </w:tc>
      </w:tr>
      <w:tr w:rsidTr="004421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3. Finalise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t>3.1 Store collected and updated information in an easily accessible and retrievable format</w:t>
            </w:r>
          </w:p>
          <w:p w:rsidR="00000000" w:rsidRPr="00442165" w:rsidP="00442165">
            <w:pPr>
              <w:pStyle w:val="BodyText"/>
            </w:pPr>
            <w:r w:rsidRPr="00442165">
              <w:t>3.2 Apply collected information to job role or when seeking employment opportunities</w:t>
            </w:r>
          </w:p>
          <w:p w:rsidR="00000000" w:rsidRPr="00442165" w:rsidP="00442165">
            <w:pPr>
              <w:pStyle w:val="BodyText"/>
            </w:pPr>
            <w:r w:rsidRPr="00442165">
              <w:t xml:space="preserve">3.3 Seek feedback on </w:t>
            </w:r>
            <w:r w:rsidRPr="00442165">
              <w:t>information gathering process and note areas for future improvement</w:t>
            </w:r>
          </w:p>
        </w:tc>
      </w:tr>
    </w:tbl>
    <w:p w:rsidR="00000000" w:rsidRPr="00442165" w:rsidP="00442165">
      <w:pPr>
        <w:pStyle w:val="BodyText"/>
      </w:pPr>
    </w:p>
    <w:p w:rsidR="00000000" w:rsidRPr="00442165" w:rsidP="00442165">
      <w:pPr>
        <w:pStyle w:val="AllowPageBreak"/>
      </w:pPr>
    </w:p>
    <w:p w:rsidR="00000000" w:rsidRPr="00442165" w:rsidP="00442165">
      <w:pPr>
        <w:pStyle w:val="Heading1"/>
      </w:pPr>
      <w:bookmarkStart w:id="5" w:name="O_796878"/>
      <w:bookmarkEnd w:id="5"/>
      <w:r w:rsidRPr="00442165">
        <w:t>Foundation Skills</w:t>
      </w:r>
    </w:p>
    <w:p w:rsidR="00000000" w:rsidRPr="008F2A28" w:rsidP="008F2A28">
      <w:pPr>
        <w:pStyle w:val="BodyText"/>
        <w:rPr>
          <w:i/>
        </w:rPr>
      </w:pPr>
      <w:r w:rsidRPr="008F2A28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8F2A28">
        <w:rPr>
          <w:rStyle w:val="Emphasis"/>
        </w:rPr>
        <w:t>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421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rPr>
                <w:rStyle w:val="SpecialBold"/>
              </w:rPr>
              <w:t>Description</w:t>
            </w:r>
          </w:p>
        </w:tc>
      </w:tr>
      <w:tr w:rsidTr="004421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1.1, 1.2, 1.4, 2.2, 2.3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ListBullet"/>
            </w:pPr>
            <w:r w:rsidRPr="00442165">
              <w:t>Identifies the main points in information about opportunities, conditions or requirements</w:t>
            </w:r>
          </w:p>
          <w:p w:rsidR="00000000" w:rsidP="00442165">
            <w:pPr>
              <w:pStyle w:val="ListBullet"/>
              <w:rPr>
                <w:lang w:val="en-NZ"/>
              </w:rPr>
            </w:pPr>
            <w:r w:rsidRPr="00442165">
              <w:t>Interprets information to identify possible links to own information needs</w:t>
            </w:r>
          </w:p>
        </w:tc>
      </w:tr>
      <w:tr w:rsidTr="004421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1.2, 1.3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ListBullet"/>
            </w:pPr>
            <w:r w:rsidRPr="00442165">
              <w:t>Records routine content using required formats and clear language</w:t>
            </w:r>
          </w:p>
          <w:p w:rsidR="00000000" w:rsidP="00442165">
            <w:pPr>
              <w:pStyle w:val="ListBullet"/>
              <w:rPr>
                <w:lang w:val="en-NZ"/>
              </w:rPr>
            </w:pPr>
            <w:r w:rsidRPr="00442165">
              <w:t>Updates and maintains workplace files according to requirements</w:t>
            </w:r>
          </w:p>
        </w:tc>
      </w:tr>
      <w:tr w:rsidTr="004421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1.2, 2.4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ListBullet"/>
            </w:pPr>
            <w:r w:rsidRPr="00442165">
              <w:t>Participates in straightforward discussions regarding information, using appropriate v</w:t>
            </w:r>
            <w:r w:rsidRPr="00442165">
              <w:t>ocabulary and style</w:t>
            </w:r>
          </w:p>
          <w:p w:rsidR="00000000" w:rsidP="00442165">
            <w:pPr>
              <w:pStyle w:val="ListBullet"/>
              <w:rPr>
                <w:lang w:val="en-NZ"/>
              </w:rPr>
            </w:pPr>
            <w:r w:rsidRPr="00442165">
              <w:t xml:space="preserve">Confirms instructions and asks questions to elicit information </w:t>
            </w:r>
          </w:p>
        </w:tc>
      </w:tr>
      <w:tr w:rsidTr="004421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ListBullet"/>
              <w:rPr>
                <w:lang w:val="en-NZ"/>
              </w:rPr>
            </w:pPr>
            <w:r w:rsidRPr="00442165">
              <w:t xml:space="preserve">Identifies skill and knowledge requirements for current or potential job roles </w:t>
            </w:r>
          </w:p>
        </w:tc>
      </w:tr>
      <w:tr w:rsidTr="004421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 xml:space="preserve">Interact with </w:t>
            </w:r>
            <w:r w:rsidRPr="00442165">
              <w:t>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1.2, 2.3, 2.4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ListBullet"/>
            </w:pPr>
            <w:r w:rsidRPr="00442165">
              <w:t xml:space="preserve">Initiates interactions with others and responds </w:t>
            </w:r>
            <w:r w:rsidRPr="00442165">
              <w:t>appropriately</w:t>
            </w:r>
          </w:p>
          <w:p w:rsidR="00000000" w:rsidP="00442165">
            <w:pPr>
              <w:pStyle w:val="ListBullet"/>
              <w:rPr>
                <w:lang w:val="en-NZ"/>
              </w:rPr>
            </w:pPr>
            <w:r w:rsidRPr="00442165">
              <w:t>Contributes to work discussions using accepted conventions</w:t>
            </w:r>
          </w:p>
        </w:tc>
      </w:tr>
      <w:tr w:rsidTr="004421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1.1, 1.3, 1.4, 2.1, 2.2, 2.3, 3.1, 3.2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ListBullet"/>
            </w:pPr>
            <w:r w:rsidRPr="00442165">
              <w:t>Plans and implements routine tasks and own workload making limited decisions</w:t>
            </w:r>
            <w:r w:rsidRPr="00442165">
              <w:t xml:space="preserve"> on sequencing, timing and collaboration</w:t>
            </w:r>
          </w:p>
          <w:p w:rsidR="00000000" w:rsidRPr="00442165" w:rsidP="00442165">
            <w:pPr>
              <w:pStyle w:val="ListBullet"/>
            </w:pPr>
            <w:r w:rsidRPr="00442165">
              <w:t>Uses digital technology for basic reading, recording and searching information, and for communications following routine procedures</w:t>
            </w:r>
          </w:p>
        </w:tc>
      </w:tr>
    </w:tbl>
    <w:p w:rsidR="00000000" w:rsidRPr="00442165" w:rsidP="00442165">
      <w:pPr>
        <w:pStyle w:val="BodyText"/>
      </w:pPr>
    </w:p>
    <w:p w:rsidR="00000000" w:rsidRPr="00442165" w:rsidP="00442165">
      <w:pPr>
        <w:pStyle w:val="AllowPageBreak"/>
      </w:pPr>
    </w:p>
    <w:p w:rsidR="00000000" w:rsidRPr="00442165" w:rsidP="00442165">
      <w:pPr>
        <w:pStyle w:val="Heading1"/>
      </w:pPr>
      <w:bookmarkStart w:id="6" w:name="O_796880"/>
      <w:bookmarkEnd w:id="6"/>
      <w:r w:rsidRPr="004421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42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rPr>
                <w:rStyle w:val="SpecialBold"/>
              </w:rPr>
              <w:t xml:space="preserve">Code and title </w:t>
            </w:r>
          </w:p>
          <w:p w:rsidR="00000000" w:rsidRPr="00442165" w:rsidP="00442165">
            <w:pPr>
              <w:pStyle w:val="BodyText"/>
            </w:pPr>
            <w:r w:rsidRPr="0044216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rPr>
                <w:rStyle w:val="SpecialBold"/>
              </w:rPr>
              <w:t>Code and title</w:t>
            </w:r>
          </w:p>
          <w:p w:rsidR="00000000" w:rsidRPr="00442165" w:rsidP="00442165">
            <w:pPr>
              <w:pStyle w:val="BodyText"/>
            </w:pPr>
            <w:r w:rsidRPr="0044216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rPr>
                <w:rStyle w:val="SpecialBold"/>
              </w:rPr>
              <w:t>Equivalence status</w:t>
            </w:r>
          </w:p>
        </w:tc>
      </w:tr>
      <w:tr w:rsidTr="00442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CUAIND202 Develop and apply knowledge of information and cultural services organisations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CULIND201A Develop and apply knowledge of information and cultural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Updated to meet Standards for Training Packages and clarify intent. Change to unit title.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t>Equivalent unit</w:t>
            </w:r>
          </w:p>
        </w:tc>
      </w:tr>
    </w:tbl>
    <w:p w:rsidR="00000000" w:rsidRPr="00442165" w:rsidP="00442165">
      <w:pPr>
        <w:pStyle w:val="BodyText"/>
      </w:pPr>
    </w:p>
    <w:p w:rsidR="00000000" w:rsidRPr="00442165" w:rsidP="00442165">
      <w:pPr>
        <w:pStyle w:val="AllowPageBreak"/>
      </w:pPr>
    </w:p>
    <w:p w:rsidR="00000000" w:rsidRPr="00442165" w:rsidP="00442165">
      <w:pPr>
        <w:pStyle w:val="Heading1"/>
      </w:pPr>
      <w:bookmarkStart w:id="7" w:name="O_796887"/>
      <w:bookmarkEnd w:id="7"/>
      <w:r w:rsidRPr="00442165">
        <w:t>Links</w:t>
      </w:r>
    </w:p>
    <w:p w:rsidR="00000000" w:rsidRPr="00442165" w:rsidP="008F2A28">
      <w:pPr>
        <w:pStyle w:val="BodyText"/>
      </w:pPr>
      <w:r w:rsidRPr="004421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12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2165" w:rsidP="008F2A28">
      <w:pPr>
        <w:pStyle w:val="BodyText"/>
        <w:sectPr w:rsidSect="004421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2165" w:rsidP="00442165">
      <w:pPr>
        <w:pStyle w:val="SuperHeading"/>
      </w:pPr>
      <w:r w:rsidRPr="00442165">
        <w:t>Assessment Requirements for CUAIND202 Develop and apply knowledge of information and cultural services organisations</w:t>
      </w:r>
    </w:p>
    <w:p w:rsidR="00000000" w:rsidRPr="00442165" w:rsidP="00442165">
      <w:pPr>
        <w:pStyle w:val="Heading1"/>
      </w:pPr>
      <w:bookmarkStart w:id="8" w:name="O_796882"/>
      <w:bookmarkEnd w:id="8"/>
      <w:r w:rsidRPr="004421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2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rPr>
                <w:rStyle w:val="SpecialBold"/>
              </w:rPr>
              <w:t>Comments</w:t>
            </w:r>
          </w:p>
        </w:tc>
      </w:tr>
      <w:tr w:rsidTr="004421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165">
            <w:pPr>
              <w:pStyle w:val="BodyText"/>
              <w:rPr>
                <w:lang w:val="en-NZ"/>
              </w:rPr>
            </w:pPr>
            <w:r w:rsidRPr="004421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165" w:rsidP="00442165">
            <w:pPr>
              <w:pStyle w:val="BodyText"/>
            </w:pPr>
            <w:r w:rsidRPr="00442165">
              <w:t>This version first released with CUA Creative Arts and Culture Training Package version 2.0.</w:t>
            </w:r>
          </w:p>
        </w:tc>
      </w:tr>
    </w:tbl>
    <w:p w:rsidR="00000000" w:rsidRPr="00442165" w:rsidP="00442165">
      <w:pPr>
        <w:pStyle w:val="BodyText"/>
      </w:pPr>
    </w:p>
    <w:p w:rsidR="00000000" w:rsidRPr="00442165" w:rsidP="00442165">
      <w:pPr>
        <w:pStyle w:val="AllowPageBreak"/>
      </w:pPr>
    </w:p>
    <w:p w:rsidR="00000000" w:rsidRPr="00442165" w:rsidP="00442165">
      <w:pPr>
        <w:pStyle w:val="Heading1"/>
      </w:pPr>
      <w:bookmarkStart w:id="9" w:name="O_796883"/>
      <w:bookmarkEnd w:id="9"/>
      <w:r w:rsidRPr="00442165">
        <w:t>Performance Evidence</w:t>
      </w:r>
    </w:p>
    <w:p w:rsidR="00000000" w:rsidRPr="00442165" w:rsidP="008F2A28">
      <w:pPr>
        <w:pStyle w:val="BodyText"/>
      </w:pPr>
      <w:r w:rsidRPr="00442165">
        <w:t>Evidence of the ability to:</w:t>
      </w:r>
    </w:p>
    <w:p w:rsidR="00000000" w:rsidRPr="00442165" w:rsidP="00442165">
      <w:pPr>
        <w:pStyle w:val="ListBullet"/>
      </w:pPr>
      <w:r w:rsidRPr="00442165">
        <w:t>locate and organise key information about the</w:t>
      </w:r>
      <w:r w:rsidRPr="00442165">
        <w:t xml:space="preserve"> role and main services of organisations providing information and cultural services</w:t>
      </w:r>
    </w:p>
    <w:p w:rsidR="00000000" w:rsidRPr="00442165" w:rsidP="00442165">
      <w:pPr>
        <w:pStyle w:val="ListBullet"/>
      </w:pPr>
      <w:r w:rsidRPr="00442165">
        <w:t>access and retrieve collected information and use it in a job role or to seek employment in the field.</w:t>
      </w:r>
    </w:p>
    <w:p w:rsidR="00000000" w:rsidRPr="00442165" w:rsidP="00442165">
      <w:pPr>
        <w:pStyle w:val="BodyText"/>
      </w:pPr>
    </w:p>
    <w:p w:rsidR="00000000" w:rsidRPr="00442165" w:rsidP="008F2A28">
      <w:pPr>
        <w:pStyle w:val="BodyText"/>
      </w:pPr>
      <w:r w:rsidRPr="00442165">
        <w:t>Note: If a specific volume or frequency is not stated, then evidence must be provided at least once.</w:t>
      </w:r>
    </w:p>
    <w:p w:rsidR="00000000" w:rsidRPr="00442165" w:rsidP="00442165">
      <w:pPr>
        <w:pStyle w:val="Heading1"/>
      </w:pPr>
      <w:bookmarkStart w:id="10" w:name="O_796884"/>
      <w:bookmarkEnd w:id="10"/>
      <w:r w:rsidRPr="00442165">
        <w:t>Knowledge Evidence</w:t>
      </w:r>
    </w:p>
    <w:p w:rsidR="00000000" w:rsidRPr="00442165" w:rsidP="008F2A28">
      <w:pPr>
        <w:pStyle w:val="BodyText"/>
      </w:pPr>
      <w:r w:rsidRPr="00442165">
        <w:t>To complete the unit requirements safely and effectively, the individual must:</w:t>
      </w:r>
    </w:p>
    <w:p w:rsidR="00000000" w:rsidRPr="00442165" w:rsidP="00442165">
      <w:pPr>
        <w:pStyle w:val="ListBullet"/>
      </w:pPr>
      <w:r w:rsidRPr="00442165">
        <w:t>identify information and cultural servi</w:t>
      </w:r>
      <w:r w:rsidRPr="00442165">
        <w:t>ces organisations and outline their main role in communities</w:t>
      </w:r>
    </w:p>
    <w:p w:rsidR="00000000" w:rsidRPr="00442165" w:rsidP="00442165">
      <w:pPr>
        <w:pStyle w:val="ListBullet"/>
      </w:pPr>
      <w:r w:rsidRPr="00442165">
        <w:t>identify roles in selected information and cultural services organisations and describe  skills and knowledge required</w:t>
      </w:r>
    </w:p>
    <w:p w:rsidR="00000000" w:rsidRPr="00442165" w:rsidP="00442165">
      <w:pPr>
        <w:pStyle w:val="ListBullet"/>
      </w:pPr>
      <w:r w:rsidRPr="00442165">
        <w:t>outline typical working conditions in information and cultural services orga</w:t>
      </w:r>
      <w:r w:rsidRPr="00442165">
        <w:t>nisations.</w:t>
      </w:r>
    </w:p>
    <w:p w:rsidR="00000000" w:rsidRPr="00442165" w:rsidP="00442165">
      <w:pPr>
        <w:pStyle w:val="AllowPageBreak"/>
      </w:pPr>
    </w:p>
    <w:p w:rsidR="00000000" w:rsidRPr="00442165" w:rsidP="00442165">
      <w:pPr>
        <w:pStyle w:val="Heading1"/>
      </w:pPr>
      <w:bookmarkStart w:id="11" w:name="O_796885"/>
      <w:bookmarkEnd w:id="11"/>
      <w:r w:rsidRPr="00442165">
        <w:t>Assessment Conditions</w:t>
      </w:r>
    </w:p>
    <w:p w:rsidR="00000000" w:rsidRPr="00442165" w:rsidP="008F2A28">
      <w:pPr>
        <w:pStyle w:val="BodyText"/>
      </w:pPr>
      <w:r w:rsidRPr="00442165">
        <w:t>Assessment must be conducted in a safe environment where evidence gathered demonstrates consistent performance of typical activities experienced in creative arts industry environments. The assessment enviro</w:t>
      </w:r>
      <w:r w:rsidRPr="00442165">
        <w:t xml:space="preserve">nment must include access to: </w:t>
      </w:r>
    </w:p>
    <w:p w:rsidR="00000000" w:rsidRPr="00442165" w:rsidP="00442165">
      <w:pPr>
        <w:pStyle w:val="ListBullet"/>
      </w:pPr>
      <w:r w:rsidRPr="00442165">
        <w:t>a range of current industry information sources</w:t>
      </w:r>
    </w:p>
    <w:p w:rsidR="00000000" w:rsidRPr="00442165" w:rsidP="00442165">
      <w:pPr>
        <w:pStyle w:val="ListBullet"/>
      </w:pPr>
      <w:r w:rsidRPr="00442165">
        <w:t>appropriate technology to research and apply industry information.</w:t>
      </w:r>
    </w:p>
    <w:p w:rsidR="00000000" w:rsidRPr="00442165" w:rsidP="00442165">
      <w:pPr>
        <w:pStyle w:val="BodyText"/>
      </w:pPr>
    </w:p>
    <w:p w:rsidR="00000000" w:rsidRPr="00442165" w:rsidP="008F2A28">
      <w:pPr>
        <w:pStyle w:val="BodyText"/>
      </w:pPr>
      <w:r w:rsidRPr="00442165">
        <w:t xml:space="preserve">Assessors of this unit must satisfy the requirements for assessors in applicable vocational educational and </w:t>
      </w:r>
      <w:r w:rsidRPr="00442165">
        <w:t>training legislation, frameworks and/or standards.</w:t>
      </w:r>
    </w:p>
    <w:p w:rsidR="00000000" w:rsidRPr="00442165" w:rsidP="00442165">
      <w:pPr>
        <w:pStyle w:val="Heading1"/>
      </w:pPr>
      <w:bookmarkStart w:id="12" w:name="O_796888"/>
      <w:bookmarkEnd w:id="12"/>
      <w:r w:rsidRPr="00442165">
        <w:t>Links</w:t>
      </w:r>
    </w:p>
    <w:p w:rsidR="00000000" w:rsidRPr="00442165" w:rsidP="008F2A28">
      <w:pPr>
        <w:pStyle w:val="BodyText"/>
      </w:pPr>
      <w:r w:rsidRPr="004421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12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42165" w:rsidP="00442165"/>
    <w:sectPr w:rsidSect="004421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65" w:rsidRPr="008F2A28" w:rsidP="008F2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28" w:rsidP="00442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A28" w:rsidP="00442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F2A28" w:rsidP="004421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65" w:rsidP="00442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2A28">
      <w:t>Approved</w:t>
    </w:r>
    <w:r w:rsidR="008F2A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2A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2A28">
      <w:rPr>
        <w:noProof/>
      </w:rPr>
      <w:t>4</w:t>
    </w:r>
    <w:r>
      <w:rPr>
        <w:noProof/>
      </w:rPr>
      <w:fldChar w:fldCharType="end"/>
    </w:r>
  </w:p>
  <w:p w:rsidR="00442165" w:rsidP="00442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2A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2A28">
      <w:t>Service and Creative Skills Australia</w:t>
    </w:r>
    <w:r w:rsidR="008F2A28">
      <w:fldChar w:fldCharType="end"/>
    </w:r>
  </w:p>
  <w:p w:rsidR="00442165" w:rsidP="00442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165" w:rsidRPr="008F2A28" w:rsidP="008F2A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A28" w:rsidRPr="002D2AF8" w:rsidP="00442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CUAIND202 Develop and apply knowledge of information and cultural services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F2A28" w:rsidP="004421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65" w:rsidRPr="002D2AF8" w:rsidP="00442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2A28">
      <w:t>CUAIND202 Develop and apply knowledge of information and cultural services organisations</w:t>
    </w:r>
    <w:r w:rsidR="008F2A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2A28">
      <w:rPr>
        <w:noProof/>
      </w:rPr>
      <w:t>1 March 2025</w:t>
    </w:r>
    <w:r>
      <w:fldChar w:fldCharType="end"/>
    </w:r>
  </w:p>
  <w:p w:rsidR="00442165" w:rsidP="00442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1C4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1E26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165"/>
  </w:style>
  <w:style w:type="character" w:customStyle="1" w:styleId="Heading1Char">
    <w:name w:val="Heading 1 Char"/>
    <w:basedOn w:val="DefaultParagraphFont"/>
    <w:link w:val="Heading1"/>
    <w:rsid w:val="00442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1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165"/>
    <w:rPr>
      <w:b/>
      <w:spacing w:val="0"/>
    </w:rPr>
  </w:style>
  <w:style w:type="character" w:styleId="Emphasis">
    <w:name w:val="Emphasis"/>
    <w:basedOn w:val="DefaultParagraphFont"/>
    <w:qFormat/>
    <w:rsid w:val="00442165"/>
    <w:rPr>
      <w:i/>
    </w:rPr>
  </w:style>
  <w:style w:type="paragraph" w:customStyle="1" w:styleId="SuperHeading">
    <w:name w:val="SuperHeading"/>
    <w:basedOn w:val="Normal"/>
    <w:rsid w:val="00442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21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2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1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165"/>
  </w:style>
  <w:style w:type="paragraph" w:styleId="TableofFigures">
    <w:name w:val="table of figures"/>
    <w:basedOn w:val="Normal"/>
    <w:next w:val="Normal"/>
    <w:semiHidden/>
    <w:rsid w:val="00442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1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2165"/>
    <w:rPr>
      <w:rFonts w:ascii="Wingdings" w:hAnsi="Wingdings"/>
    </w:rPr>
  </w:style>
  <w:style w:type="paragraph" w:customStyle="1" w:styleId="TableHeading">
    <w:name w:val="Table Heading"/>
    <w:basedOn w:val="HeadingBase"/>
    <w:rsid w:val="00442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165"/>
    <w:rPr>
      <w:color w:val="0033CC"/>
      <w:u w:val="none"/>
    </w:rPr>
  </w:style>
  <w:style w:type="paragraph" w:customStyle="1" w:styleId="BodyTextRight">
    <w:name w:val="Body Text Right"/>
    <w:basedOn w:val="BodyText"/>
    <w:rsid w:val="00442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1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165"/>
    <w:rPr>
      <w:sz w:val="32"/>
    </w:rPr>
  </w:style>
  <w:style w:type="paragraph" w:customStyle="1" w:styleId="HeadingProcedure">
    <w:name w:val="Heading Procedure"/>
    <w:basedOn w:val="HeadingBase"/>
    <w:next w:val="Normal"/>
    <w:rsid w:val="00442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165"/>
    <w:pPr>
      <w:spacing w:before="60" w:after="60"/>
    </w:pPr>
  </w:style>
  <w:style w:type="paragraph" w:styleId="ListContinue">
    <w:name w:val="List Continue"/>
    <w:basedOn w:val="List"/>
    <w:rsid w:val="00442165"/>
    <w:pPr>
      <w:ind w:firstLine="0"/>
    </w:pPr>
  </w:style>
  <w:style w:type="paragraph" w:customStyle="1" w:styleId="ListNote">
    <w:name w:val="List Note"/>
    <w:basedOn w:val="List"/>
    <w:rsid w:val="00442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165"/>
    <w:rPr>
      <w:rFonts w:ascii="Courier New" w:hAnsi="Courier New"/>
    </w:rPr>
  </w:style>
  <w:style w:type="paragraph" w:customStyle="1" w:styleId="NoteBullet">
    <w:name w:val="Note Bullet"/>
    <w:basedOn w:val="Note"/>
    <w:rsid w:val="00442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1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2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165"/>
    <w:rPr>
      <w:b/>
      <w:smallCaps/>
    </w:rPr>
  </w:style>
  <w:style w:type="paragraph" w:customStyle="1" w:styleId="TableListNumber">
    <w:name w:val="Table List Number"/>
    <w:basedOn w:val="ListNumber"/>
    <w:rsid w:val="00442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165"/>
    <w:pPr>
      <w:numPr>
        <w:numId w:val="8"/>
      </w:numPr>
    </w:pPr>
  </w:style>
  <w:style w:type="paragraph" w:customStyle="1" w:styleId="ListAlpha2">
    <w:name w:val="List Alpha 2"/>
    <w:basedOn w:val="List2"/>
    <w:rsid w:val="00442165"/>
    <w:pPr>
      <w:numPr>
        <w:numId w:val="7"/>
      </w:numPr>
    </w:pPr>
  </w:style>
  <w:style w:type="paragraph" w:styleId="List2">
    <w:name w:val="List 2"/>
    <w:basedOn w:val="BodyText"/>
    <w:rsid w:val="00442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1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1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2165"/>
    <w:pPr>
      <w:numPr>
        <w:numId w:val="3"/>
      </w:numPr>
    </w:pPr>
  </w:style>
  <w:style w:type="paragraph" w:styleId="ListContinue2">
    <w:name w:val="List Continue 2"/>
    <w:basedOn w:val="List2"/>
    <w:rsid w:val="00442165"/>
    <w:pPr>
      <w:ind w:firstLine="0"/>
    </w:pPr>
  </w:style>
  <w:style w:type="paragraph" w:styleId="ListContinue3">
    <w:name w:val="List Continue 3"/>
    <w:basedOn w:val="List3"/>
    <w:rsid w:val="00442165"/>
    <w:pPr>
      <w:ind w:left="1021" w:firstLine="0"/>
    </w:pPr>
  </w:style>
  <w:style w:type="paragraph" w:styleId="ListContinue4">
    <w:name w:val="List Continue 4"/>
    <w:basedOn w:val="List4"/>
    <w:rsid w:val="00442165"/>
    <w:pPr>
      <w:ind w:firstLine="0"/>
    </w:pPr>
  </w:style>
  <w:style w:type="paragraph" w:styleId="ListContinue5">
    <w:name w:val="List Continue 5"/>
    <w:basedOn w:val="List5"/>
    <w:rsid w:val="00442165"/>
    <w:pPr>
      <w:ind w:firstLine="0"/>
    </w:pPr>
  </w:style>
  <w:style w:type="paragraph" w:styleId="ListNumber3">
    <w:name w:val="List Number 3"/>
    <w:basedOn w:val="List3"/>
    <w:rsid w:val="00442165"/>
    <w:pPr>
      <w:numPr>
        <w:numId w:val="4"/>
      </w:numPr>
    </w:pPr>
  </w:style>
  <w:style w:type="paragraph" w:styleId="ListNumber4">
    <w:name w:val="List Number 4"/>
    <w:basedOn w:val="List4"/>
    <w:rsid w:val="00442165"/>
    <w:pPr>
      <w:numPr>
        <w:numId w:val="5"/>
      </w:numPr>
    </w:pPr>
  </w:style>
  <w:style w:type="paragraph" w:styleId="ListNumber5">
    <w:name w:val="List Number 5"/>
    <w:basedOn w:val="List5"/>
    <w:rsid w:val="00442165"/>
    <w:pPr>
      <w:numPr>
        <w:numId w:val="6"/>
      </w:numPr>
    </w:pPr>
  </w:style>
  <w:style w:type="paragraph" w:styleId="BlockText">
    <w:name w:val="Block Text"/>
    <w:basedOn w:val="Normal"/>
    <w:rsid w:val="00442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165"/>
    <w:rPr>
      <w:sz w:val="16"/>
      <w:vertAlign w:val="superscript"/>
    </w:rPr>
  </w:style>
  <w:style w:type="character" w:customStyle="1" w:styleId="Symbols">
    <w:name w:val="Symbols"/>
    <w:basedOn w:val="DefaultParagraphFont"/>
    <w:rsid w:val="00442165"/>
    <w:rPr>
      <w:rFonts w:ascii="Symbol" w:hAnsi="Symbol"/>
    </w:rPr>
  </w:style>
  <w:style w:type="character" w:customStyle="1" w:styleId="MenuOptions">
    <w:name w:val="Menu Options"/>
    <w:basedOn w:val="DefaultParagraphFont"/>
    <w:rsid w:val="00442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165"/>
    <w:rPr>
      <w:b/>
    </w:rPr>
  </w:style>
  <w:style w:type="character" w:customStyle="1" w:styleId="Underlined">
    <w:name w:val="Underlined"/>
    <w:basedOn w:val="DefaultParagraphFont"/>
    <w:rsid w:val="00442165"/>
    <w:rPr>
      <w:u w:val="single"/>
    </w:rPr>
  </w:style>
  <w:style w:type="paragraph" w:customStyle="1" w:styleId="TableBodyTextRight">
    <w:name w:val="Table Body Text Right"/>
    <w:basedOn w:val="TableBodyText"/>
    <w:rsid w:val="00442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165"/>
    <w:rPr>
      <w:sz w:val="18"/>
    </w:rPr>
  </w:style>
  <w:style w:type="paragraph" w:customStyle="1" w:styleId="BodySmallRight">
    <w:name w:val="Body Small Right"/>
    <w:basedOn w:val="BodyTextRight"/>
    <w:rsid w:val="00442165"/>
    <w:rPr>
      <w:sz w:val="18"/>
      <w:szCs w:val="18"/>
    </w:rPr>
  </w:style>
  <w:style w:type="paragraph" w:customStyle="1" w:styleId="MarginEdition">
    <w:name w:val="Margin Edition"/>
    <w:basedOn w:val="MarginNote"/>
    <w:rsid w:val="00442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165"/>
    <w:rPr>
      <w:sz w:val="2"/>
      <w:szCs w:val="2"/>
    </w:rPr>
  </w:style>
  <w:style w:type="character" w:customStyle="1" w:styleId="Small">
    <w:name w:val="Small"/>
    <w:basedOn w:val="DefaultParagraphFont"/>
    <w:rsid w:val="00442165"/>
    <w:rPr>
      <w:sz w:val="16"/>
    </w:rPr>
  </w:style>
  <w:style w:type="paragraph" w:customStyle="1" w:styleId="WideTable">
    <w:name w:val="Wide Table"/>
    <w:basedOn w:val="Normal"/>
    <w:rsid w:val="00442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165"/>
  </w:style>
  <w:style w:type="paragraph" w:styleId="Quote">
    <w:name w:val="Quote"/>
    <w:basedOn w:val="Heading1"/>
    <w:link w:val="QuoteChar"/>
    <w:qFormat/>
    <w:rsid w:val="00442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165"/>
    <w:pPr>
      <w:pageBreakBefore/>
    </w:pPr>
  </w:style>
  <w:style w:type="paragraph" w:customStyle="1" w:styleId="Border">
    <w:name w:val="Border"/>
    <w:basedOn w:val="Normal"/>
    <w:qFormat/>
    <w:rsid w:val="00442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165"/>
    <w:rPr>
      <w:u w:val="single"/>
    </w:rPr>
  </w:style>
  <w:style w:type="character" w:customStyle="1" w:styleId="BoldandItalics">
    <w:name w:val="Bold and Italics"/>
    <w:qFormat/>
    <w:rsid w:val="00442165"/>
    <w:rPr>
      <w:b/>
      <w:i/>
      <w:u w:val="none"/>
    </w:rPr>
  </w:style>
  <w:style w:type="paragraph" w:styleId="BalloonText">
    <w:name w:val="Balloon Text"/>
    <w:basedOn w:val="Normal"/>
    <w:link w:val="BalloonTextChar"/>
    <w:rsid w:val="00442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165"/>
    <w:pPr>
      <w:spacing w:before="0" w:after="0"/>
    </w:pPr>
  </w:style>
  <w:style w:type="paragraph" w:customStyle="1" w:styleId="BodyTextBold">
    <w:name w:val="Body Text Bold"/>
    <w:basedOn w:val="BodyText"/>
    <w:qFormat/>
    <w:rsid w:val="00442165"/>
    <w:rPr>
      <w:b/>
    </w:rPr>
  </w:style>
  <w:style w:type="character" w:styleId="Hyperlink">
    <w:name w:val="Hyperlink"/>
    <w:basedOn w:val="DefaultParagraphFont"/>
    <w:uiPriority w:val="99"/>
    <w:unhideWhenUsed/>
    <w:rsid w:val="008F2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5265</Characters>
  <Application>Microsoft Office Word</Application>
  <DocSecurity>0</DocSecurity>
  <Lines>202</Lines>
  <Paragraphs>114</Paragraphs>
  <ScaleCrop>false</ScaleCrop>
  <Company>Author-it Software Corporation Ltd.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CUAIND202 Develop and apply knowledge of information and cultural services organisations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2025-03-01T11:22:00Z</dcterms:created>
  <dcterms:modified xsi:type="dcterms:W3CDTF">2025-03-01T11:22:00Z</dcterms:modified>
</cp:coreProperties>
</file>