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647" w:rsidP="00071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CUAILL512 Refine illustration techniques</w:t>
      </w:r>
      <w:r>
        <w:fldChar w:fldCharType="end"/>
      </w:r>
    </w:p>
    <w:p w:rsidR="00071647" w:rsidP="00071647">
      <w:pPr>
        <w:pStyle w:val="Version"/>
        <w:sectPr w:rsidSect="00A12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EA6" w:rsidP="00A12EA6">
      <w:pPr>
        <w:pStyle w:val="SuperHeading"/>
      </w:pPr>
      <w:r w:rsidRPr="00A12EA6">
        <w:t>CUAILL512 Refine illustration techniques</w:t>
      </w:r>
    </w:p>
    <w:p w:rsidR="00000000" w:rsidRPr="00A12EA6" w:rsidP="00A12EA6">
      <w:pPr>
        <w:pStyle w:val="Heading1"/>
      </w:pPr>
      <w:bookmarkStart w:id="1" w:name="O_1166334"/>
      <w:bookmarkEnd w:id="1"/>
      <w:r w:rsidRPr="00A12E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12E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BodyText"/>
            </w:pPr>
            <w:r w:rsidRPr="00A12EA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rPr>
                <w:rStyle w:val="SpecialBold"/>
              </w:rPr>
              <w:t>Comments</w:t>
            </w:r>
          </w:p>
        </w:tc>
      </w:tr>
      <w:tr w:rsidTr="00A12E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BodyText"/>
            </w:pPr>
            <w:r w:rsidRPr="00A12EA6">
              <w:t>This version first released with CUA Creative Arts and Culture Training Package Version 5.0.</w:t>
            </w:r>
          </w:p>
        </w:tc>
      </w:tr>
    </w:tbl>
    <w:p w:rsidR="00000000" w:rsidRPr="00A12EA6" w:rsidP="00A12EA6">
      <w:pPr>
        <w:pStyle w:val="BodyText"/>
      </w:pPr>
    </w:p>
    <w:p w:rsidR="00000000" w:rsidRPr="00A12EA6" w:rsidP="00A12EA6">
      <w:pPr>
        <w:pStyle w:val="AllowPageBreak"/>
      </w:pPr>
    </w:p>
    <w:p w:rsidR="00000000" w:rsidRPr="00A12EA6" w:rsidP="00A12EA6">
      <w:pPr>
        <w:pStyle w:val="Heading1"/>
      </w:pPr>
      <w:bookmarkStart w:id="2" w:name="O_1166339"/>
      <w:bookmarkEnd w:id="2"/>
      <w:r w:rsidRPr="00A12EA6">
        <w:t>Application</w:t>
      </w:r>
    </w:p>
    <w:p w:rsidR="00000000" w:rsidRPr="00A12EA6" w:rsidP="00071647">
      <w:pPr>
        <w:pStyle w:val="BodyText"/>
      </w:pPr>
      <w:r w:rsidRPr="00A12EA6">
        <w:t>This unit describes the skills and knowledge required to research, experiment and</w:t>
      </w:r>
      <w:r w:rsidRPr="00A12EA6">
        <w:t xml:space="preserve"> apply a broad range of advanced illustration techniques to refine and evaluate an individual professional style.</w:t>
      </w:r>
    </w:p>
    <w:p w:rsidR="00000000" w:rsidRPr="00A12EA6" w:rsidP="00071647">
      <w:pPr>
        <w:pStyle w:val="BodyText"/>
      </w:pPr>
      <w:r w:rsidRPr="00A12EA6">
        <w:t>The unit applies to highly skilled illustrators who integrate the use of those different techniques explored, to realise a coherent body of cr</w:t>
      </w:r>
      <w:r w:rsidRPr="00A12EA6">
        <w:t>eative work. They work with a high level of independence seeking mentoring and guidance as required.</w:t>
      </w:r>
    </w:p>
    <w:p w:rsidR="00000000" w:rsidRPr="00A12EA6" w:rsidP="00071647">
      <w:pPr>
        <w:pStyle w:val="BodyText"/>
      </w:pPr>
      <w:r w:rsidRPr="00A12EA6">
        <w:t>No licensing, legislative or certification requirements apply to this unit at the time of publication.</w:t>
      </w:r>
    </w:p>
    <w:p w:rsidR="00000000" w:rsidRPr="00A12EA6" w:rsidP="00A12EA6">
      <w:pPr>
        <w:pStyle w:val="Heading1"/>
      </w:pPr>
      <w:bookmarkStart w:id="3" w:name="O_1166338"/>
      <w:bookmarkEnd w:id="3"/>
      <w:r w:rsidRPr="00A12EA6">
        <w:t>Unit Sector</w:t>
      </w:r>
    </w:p>
    <w:p w:rsidR="00000000" w:rsidRPr="00A12EA6" w:rsidP="00071647">
      <w:pPr>
        <w:pStyle w:val="BodyText"/>
      </w:pPr>
      <w:r w:rsidRPr="00A12EA6">
        <w:t xml:space="preserve">Visual Communication </w:t>
      </w:r>
      <w:r w:rsidRPr="00A12EA6">
        <w:t>– Illustration</w:t>
      </w:r>
    </w:p>
    <w:p w:rsidR="00000000" w:rsidRPr="00A12EA6" w:rsidP="00A12EA6">
      <w:pPr>
        <w:pStyle w:val="Heading1"/>
      </w:pPr>
      <w:bookmarkStart w:id="4" w:name="O_1166337"/>
      <w:bookmarkEnd w:id="4"/>
      <w:r w:rsidRPr="00A12E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BodyText"/>
            </w:pPr>
            <w:r w:rsidRPr="00A12EA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rPr>
                <w:rStyle w:val="SpecialBold"/>
              </w:rPr>
              <w:t>PERFORMANCE CRITERIA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BodyText"/>
            </w:pPr>
            <w:r w:rsidRPr="00A12EA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List"/>
              <w:rPr>
                <w:lang w:val="en-NZ"/>
              </w:rPr>
            </w:pPr>
            <w:r w:rsidRPr="00A12EA6">
              <w:t>1. Research illustration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List"/>
            </w:pPr>
            <w:r w:rsidRPr="00A12EA6">
              <w:t>1.1 Expand knowledge of historical and contemporary illustrations using credible information sources</w:t>
            </w:r>
          </w:p>
          <w:p w:rsidR="00000000" w:rsidRPr="00A12EA6" w:rsidP="00A12EA6">
            <w:pPr>
              <w:pStyle w:val="List"/>
            </w:pPr>
            <w:r w:rsidRPr="00A12EA6">
              <w:t>1.2 Investigate how different technical effects are achieved through particular illustrative techniques</w:t>
            </w:r>
          </w:p>
          <w:p w:rsidR="00000000" w:rsidRPr="00A12EA6" w:rsidP="00A12EA6">
            <w:pPr>
              <w:pStyle w:val="List"/>
            </w:pPr>
            <w:r w:rsidRPr="00A12EA6">
              <w:t>1.3 E</w:t>
            </w:r>
            <w:r w:rsidRPr="00A12EA6">
              <w:t>valuate the relationships between illustration techniques and design ideas</w:t>
            </w:r>
          </w:p>
          <w:p w:rsidR="00000000" w:rsidP="00A12EA6">
            <w:pPr>
              <w:pStyle w:val="List"/>
              <w:rPr>
                <w:lang w:val="en-NZ"/>
              </w:rPr>
            </w:pPr>
            <w:r w:rsidRPr="00A12EA6">
              <w:t>1.4 Adapt and use relevant ideas and approaches and comply with intellectual property requirements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List"/>
              <w:rPr>
                <w:lang w:val="en-NZ"/>
              </w:rPr>
            </w:pPr>
            <w:r w:rsidRPr="00A12EA6">
              <w:t xml:space="preserve">2. Select illustration techniques for </w:t>
            </w:r>
            <w:r w:rsidRPr="00A12EA6">
              <w:t>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List"/>
            </w:pPr>
            <w:r w:rsidRPr="00A12EA6">
              <w:t>2.1 Evaluate creative and profes</w:t>
            </w:r>
            <w:r w:rsidRPr="00A12EA6">
              <w:t>sional opportunities offered by different illustration techniques for own approach to work</w:t>
            </w:r>
          </w:p>
          <w:p w:rsidR="00000000" w:rsidRPr="00A12EA6" w:rsidP="00A12EA6">
            <w:pPr>
              <w:pStyle w:val="List"/>
            </w:pPr>
            <w:r w:rsidRPr="00A12EA6">
              <w:t>2.2 Identify and assess limitations and constraints of techniques</w:t>
            </w:r>
          </w:p>
          <w:p w:rsidR="00000000" w:rsidP="00A12EA6">
            <w:pPr>
              <w:pStyle w:val="List"/>
              <w:rPr>
                <w:lang w:val="en-NZ"/>
              </w:rPr>
            </w:pPr>
            <w:r w:rsidRPr="00A12EA6">
              <w:t>2.3 Select a broad range of illustration techniques for refinement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List"/>
              <w:rPr>
                <w:lang w:val="en-NZ"/>
              </w:rPr>
            </w:pPr>
            <w:r w:rsidRPr="00A12EA6">
              <w:t>3. Consolidate illustration technique to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List"/>
            </w:pPr>
            <w:r w:rsidRPr="00A12EA6">
              <w:t>3.1 Develop confidence and skill through practice and experimentation</w:t>
            </w:r>
          </w:p>
          <w:p w:rsidR="00000000" w:rsidRPr="00A12EA6" w:rsidP="00A12EA6">
            <w:pPr>
              <w:pStyle w:val="List"/>
            </w:pPr>
            <w:r w:rsidRPr="00A12EA6">
              <w:t>3.2 Identify and resolve technical problems in illustrations based on developing expertise</w:t>
            </w:r>
          </w:p>
          <w:p w:rsidR="00000000" w:rsidRPr="00A12EA6" w:rsidP="00A12EA6">
            <w:pPr>
              <w:pStyle w:val="List"/>
            </w:pPr>
            <w:r w:rsidRPr="00A12EA6">
              <w:t>3.3 Employ creative thinking techni</w:t>
            </w:r>
            <w:r w:rsidRPr="00A12EA6">
              <w:t>ques to encourage new and unpredictable ideas</w:t>
            </w:r>
          </w:p>
          <w:p w:rsidR="00000000" w:rsidRPr="00A12EA6" w:rsidP="00A12EA6">
            <w:pPr>
              <w:pStyle w:val="List"/>
            </w:pPr>
            <w:r w:rsidRPr="00A12EA6">
              <w:t>3.4 Evolve ideas and professional illustrative skill through ongoing experimentation with technique</w:t>
            </w:r>
          </w:p>
          <w:p w:rsidR="00000000" w:rsidRPr="00A12EA6" w:rsidP="00A12EA6">
            <w:pPr>
              <w:pStyle w:val="List"/>
            </w:pPr>
            <w:r w:rsidRPr="00A12EA6">
              <w:t xml:space="preserve">3.5 Create individual style by developing own ways of working with new and existing illustrative techniques </w:t>
            </w:r>
          </w:p>
          <w:p w:rsidR="00000000" w:rsidRPr="00A12EA6" w:rsidP="00A12EA6">
            <w:pPr>
              <w:pStyle w:val="List"/>
            </w:pPr>
            <w:r w:rsidRPr="00A12EA6">
              <w:t>3</w:t>
            </w:r>
            <w:r w:rsidRPr="00A12EA6">
              <w:t>.6 Create a coherent body of illustration work that shows command of selected illustration techniques</w:t>
            </w:r>
          </w:p>
          <w:p w:rsidR="00000000" w:rsidP="00A12EA6">
            <w:pPr>
              <w:pStyle w:val="List"/>
              <w:rPr>
                <w:lang w:val="en-NZ"/>
              </w:rPr>
            </w:pPr>
            <w:r w:rsidRPr="00A12EA6">
              <w:t>3.7 Handle equipment, tools and materials safely; minimise and safely dispose of waste throughout all processes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List"/>
              <w:rPr>
                <w:lang w:val="en-NZ"/>
              </w:rPr>
            </w:pPr>
            <w:r w:rsidRPr="00A12EA6">
              <w:t>4. Evaluate own illustration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List"/>
            </w:pPr>
            <w:r w:rsidRPr="00A12EA6">
              <w:t>4.</w:t>
            </w:r>
            <w:r w:rsidRPr="00A12EA6">
              <w:t>1 Evaluate development of own technique with others and seek feedback</w:t>
            </w:r>
          </w:p>
          <w:p w:rsidR="00000000" w:rsidRPr="00A12EA6" w:rsidP="00A12EA6">
            <w:pPr>
              <w:pStyle w:val="List"/>
            </w:pPr>
            <w:r w:rsidRPr="00A12EA6">
              <w:t>4.2 Participate in professional discussions that challenge and explore different concepts and approaches</w:t>
            </w:r>
          </w:p>
          <w:p w:rsidR="00000000" w:rsidRPr="00A12EA6" w:rsidP="00A12EA6">
            <w:pPr>
              <w:pStyle w:val="List"/>
            </w:pPr>
            <w:r w:rsidRPr="00A12EA6">
              <w:t>4.3 Evaluate ways that experimentation with different techniques has informed own</w:t>
            </w:r>
            <w:r w:rsidRPr="00A12EA6">
              <w:t xml:space="preserve"> artwork</w:t>
            </w:r>
          </w:p>
          <w:p w:rsidR="00000000" w:rsidRPr="00A12EA6" w:rsidP="00A12EA6">
            <w:pPr>
              <w:pStyle w:val="List"/>
            </w:pPr>
            <w:r w:rsidRPr="00A12EA6">
              <w:t>4.4 Identify ways to further develop technique as part of professional practice and build ideas into future work</w:t>
            </w:r>
          </w:p>
        </w:tc>
      </w:tr>
    </w:tbl>
    <w:p w:rsidR="00000000" w:rsidRPr="00A12EA6" w:rsidP="00A12EA6">
      <w:pPr>
        <w:pStyle w:val="BodyText"/>
      </w:pPr>
    </w:p>
    <w:p w:rsidR="00000000" w:rsidRPr="00A12EA6" w:rsidP="00A12EA6">
      <w:pPr>
        <w:pStyle w:val="AllowPageBreak"/>
      </w:pPr>
    </w:p>
    <w:p w:rsidR="00000000" w:rsidRPr="00A12EA6" w:rsidP="00A12EA6">
      <w:pPr>
        <w:pStyle w:val="Heading1"/>
      </w:pPr>
      <w:bookmarkStart w:id="5" w:name="O_1166336"/>
      <w:bookmarkEnd w:id="5"/>
      <w:r w:rsidRPr="00A12EA6">
        <w:t>Foundation Skills</w:t>
      </w:r>
    </w:p>
    <w:p w:rsidR="00000000" w:rsidRPr="00071647" w:rsidP="00071647">
      <w:pPr>
        <w:pStyle w:val="BodyText"/>
        <w:rPr>
          <w:i/>
        </w:rPr>
      </w:pPr>
      <w:r w:rsidRPr="00071647">
        <w:rPr>
          <w:rStyle w:val="Emphasis"/>
        </w:rPr>
        <w:t>This section describes those language, literacy, numeracy and employment skills that are essent</w:t>
      </w:r>
      <w:r w:rsidRPr="00071647">
        <w:rPr>
          <w:rStyle w:val="Emphasis"/>
        </w:rPr>
        <w:t>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BodyText"/>
            </w:pPr>
            <w:r w:rsidRPr="00A12EA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rPr>
                <w:rStyle w:val="SpecialBold"/>
              </w:rPr>
              <w:t>DESCRIPTION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2EA6">
            <w:pPr>
              <w:pStyle w:val="ListBullet"/>
              <w:rPr>
                <w:lang w:val="en-NZ"/>
              </w:rPr>
            </w:pPr>
            <w:r w:rsidRPr="00A12EA6">
              <w:t>Interprets and evaluates complex and unfamiliar information when considering design ideas and identifying key information about techniques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2EA6" w:rsidP="00A12EA6">
            <w:pPr>
              <w:pStyle w:val="ListBullet"/>
            </w:pPr>
            <w:r w:rsidRPr="00A12EA6">
              <w:t xml:space="preserve">Elicits feedback and confirms understanding using active questioning and listening techniques </w:t>
            </w:r>
          </w:p>
          <w:p w:rsidR="00000000" w:rsidP="00A12EA6">
            <w:pPr>
              <w:pStyle w:val="ListBullet"/>
              <w:rPr>
                <w:lang w:val="en-NZ"/>
              </w:rPr>
            </w:pPr>
            <w:r w:rsidRPr="00A12EA6">
              <w:t>Initiates and participates in complex discussions, encouraging contributions, eliciting different perspectives, clarifying, summarising and building constructive</w:t>
            </w:r>
            <w:r w:rsidRPr="00A12EA6">
              <w:t>ly on the input of others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2EA6">
            <w:pPr>
              <w:pStyle w:val="ListBullet"/>
              <w:rPr>
                <w:lang w:val="en-NZ"/>
              </w:rPr>
            </w:pPr>
            <w:r w:rsidRPr="00A12EA6">
              <w:t xml:space="preserve">Takes responsibility for compliance with legal, safety and </w:t>
            </w:r>
            <w:r w:rsidRPr="00A12EA6">
              <w:t xml:space="preserve">sustainability practices associated with creative work 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2EA6" w:rsidP="00A12EA6">
            <w:pPr>
              <w:pStyle w:val="ListBullet"/>
            </w:pPr>
            <w:r w:rsidRPr="00A12EA6">
              <w:t>Encourages contribution of creative, innovative and technical ideas from other artists</w:t>
            </w:r>
          </w:p>
          <w:p w:rsidR="00000000" w:rsidP="00A12EA6">
            <w:pPr>
              <w:pStyle w:val="ListBullet"/>
              <w:rPr>
                <w:lang w:val="en-NZ"/>
              </w:rPr>
            </w:pPr>
            <w:r w:rsidRPr="00A12EA6">
              <w:t>Develops professional skills through collaboration with other artists</w:t>
            </w:r>
          </w:p>
        </w:tc>
      </w:tr>
      <w:tr w:rsidTr="000716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2EA6" w:rsidP="00A12EA6">
            <w:pPr>
              <w:pStyle w:val="ListBullet"/>
            </w:pPr>
            <w:r w:rsidRPr="00A12EA6">
              <w:t>Develops own artistic knowledge, techniques and professional style through broad, flexible conceptual plans</w:t>
            </w:r>
          </w:p>
          <w:p w:rsidR="00000000" w:rsidRPr="00A12EA6" w:rsidP="00A12EA6">
            <w:pPr>
              <w:pStyle w:val="ListBullet"/>
            </w:pPr>
            <w:r w:rsidRPr="00A12EA6">
              <w:t>Takes responsibility for completing own research an</w:t>
            </w:r>
            <w:r w:rsidRPr="00A12EA6">
              <w:t xml:space="preserve">d creative works </w:t>
            </w:r>
          </w:p>
          <w:p w:rsidR="00000000" w:rsidRPr="00A12EA6" w:rsidP="00A12EA6">
            <w:pPr>
              <w:pStyle w:val="ListBullet"/>
            </w:pPr>
            <w:r w:rsidRPr="00A12EA6">
              <w:t>Manages own decisions about refinement of techniques through research and selection according to interest</w:t>
            </w:r>
          </w:p>
          <w:p w:rsidR="00000000" w:rsidRPr="00A12EA6" w:rsidP="00A12EA6">
            <w:pPr>
              <w:pStyle w:val="ListBullet"/>
            </w:pPr>
            <w:r w:rsidRPr="00A12EA6">
              <w:t>Resolves problems with technique through practice, experimentation and analysis</w:t>
            </w:r>
          </w:p>
        </w:tc>
      </w:tr>
    </w:tbl>
    <w:p w:rsidR="00000000" w:rsidRPr="00A12EA6" w:rsidP="00A12EA6">
      <w:pPr>
        <w:pStyle w:val="BodyText"/>
      </w:pPr>
    </w:p>
    <w:p w:rsidR="00000000" w:rsidRPr="00A12EA6" w:rsidP="00A12EA6">
      <w:pPr>
        <w:pStyle w:val="AllowPageBreak"/>
      </w:pPr>
    </w:p>
    <w:p w:rsidR="00000000" w:rsidRPr="00A12EA6" w:rsidP="00A12EA6">
      <w:pPr>
        <w:pStyle w:val="Heading1"/>
      </w:pPr>
      <w:bookmarkStart w:id="6" w:name="O_1166335"/>
      <w:bookmarkEnd w:id="6"/>
      <w:r w:rsidRPr="00A12EA6">
        <w:t>Unit Mapping Information</w:t>
      </w:r>
    </w:p>
    <w:p w:rsidR="00000000" w:rsidRPr="00A12EA6" w:rsidP="00071647">
      <w:pPr>
        <w:pStyle w:val="BodyText"/>
      </w:pPr>
      <w:r w:rsidRPr="00A12EA6">
        <w:t>Supersedes and is equivalent to CUAILL502 Refine illustration techniques.</w:t>
      </w:r>
    </w:p>
    <w:p w:rsidR="00000000" w:rsidRPr="00A12EA6" w:rsidP="00A12EA6">
      <w:pPr>
        <w:pStyle w:val="Heading1"/>
      </w:pPr>
      <w:bookmarkStart w:id="7" w:name="O_1166328"/>
      <w:bookmarkEnd w:id="7"/>
      <w:r w:rsidRPr="00A12EA6">
        <w:t>Links</w:t>
      </w:r>
    </w:p>
    <w:p w:rsidR="00000000" w:rsidRPr="00A12EA6" w:rsidP="00071647">
      <w:pPr>
        <w:pStyle w:val="BodyText"/>
      </w:pPr>
      <w:r w:rsidRPr="00A12E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51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2EA6" w:rsidP="00071647">
      <w:pPr>
        <w:pStyle w:val="BodyText"/>
        <w:sectPr w:rsidSect="00A12E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2EA6" w:rsidP="00A12EA6">
      <w:pPr>
        <w:pStyle w:val="SuperHeading"/>
      </w:pPr>
      <w:r w:rsidRPr="00A12EA6">
        <w:t>Assessment Requirements for CUAILL512 Refine illustration techniques</w:t>
      </w:r>
    </w:p>
    <w:p w:rsidR="00000000" w:rsidRPr="00A12EA6" w:rsidP="00A12EA6">
      <w:pPr>
        <w:pStyle w:val="Heading1"/>
      </w:pPr>
      <w:bookmarkStart w:id="8" w:name="O_1166330"/>
      <w:bookmarkEnd w:id="8"/>
      <w:r w:rsidRPr="00A12E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12E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BodyText"/>
            </w:pPr>
            <w:r w:rsidRPr="00A12EA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rPr>
                <w:rStyle w:val="SpecialBold"/>
              </w:rPr>
              <w:t>Comments</w:t>
            </w:r>
          </w:p>
        </w:tc>
      </w:tr>
      <w:tr w:rsidTr="00A12E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A6">
            <w:pPr>
              <w:pStyle w:val="BodyText"/>
              <w:rPr>
                <w:lang w:val="en-NZ"/>
              </w:rPr>
            </w:pPr>
            <w:r w:rsidRPr="00A12EA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A6" w:rsidP="00A12EA6">
            <w:pPr>
              <w:pStyle w:val="BodyText"/>
            </w:pPr>
            <w:r w:rsidRPr="00A12EA6">
              <w:t>This version first released with CUA Creative Arts and Culture Tra</w:t>
            </w:r>
            <w:r w:rsidRPr="00A12EA6">
              <w:t>ining Package Version 5.0.</w:t>
            </w:r>
          </w:p>
        </w:tc>
      </w:tr>
    </w:tbl>
    <w:p w:rsidR="00000000" w:rsidRPr="00A12EA6" w:rsidP="00A12EA6">
      <w:pPr>
        <w:pStyle w:val="BodyText"/>
      </w:pPr>
    </w:p>
    <w:p w:rsidR="00000000" w:rsidRPr="00A12EA6" w:rsidP="00A12EA6">
      <w:pPr>
        <w:pStyle w:val="AllowPageBreak"/>
      </w:pPr>
    </w:p>
    <w:p w:rsidR="00000000" w:rsidRPr="00A12EA6" w:rsidP="00A12EA6">
      <w:pPr>
        <w:pStyle w:val="Heading1"/>
      </w:pPr>
      <w:bookmarkStart w:id="9" w:name="O_1166333"/>
      <w:bookmarkEnd w:id="9"/>
      <w:r w:rsidRPr="00A12EA6">
        <w:t>Performance Evidence</w:t>
      </w:r>
    </w:p>
    <w:p w:rsidR="00000000" w:rsidRPr="00A12EA6" w:rsidP="00071647">
      <w:pPr>
        <w:pStyle w:val="BodyText"/>
      </w:pPr>
      <w:r w:rsidRPr="00A12EA6">
        <w:t>The candidate must demonstrate the ability to complete the tasks outlined in the elements, performance criteria and foundation skills of this unit, including evidence of the ability to:</w:t>
      </w:r>
    </w:p>
    <w:p w:rsidR="00000000" w:rsidRPr="00A12EA6" w:rsidP="00A12EA6">
      <w:pPr>
        <w:pStyle w:val="ListBullet"/>
      </w:pPr>
      <w:r w:rsidRPr="00A12EA6">
        <w:t>refine at least two different illustrative techniques through a process of thorough experimentation and practice to create a coherent body of illustrative work which:</w:t>
      </w:r>
    </w:p>
    <w:p w:rsidR="00000000" w:rsidRPr="00A12EA6" w:rsidP="00A12EA6">
      <w:pPr>
        <w:pStyle w:val="ListBullet2"/>
      </w:pPr>
      <w:r w:rsidRPr="00A12EA6">
        <w:t>shows a command of chosen techniques</w:t>
      </w:r>
    </w:p>
    <w:p w:rsidR="00000000" w:rsidRPr="00A12EA6" w:rsidP="00A12EA6">
      <w:pPr>
        <w:pStyle w:val="ListBullet2"/>
      </w:pPr>
      <w:r w:rsidRPr="00A12EA6">
        <w:t>demonstrates the development of an individual style</w:t>
      </w:r>
    </w:p>
    <w:p w:rsidR="00000000" w:rsidRPr="00A12EA6" w:rsidP="00A12EA6">
      <w:pPr>
        <w:pStyle w:val="ListBullet2"/>
      </w:pPr>
      <w:r w:rsidRPr="00A12EA6">
        <w:t>supports own ideas for work.</w:t>
      </w:r>
    </w:p>
    <w:p w:rsidR="00000000" w:rsidRPr="00A12EA6" w:rsidP="00A12EA6">
      <w:pPr>
        <w:pStyle w:val="List"/>
      </w:pPr>
    </w:p>
    <w:p w:rsidR="00000000" w:rsidRPr="00A12EA6" w:rsidP="00071647">
      <w:pPr>
        <w:pStyle w:val="BodyText"/>
      </w:pPr>
      <w:r w:rsidRPr="00A12EA6">
        <w:t>In the course above, the candidate must:</w:t>
      </w:r>
    </w:p>
    <w:p w:rsidR="00000000" w:rsidRPr="00A12EA6" w:rsidP="00A12EA6">
      <w:pPr>
        <w:pStyle w:val="ListBullet"/>
      </w:pPr>
      <w:r w:rsidRPr="00A12EA6">
        <w:t xml:space="preserve">research an extensive range of illustration techniques </w:t>
      </w:r>
    </w:p>
    <w:p w:rsidR="00000000" w:rsidRPr="00A12EA6" w:rsidP="00A12EA6">
      <w:pPr>
        <w:pStyle w:val="ListBullet"/>
      </w:pPr>
      <w:r w:rsidRPr="00A12EA6">
        <w:t>assess development of own illustration technique.</w:t>
      </w:r>
    </w:p>
    <w:p w:rsidR="00000000" w:rsidRPr="00A12EA6" w:rsidP="00A12EA6">
      <w:pPr>
        <w:pStyle w:val="AllowPageBreak"/>
      </w:pPr>
    </w:p>
    <w:p w:rsidR="00000000" w:rsidRPr="00A12EA6" w:rsidP="00A12EA6">
      <w:pPr>
        <w:pStyle w:val="Heading1"/>
      </w:pPr>
      <w:bookmarkStart w:id="10" w:name="O_1166332"/>
      <w:bookmarkEnd w:id="10"/>
      <w:r w:rsidRPr="00A12EA6">
        <w:t>Knowledge Evidence</w:t>
      </w:r>
    </w:p>
    <w:p w:rsidR="00000000" w:rsidRPr="00A12EA6" w:rsidP="00071647">
      <w:pPr>
        <w:pStyle w:val="BodyText"/>
      </w:pPr>
      <w:r w:rsidRPr="00A12EA6">
        <w:t>The candidate must be able to demonstra</w:t>
      </w:r>
      <w:r w:rsidRPr="00A12EA6">
        <w:t>te knowledge to complete the tasks outlined in the elements, performance criteria and foundation skills of this unit, including knowledge of:</w:t>
      </w:r>
    </w:p>
    <w:p w:rsidR="00000000" w:rsidRPr="00A12EA6" w:rsidP="00A12EA6">
      <w:pPr>
        <w:pStyle w:val="ListBullet"/>
      </w:pPr>
      <w:r w:rsidRPr="00A12EA6">
        <w:t>intellectual property requirements for producing illustrations</w:t>
      </w:r>
    </w:p>
    <w:p w:rsidR="00000000" w:rsidRPr="00A12EA6" w:rsidP="00A12EA6">
      <w:pPr>
        <w:pStyle w:val="ListBullet"/>
      </w:pPr>
      <w:r w:rsidRPr="00A12EA6">
        <w:t>extensive range of information sources that suppor</w:t>
      </w:r>
      <w:r w:rsidRPr="00A12EA6">
        <w:t>t research in illustrative practice</w:t>
      </w:r>
    </w:p>
    <w:p w:rsidR="00000000" w:rsidRPr="00A12EA6" w:rsidP="00A12EA6">
      <w:pPr>
        <w:pStyle w:val="ListBullet"/>
      </w:pPr>
      <w:r w:rsidRPr="00A12EA6">
        <w:t>historical and contemporary influences applicable to refining illustration techniques</w:t>
      </w:r>
    </w:p>
    <w:p w:rsidR="00000000" w:rsidRPr="00A12EA6" w:rsidP="00A12EA6">
      <w:pPr>
        <w:pStyle w:val="ListBullet"/>
      </w:pPr>
      <w:r w:rsidRPr="00A12EA6">
        <w:t>relationship between illustrative technique and particular effects and design ideas</w:t>
      </w:r>
    </w:p>
    <w:p w:rsidR="00000000" w:rsidRPr="00A12EA6" w:rsidP="00A12EA6">
      <w:pPr>
        <w:pStyle w:val="ListBullet"/>
      </w:pPr>
      <w:r w:rsidRPr="00A12EA6">
        <w:t>extensive range of illustration techniques, and how they work to achieve effects and their limitations and constraints in achieving effects</w:t>
      </w:r>
    </w:p>
    <w:p w:rsidR="00000000" w:rsidRPr="00A12EA6" w:rsidP="00A12EA6">
      <w:pPr>
        <w:pStyle w:val="ListBullet"/>
      </w:pPr>
      <w:r w:rsidRPr="00A12EA6">
        <w:t xml:space="preserve">creative thinking techniques and how they can be used to encourage new ideas for illustrations </w:t>
      </w:r>
    </w:p>
    <w:p w:rsidR="00000000" w:rsidRPr="00A12EA6" w:rsidP="00A12EA6">
      <w:pPr>
        <w:pStyle w:val="ListBullet"/>
      </w:pPr>
      <w:r w:rsidRPr="00A12EA6">
        <w:t>elements and princip</w:t>
      </w:r>
      <w:r w:rsidRPr="00A12EA6">
        <w:t xml:space="preserve">les of design, including: </w:t>
      </w:r>
    </w:p>
    <w:p w:rsidR="00000000" w:rsidRPr="00A12EA6" w:rsidP="00A12EA6">
      <w:pPr>
        <w:pStyle w:val="ListBullet2"/>
      </w:pPr>
      <w:r w:rsidRPr="00A12EA6">
        <w:t>detailed characteristics</w:t>
      </w:r>
    </w:p>
    <w:p w:rsidR="00000000" w:rsidRPr="00A12EA6" w:rsidP="00A12EA6">
      <w:pPr>
        <w:pStyle w:val="ListBullet2"/>
      </w:pPr>
      <w:r w:rsidRPr="00A12EA6">
        <w:t>complex interrelationships</w:t>
      </w:r>
    </w:p>
    <w:p w:rsidR="00000000" w:rsidRPr="00A12EA6" w:rsidP="00A12EA6">
      <w:pPr>
        <w:pStyle w:val="ListBullet2"/>
      </w:pPr>
      <w:r w:rsidRPr="00A12EA6">
        <w:t>use in illustrations and how they may be challenged</w:t>
      </w:r>
    </w:p>
    <w:p w:rsidR="00000000" w:rsidRPr="00A12EA6" w:rsidP="00A12EA6">
      <w:pPr>
        <w:pStyle w:val="ListBullet"/>
      </w:pPr>
      <w:r w:rsidRPr="00A12EA6">
        <w:t>formal and informal professional development opportunities for professional arts practitioners working with illustrations</w:t>
      </w:r>
    </w:p>
    <w:p w:rsidR="00000000" w:rsidRPr="00A12EA6" w:rsidP="00A12EA6">
      <w:pPr>
        <w:pStyle w:val="ListBullet"/>
      </w:pPr>
      <w:r w:rsidRPr="00A12EA6">
        <w:t>k</w:t>
      </w:r>
      <w:r w:rsidRPr="00A12EA6">
        <w:t>ey safety requirements for illustration work.</w:t>
      </w:r>
    </w:p>
    <w:p w:rsidR="00000000" w:rsidRPr="00A12EA6" w:rsidP="00A12EA6">
      <w:pPr>
        <w:pStyle w:val="AllowPageBreak"/>
      </w:pPr>
    </w:p>
    <w:p w:rsidR="00000000" w:rsidRPr="00A12EA6" w:rsidP="00A12EA6">
      <w:pPr>
        <w:pStyle w:val="Heading1"/>
      </w:pPr>
      <w:bookmarkStart w:id="11" w:name="O_1166331"/>
      <w:bookmarkEnd w:id="11"/>
      <w:r w:rsidRPr="00A12EA6">
        <w:t>Assessment Conditions</w:t>
      </w:r>
    </w:p>
    <w:p w:rsidR="00000000" w:rsidRPr="00A12EA6" w:rsidP="00071647">
      <w:pPr>
        <w:pStyle w:val="BodyText"/>
      </w:pPr>
      <w:r w:rsidRPr="00A12EA6">
        <w:t xml:space="preserve">Skills in this unit must be demonstrated in a workplace or simulated environment where the conditions are typical of those in a working environment in this industry. </w:t>
      </w:r>
    </w:p>
    <w:p w:rsidR="00000000" w:rsidRPr="00A12EA6" w:rsidP="00071647">
      <w:pPr>
        <w:pStyle w:val="BodyText"/>
      </w:pPr>
      <w:r w:rsidRPr="00A12EA6">
        <w:t>This includes access to:</w:t>
      </w:r>
    </w:p>
    <w:p w:rsidR="00000000" w:rsidRPr="00A12EA6" w:rsidP="00A12EA6">
      <w:pPr>
        <w:pStyle w:val="ListBullet"/>
      </w:pPr>
      <w:r w:rsidRPr="00A12EA6">
        <w:t>equipment, tools and materials used to produce illustrations</w:t>
      </w:r>
    </w:p>
    <w:p w:rsidR="00000000" w:rsidRPr="00A12EA6" w:rsidP="00A12EA6">
      <w:pPr>
        <w:pStyle w:val="ListBullet"/>
      </w:pPr>
      <w:r w:rsidRPr="00A12EA6">
        <w:t xml:space="preserve">credible information sources. </w:t>
      </w:r>
    </w:p>
    <w:p w:rsidR="00000000" w:rsidRPr="00A12EA6" w:rsidP="00A12EA6">
      <w:pPr>
        <w:pStyle w:val="List"/>
      </w:pPr>
    </w:p>
    <w:p w:rsidR="00000000" w:rsidRPr="00A12EA6" w:rsidP="00071647">
      <w:pPr>
        <w:pStyle w:val="BodyText"/>
      </w:pPr>
      <w:r w:rsidRPr="00A12EA6">
        <w:t>Assessors of this unit must satisfy the requirements for assessors in applicable vocational education and training legislation, framework</w:t>
      </w:r>
      <w:r w:rsidRPr="00A12EA6">
        <w:t>s and/or standards.</w:t>
      </w:r>
    </w:p>
    <w:p w:rsidR="00000000" w:rsidRPr="00A12EA6" w:rsidP="00A12EA6">
      <w:pPr>
        <w:pStyle w:val="Heading1"/>
      </w:pPr>
      <w:bookmarkStart w:id="12" w:name="O_1166329"/>
      <w:bookmarkEnd w:id="12"/>
      <w:r w:rsidRPr="00A12EA6">
        <w:t>Links</w:t>
      </w:r>
    </w:p>
    <w:p w:rsidR="00000000" w:rsidRPr="00A12EA6" w:rsidP="00071647">
      <w:pPr>
        <w:pStyle w:val="BodyText"/>
      </w:pPr>
      <w:r w:rsidRPr="00A12E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51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2EA6" w:rsidP="00A12EA6"/>
    <w:sectPr w:rsidSect="00A12E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A6" w:rsidRPr="00071647" w:rsidP="00071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47" w:rsidP="00A12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647" w:rsidP="00A12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71647" w:rsidP="00A12E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A6" w:rsidP="00A12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1647">
      <w:t>Approved</w:t>
    </w:r>
    <w:r w:rsidR="000716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16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1647">
      <w:rPr>
        <w:noProof/>
      </w:rPr>
      <w:t>4</w:t>
    </w:r>
    <w:r>
      <w:rPr>
        <w:noProof/>
      </w:rPr>
      <w:fldChar w:fldCharType="end"/>
    </w:r>
  </w:p>
  <w:p w:rsidR="00A12EA6" w:rsidP="00A12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16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1647">
      <w:t>Service and Creative Skills Australia</w:t>
    </w:r>
    <w:r w:rsidR="00071647">
      <w:fldChar w:fldCharType="end"/>
    </w:r>
  </w:p>
  <w:p w:rsidR="00A12EA6" w:rsidP="00A12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EA6" w:rsidRPr="00071647" w:rsidP="000716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47" w:rsidRPr="002D2AF8" w:rsidP="00A12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CUAILL512 Refine illustration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1647" w:rsidP="00A12E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A6" w:rsidRPr="002D2AF8" w:rsidP="00A12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1647">
      <w:t>CUAILL512 Refine illustration techniques</w:t>
    </w:r>
    <w:r w:rsidR="000716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1647">
      <w:rPr>
        <w:noProof/>
      </w:rPr>
      <w:t>2 March 2025</w:t>
    </w:r>
    <w:r>
      <w:fldChar w:fldCharType="end"/>
    </w:r>
  </w:p>
  <w:p w:rsidR="00A12EA6" w:rsidP="00A12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B4B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EB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84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EA6"/>
  </w:style>
  <w:style w:type="character" w:customStyle="1" w:styleId="Heading1Char">
    <w:name w:val="Heading 1 Char"/>
    <w:basedOn w:val="DefaultParagraphFont"/>
    <w:link w:val="Heading1"/>
    <w:rsid w:val="00A12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E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E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E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EA6"/>
    <w:rPr>
      <w:b/>
      <w:spacing w:val="0"/>
    </w:rPr>
  </w:style>
  <w:style w:type="paragraph" w:styleId="ListBullet2">
    <w:name w:val="List Bullet 2"/>
    <w:basedOn w:val="List2"/>
    <w:rsid w:val="00A12E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2EA6"/>
    <w:rPr>
      <w:i/>
    </w:rPr>
  </w:style>
  <w:style w:type="paragraph" w:customStyle="1" w:styleId="SuperHeading">
    <w:name w:val="SuperHeading"/>
    <w:basedOn w:val="Normal"/>
    <w:rsid w:val="00A12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E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E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EA6"/>
  </w:style>
  <w:style w:type="paragraph" w:styleId="TableofFigures">
    <w:name w:val="table of figures"/>
    <w:basedOn w:val="Normal"/>
    <w:next w:val="Normal"/>
    <w:semiHidden/>
    <w:rsid w:val="00A12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E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EA6"/>
    <w:rPr>
      <w:rFonts w:ascii="Wingdings" w:hAnsi="Wingdings"/>
    </w:rPr>
  </w:style>
  <w:style w:type="paragraph" w:customStyle="1" w:styleId="TableHeading">
    <w:name w:val="Table Heading"/>
    <w:basedOn w:val="HeadingBase"/>
    <w:rsid w:val="00A12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EA6"/>
    <w:rPr>
      <w:color w:val="0033CC"/>
      <w:u w:val="none"/>
    </w:rPr>
  </w:style>
  <w:style w:type="paragraph" w:customStyle="1" w:styleId="BodyTextRight">
    <w:name w:val="Body Text Right"/>
    <w:basedOn w:val="BodyText"/>
    <w:rsid w:val="00A12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E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EA6"/>
    <w:rPr>
      <w:sz w:val="32"/>
    </w:rPr>
  </w:style>
  <w:style w:type="paragraph" w:customStyle="1" w:styleId="HeadingProcedure">
    <w:name w:val="Heading Procedure"/>
    <w:basedOn w:val="HeadingBase"/>
    <w:next w:val="Normal"/>
    <w:rsid w:val="00A12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EA6"/>
    <w:pPr>
      <w:spacing w:before="60" w:after="60"/>
    </w:pPr>
  </w:style>
  <w:style w:type="paragraph" w:styleId="ListContinue">
    <w:name w:val="List Continue"/>
    <w:basedOn w:val="List"/>
    <w:rsid w:val="00A12EA6"/>
    <w:pPr>
      <w:ind w:firstLine="0"/>
    </w:pPr>
  </w:style>
  <w:style w:type="paragraph" w:customStyle="1" w:styleId="ListNote">
    <w:name w:val="List Note"/>
    <w:basedOn w:val="List"/>
    <w:rsid w:val="00A12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EA6"/>
    <w:rPr>
      <w:rFonts w:ascii="Courier New" w:hAnsi="Courier New"/>
    </w:rPr>
  </w:style>
  <w:style w:type="paragraph" w:customStyle="1" w:styleId="NoteBullet">
    <w:name w:val="Note Bullet"/>
    <w:basedOn w:val="Note"/>
    <w:rsid w:val="00A12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E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EA6"/>
    <w:rPr>
      <w:b/>
      <w:smallCaps/>
    </w:rPr>
  </w:style>
  <w:style w:type="paragraph" w:customStyle="1" w:styleId="TableListNumber">
    <w:name w:val="Table List Number"/>
    <w:basedOn w:val="ListNumber"/>
    <w:rsid w:val="00A12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EA6"/>
    <w:pPr>
      <w:numPr>
        <w:numId w:val="9"/>
      </w:numPr>
    </w:pPr>
  </w:style>
  <w:style w:type="paragraph" w:customStyle="1" w:styleId="ListAlpha2">
    <w:name w:val="List Alpha 2"/>
    <w:basedOn w:val="List2"/>
    <w:rsid w:val="00A12EA6"/>
    <w:pPr>
      <w:numPr>
        <w:numId w:val="8"/>
      </w:numPr>
    </w:pPr>
  </w:style>
  <w:style w:type="paragraph" w:styleId="List2">
    <w:name w:val="List 2"/>
    <w:basedOn w:val="BodyText"/>
    <w:rsid w:val="00A12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E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E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EA6"/>
    <w:pPr>
      <w:numPr>
        <w:numId w:val="4"/>
      </w:numPr>
    </w:pPr>
  </w:style>
  <w:style w:type="paragraph" w:styleId="ListContinue2">
    <w:name w:val="List Continue 2"/>
    <w:basedOn w:val="List2"/>
    <w:rsid w:val="00A12EA6"/>
    <w:pPr>
      <w:ind w:firstLine="0"/>
    </w:pPr>
  </w:style>
  <w:style w:type="paragraph" w:styleId="ListContinue3">
    <w:name w:val="List Continue 3"/>
    <w:basedOn w:val="List3"/>
    <w:rsid w:val="00A12EA6"/>
    <w:pPr>
      <w:ind w:left="1021" w:firstLine="0"/>
    </w:pPr>
  </w:style>
  <w:style w:type="paragraph" w:styleId="ListContinue4">
    <w:name w:val="List Continue 4"/>
    <w:basedOn w:val="List4"/>
    <w:rsid w:val="00A12EA6"/>
    <w:pPr>
      <w:ind w:firstLine="0"/>
    </w:pPr>
  </w:style>
  <w:style w:type="paragraph" w:styleId="ListContinue5">
    <w:name w:val="List Continue 5"/>
    <w:basedOn w:val="List5"/>
    <w:rsid w:val="00A12EA6"/>
    <w:pPr>
      <w:ind w:firstLine="0"/>
    </w:pPr>
  </w:style>
  <w:style w:type="paragraph" w:styleId="ListNumber3">
    <w:name w:val="List Number 3"/>
    <w:basedOn w:val="List3"/>
    <w:rsid w:val="00A12EA6"/>
    <w:pPr>
      <w:numPr>
        <w:numId w:val="5"/>
      </w:numPr>
    </w:pPr>
  </w:style>
  <w:style w:type="paragraph" w:styleId="ListNumber4">
    <w:name w:val="List Number 4"/>
    <w:basedOn w:val="List4"/>
    <w:rsid w:val="00A12EA6"/>
    <w:pPr>
      <w:numPr>
        <w:numId w:val="6"/>
      </w:numPr>
    </w:pPr>
  </w:style>
  <w:style w:type="paragraph" w:styleId="ListNumber5">
    <w:name w:val="List Number 5"/>
    <w:basedOn w:val="List5"/>
    <w:rsid w:val="00A12EA6"/>
    <w:pPr>
      <w:numPr>
        <w:numId w:val="7"/>
      </w:numPr>
    </w:pPr>
  </w:style>
  <w:style w:type="paragraph" w:styleId="BlockText">
    <w:name w:val="Block Text"/>
    <w:basedOn w:val="Normal"/>
    <w:rsid w:val="00A12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EA6"/>
    <w:rPr>
      <w:sz w:val="16"/>
      <w:vertAlign w:val="superscript"/>
    </w:rPr>
  </w:style>
  <w:style w:type="character" w:customStyle="1" w:styleId="Symbols">
    <w:name w:val="Symbols"/>
    <w:basedOn w:val="DefaultParagraphFont"/>
    <w:rsid w:val="00A12EA6"/>
    <w:rPr>
      <w:rFonts w:ascii="Symbol" w:hAnsi="Symbol"/>
    </w:rPr>
  </w:style>
  <w:style w:type="character" w:customStyle="1" w:styleId="MenuOptions">
    <w:name w:val="Menu Options"/>
    <w:basedOn w:val="DefaultParagraphFont"/>
    <w:rsid w:val="00A12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EA6"/>
    <w:rPr>
      <w:b/>
    </w:rPr>
  </w:style>
  <w:style w:type="character" w:customStyle="1" w:styleId="Underlined">
    <w:name w:val="Underlined"/>
    <w:basedOn w:val="DefaultParagraphFont"/>
    <w:rsid w:val="00A12EA6"/>
    <w:rPr>
      <w:u w:val="single"/>
    </w:rPr>
  </w:style>
  <w:style w:type="paragraph" w:customStyle="1" w:styleId="TableBodyTextRight">
    <w:name w:val="Table Body Text Right"/>
    <w:basedOn w:val="TableBodyText"/>
    <w:rsid w:val="00A12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EA6"/>
    <w:rPr>
      <w:sz w:val="18"/>
    </w:rPr>
  </w:style>
  <w:style w:type="paragraph" w:customStyle="1" w:styleId="BodySmallRight">
    <w:name w:val="Body Small Right"/>
    <w:basedOn w:val="BodyTextRight"/>
    <w:rsid w:val="00A12EA6"/>
    <w:rPr>
      <w:sz w:val="18"/>
      <w:szCs w:val="18"/>
    </w:rPr>
  </w:style>
  <w:style w:type="paragraph" w:customStyle="1" w:styleId="MarginEdition">
    <w:name w:val="Margin Edition"/>
    <w:basedOn w:val="MarginNote"/>
    <w:rsid w:val="00A12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EA6"/>
    <w:rPr>
      <w:sz w:val="2"/>
      <w:szCs w:val="2"/>
    </w:rPr>
  </w:style>
  <w:style w:type="character" w:customStyle="1" w:styleId="Small">
    <w:name w:val="Small"/>
    <w:basedOn w:val="DefaultParagraphFont"/>
    <w:rsid w:val="00A12EA6"/>
    <w:rPr>
      <w:sz w:val="16"/>
    </w:rPr>
  </w:style>
  <w:style w:type="paragraph" w:customStyle="1" w:styleId="WideTable">
    <w:name w:val="Wide Table"/>
    <w:basedOn w:val="Normal"/>
    <w:rsid w:val="00A12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EA6"/>
  </w:style>
  <w:style w:type="paragraph" w:styleId="Quote">
    <w:name w:val="Quote"/>
    <w:basedOn w:val="Heading1"/>
    <w:link w:val="QuoteChar"/>
    <w:qFormat/>
    <w:rsid w:val="00A12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EA6"/>
    <w:pPr>
      <w:pageBreakBefore/>
    </w:pPr>
  </w:style>
  <w:style w:type="paragraph" w:customStyle="1" w:styleId="Border">
    <w:name w:val="Border"/>
    <w:basedOn w:val="Normal"/>
    <w:qFormat/>
    <w:rsid w:val="00A12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EA6"/>
    <w:rPr>
      <w:u w:val="single"/>
    </w:rPr>
  </w:style>
  <w:style w:type="character" w:customStyle="1" w:styleId="BoldandItalics">
    <w:name w:val="Bold and Italics"/>
    <w:qFormat/>
    <w:rsid w:val="00A12EA6"/>
    <w:rPr>
      <w:b/>
      <w:i/>
      <w:u w:val="none"/>
    </w:rPr>
  </w:style>
  <w:style w:type="paragraph" w:styleId="BalloonText">
    <w:name w:val="Balloon Text"/>
    <w:basedOn w:val="Normal"/>
    <w:link w:val="BalloonTextChar"/>
    <w:rsid w:val="00A12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EA6"/>
    <w:pPr>
      <w:spacing w:before="0" w:after="0"/>
    </w:pPr>
  </w:style>
  <w:style w:type="paragraph" w:customStyle="1" w:styleId="BodyTextBold">
    <w:name w:val="Body Text Bold"/>
    <w:basedOn w:val="BodyText"/>
    <w:qFormat/>
    <w:rsid w:val="00A12EA6"/>
    <w:rPr>
      <w:b/>
    </w:rPr>
  </w:style>
  <w:style w:type="character" w:styleId="Hyperlink">
    <w:name w:val="Hyperlink"/>
    <w:basedOn w:val="DefaultParagraphFont"/>
    <w:uiPriority w:val="99"/>
    <w:unhideWhenUsed/>
    <w:rsid w:val="00071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6386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CUAILL512 Refine illustration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2025-03-01T14:31:00Z</dcterms:created>
  <dcterms:modified xsi:type="dcterms:W3CDTF">2025-03-01T14:31:00Z</dcterms:modified>
</cp:coreProperties>
</file>