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FB4" w:rsidP="00B32F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CUAILL511 Develop professional illustrations</w:t>
      </w:r>
      <w:r>
        <w:fldChar w:fldCharType="end"/>
      </w:r>
    </w:p>
    <w:p w:rsidR="00B32FB4" w:rsidP="00B32FB4">
      <w:pPr>
        <w:pStyle w:val="Version"/>
        <w:sectPr w:rsidSect="007D1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EDC" w:rsidP="007D1EDC">
      <w:pPr>
        <w:pStyle w:val="SuperHeading"/>
      </w:pPr>
      <w:r w:rsidRPr="007D1EDC">
        <w:t>CUAILL511 Develop professional illustrations</w:t>
      </w:r>
    </w:p>
    <w:p w:rsidR="00000000" w:rsidRPr="007D1EDC" w:rsidP="007D1EDC">
      <w:pPr>
        <w:pStyle w:val="Heading1"/>
      </w:pPr>
      <w:bookmarkStart w:id="1" w:name="O_1166318"/>
      <w:bookmarkEnd w:id="1"/>
      <w:r w:rsidRPr="007D1ED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1E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BodyText"/>
            </w:pPr>
            <w:r w:rsidRPr="007D1ED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rPr>
                <w:rStyle w:val="SpecialBold"/>
              </w:rPr>
              <w:t>Comments</w:t>
            </w:r>
          </w:p>
        </w:tc>
      </w:tr>
      <w:tr w:rsidTr="007D1ED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BodyText"/>
            </w:pPr>
            <w:r w:rsidRPr="007D1EDC">
              <w:t>This version first released with CUA Creative Arts and Culture Training Package Version 5.0.</w:t>
            </w:r>
          </w:p>
        </w:tc>
      </w:tr>
    </w:tbl>
    <w:p w:rsidR="00000000" w:rsidRPr="007D1EDC" w:rsidP="007D1EDC">
      <w:pPr>
        <w:pStyle w:val="BodyText"/>
      </w:pPr>
    </w:p>
    <w:p w:rsidR="00000000" w:rsidRPr="007D1EDC" w:rsidP="007D1EDC">
      <w:pPr>
        <w:pStyle w:val="AllowPageBreak"/>
      </w:pPr>
    </w:p>
    <w:p w:rsidR="00000000" w:rsidRPr="007D1EDC" w:rsidP="007D1EDC">
      <w:pPr>
        <w:pStyle w:val="Heading1"/>
      </w:pPr>
      <w:bookmarkStart w:id="2" w:name="O_1166323"/>
      <w:bookmarkEnd w:id="2"/>
      <w:r w:rsidRPr="007D1EDC">
        <w:t>Application</w:t>
      </w:r>
    </w:p>
    <w:p w:rsidR="00000000" w:rsidRPr="007D1EDC" w:rsidP="00B32FB4">
      <w:pPr>
        <w:pStyle w:val="BodyText"/>
      </w:pPr>
      <w:r w:rsidRPr="007D1EDC">
        <w:t>This unit describes the skills and knowledge required to create illustra</w:t>
      </w:r>
      <w:r w:rsidRPr="007D1EDC">
        <w:t>tions using advanced compositional skills in both print and digital formats. It involves experimentation with different approaches and techniques for communication of key messages in different contexts.</w:t>
      </w:r>
    </w:p>
    <w:p w:rsidR="00000000" w:rsidRPr="007D1EDC" w:rsidP="00B32FB4">
      <w:pPr>
        <w:pStyle w:val="BodyText"/>
      </w:pPr>
      <w:r w:rsidRPr="007D1EDC">
        <w:t>The unit applies to highly skilled illustrators who w</w:t>
      </w:r>
      <w:r w:rsidRPr="007D1EDC">
        <w:t>ork with a high level of independence seeking mentoring and guidance as required.</w:t>
      </w:r>
    </w:p>
    <w:p w:rsidR="00000000" w:rsidRPr="007D1EDC" w:rsidP="00B32FB4">
      <w:pPr>
        <w:pStyle w:val="BodyText"/>
      </w:pPr>
      <w:r w:rsidRPr="007D1EDC">
        <w:t>No licensing, legislative or certification requirements apply to this unit at the time of publication.</w:t>
      </w:r>
    </w:p>
    <w:p w:rsidR="00000000" w:rsidRPr="007D1EDC" w:rsidP="007D1EDC">
      <w:pPr>
        <w:pStyle w:val="Heading1"/>
      </w:pPr>
      <w:bookmarkStart w:id="3" w:name="O_1166322"/>
      <w:bookmarkEnd w:id="3"/>
      <w:r w:rsidRPr="007D1EDC">
        <w:t>Unit Sector</w:t>
      </w:r>
    </w:p>
    <w:p w:rsidR="00000000" w:rsidRPr="007D1EDC" w:rsidP="00B32FB4">
      <w:pPr>
        <w:pStyle w:val="BodyText"/>
      </w:pPr>
      <w:r w:rsidRPr="007D1EDC">
        <w:t>Visual Communication – Illustration</w:t>
      </w:r>
    </w:p>
    <w:p w:rsidR="00000000" w:rsidRPr="007D1EDC" w:rsidP="007D1EDC">
      <w:pPr>
        <w:pStyle w:val="Heading1"/>
      </w:pPr>
      <w:bookmarkStart w:id="4" w:name="O_1166321"/>
      <w:bookmarkEnd w:id="4"/>
      <w:r w:rsidRPr="007D1E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BodyText"/>
            </w:pPr>
            <w:r w:rsidRPr="007D1ED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rPr>
                <w:rStyle w:val="SpecialBold"/>
              </w:rPr>
              <w:t>PERFORMANCE CRITERIA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BodyText"/>
            </w:pPr>
            <w:r w:rsidRPr="007D1ED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List"/>
              <w:rPr>
                <w:lang w:val="en-NZ"/>
              </w:rPr>
            </w:pPr>
            <w:r w:rsidRPr="007D1EDC">
              <w:t>1. Interpret the illustration brief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List"/>
            </w:pPr>
            <w:r w:rsidRPr="007D1EDC">
              <w:t>1.1 Analyse the illustration brief for key communication objectives</w:t>
            </w:r>
          </w:p>
          <w:p w:rsidR="00000000" w:rsidRPr="007D1EDC" w:rsidP="007D1EDC">
            <w:pPr>
              <w:pStyle w:val="List"/>
            </w:pPr>
            <w:r w:rsidRPr="007D1EDC">
              <w:t>1.2 Identify the appropriate context for the illustrative work</w:t>
            </w:r>
          </w:p>
          <w:p w:rsidR="00000000" w:rsidP="007D1EDC">
            <w:pPr>
              <w:pStyle w:val="List"/>
              <w:rPr>
                <w:lang w:val="en-NZ"/>
              </w:rPr>
            </w:pPr>
            <w:r w:rsidRPr="007D1EDC">
              <w:t xml:space="preserve">1.3 Discuss and develop shared understanding of illustration with required personnel 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List"/>
              <w:rPr>
                <w:lang w:val="en-NZ"/>
              </w:rPr>
            </w:pPr>
            <w:r w:rsidRPr="007D1EDC">
              <w:t>2. Generate and assess ideas for illus</w:t>
            </w:r>
            <w:r w:rsidRPr="007D1EDC">
              <w:t>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List"/>
            </w:pPr>
            <w:r w:rsidRPr="007D1EDC">
              <w:t>2.1 Evaluate the specific context and proposed media for the illustrative work</w:t>
            </w:r>
          </w:p>
          <w:p w:rsidR="00000000" w:rsidRPr="007D1EDC" w:rsidP="007D1EDC">
            <w:pPr>
              <w:pStyle w:val="List"/>
            </w:pPr>
            <w:r w:rsidRPr="007D1EDC">
              <w:t>2.2 Identify and source references that inform ideas for the illustrative work</w:t>
            </w:r>
          </w:p>
          <w:p w:rsidR="00000000" w:rsidRPr="007D1EDC" w:rsidP="007D1EDC">
            <w:pPr>
              <w:pStyle w:val="List"/>
            </w:pPr>
            <w:r w:rsidRPr="007D1EDC">
              <w:t>2.3 Evaluate current and emerging trends in illustration for potential ideas</w:t>
            </w:r>
          </w:p>
          <w:p w:rsidR="00000000" w:rsidRPr="007D1EDC" w:rsidP="007D1EDC">
            <w:pPr>
              <w:pStyle w:val="List"/>
            </w:pPr>
            <w:r w:rsidRPr="007D1EDC">
              <w:t xml:space="preserve">2.4 Explore </w:t>
            </w:r>
            <w:r w:rsidRPr="007D1EDC">
              <w:t xml:space="preserve">and experiment with different approaches and techniques </w:t>
            </w:r>
            <w:r w:rsidRPr="007D1EDC">
              <w:t>that effectively convey key messages</w:t>
            </w:r>
          </w:p>
          <w:p w:rsidR="00000000" w:rsidRPr="007D1EDC" w:rsidP="007D1EDC">
            <w:pPr>
              <w:pStyle w:val="List"/>
            </w:pPr>
            <w:r w:rsidRPr="007D1EDC">
              <w:t>2.5 Create relationships between different visual components</w:t>
            </w:r>
          </w:p>
          <w:p w:rsidR="00000000" w:rsidRPr="007D1EDC" w:rsidP="007D1EDC">
            <w:pPr>
              <w:pStyle w:val="List"/>
            </w:pPr>
            <w:r w:rsidRPr="007D1EDC">
              <w:t xml:space="preserve">2.6 Assess feedback from experts and apply to illustration where required </w:t>
            </w:r>
          </w:p>
          <w:p w:rsidR="00000000" w:rsidRPr="007D1EDC" w:rsidP="007D1EDC">
            <w:pPr>
              <w:pStyle w:val="List"/>
            </w:pPr>
            <w:r w:rsidRPr="007D1EDC">
              <w:t>2.7 Assess ideas for techni</w:t>
            </w:r>
            <w:r w:rsidRPr="007D1EDC">
              <w:t>cal, creative and budgetary implications</w:t>
            </w:r>
          </w:p>
          <w:p w:rsidR="00000000" w:rsidP="007D1EDC">
            <w:pPr>
              <w:pStyle w:val="List"/>
              <w:rPr>
                <w:lang w:val="en-NZ"/>
              </w:rPr>
            </w:pPr>
            <w:r w:rsidRPr="007D1EDC">
              <w:t>2.8 Refine and select approaches that best balance the overall needs of the brief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List"/>
              <w:rPr>
                <w:lang w:val="en-NZ"/>
              </w:rPr>
            </w:pPr>
            <w:r w:rsidRPr="007D1EDC">
              <w:t>3. Create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List"/>
            </w:pPr>
            <w:r w:rsidRPr="007D1EDC">
              <w:t>3.1 Create impactful illustrations through effective engagement with the elements and principles of design</w:t>
            </w:r>
          </w:p>
          <w:p w:rsidR="00000000" w:rsidRPr="007D1EDC" w:rsidP="007D1EDC">
            <w:pPr>
              <w:pStyle w:val="List"/>
            </w:pPr>
            <w:r w:rsidRPr="007D1EDC">
              <w:t>3.2 Establish spatial relationships in illustrations using advanced compositional skills</w:t>
            </w:r>
          </w:p>
          <w:p w:rsidR="00000000" w:rsidRPr="007D1EDC" w:rsidP="007D1EDC">
            <w:pPr>
              <w:pStyle w:val="List"/>
            </w:pPr>
            <w:r w:rsidRPr="007D1EDC">
              <w:t>3.3 Create appropriate mood and feeling in illustrations</w:t>
            </w:r>
          </w:p>
          <w:p w:rsidR="00000000" w:rsidRPr="007D1EDC" w:rsidP="007D1EDC">
            <w:pPr>
              <w:pStyle w:val="List"/>
            </w:pPr>
            <w:r w:rsidRPr="007D1EDC">
              <w:t>3.4 Develop and reflect on evolving personal style in illustrative work</w:t>
            </w:r>
          </w:p>
          <w:p w:rsidR="00000000" w:rsidP="007D1EDC">
            <w:pPr>
              <w:pStyle w:val="List"/>
              <w:rPr>
                <w:lang w:val="en-NZ"/>
              </w:rPr>
            </w:pPr>
            <w:r w:rsidRPr="007D1EDC">
              <w:t>3.5 Engage in an ongoing process of te</w:t>
            </w:r>
            <w:r w:rsidRPr="007D1EDC">
              <w:t>sting, creative collaboration and refinement during the process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List"/>
              <w:rPr>
                <w:lang w:val="en-NZ"/>
              </w:rPr>
            </w:pPr>
            <w:r w:rsidRPr="007D1EDC">
              <w:t>4. Finalise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List"/>
            </w:pPr>
            <w:r w:rsidRPr="007D1EDC">
              <w:t xml:space="preserve">4.1 Modify and amend work according to negotiations with required personnel </w:t>
            </w:r>
          </w:p>
          <w:p w:rsidR="00000000" w:rsidRPr="007D1EDC" w:rsidP="007D1EDC">
            <w:pPr>
              <w:pStyle w:val="List"/>
            </w:pPr>
            <w:r w:rsidRPr="007D1EDC">
              <w:t>4.2 Support the production process through accurate and comprehensive documentation</w:t>
            </w:r>
          </w:p>
          <w:p w:rsidR="00000000" w:rsidP="007D1EDC">
            <w:pPr>
              <w:pStyle w:val="List"/>
              <w:rPr>
                <w:lang w:val="en-NZ"/>
              </w:rPr>
            </w:pPr>
            <w:r w:rsidRPr="007D1EDC">
              <w:t xml:space="preserve">4.3 </w:t>
            </w:r>
            <w:r w:rsidRPr="007D1EDC">
              <w:t>Present final illustrations and documentation to required personnel and confirm acceptance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List"/>
              <w:rPr>
                <w:lang w:val="en-NZ"/>
              </w:rPr>
            </w:pPr>
            <w:r w:rsidRPr="007D1EDC">
              <w:t>5. Evaluate effectiveness of illustrations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List"/>
            </w:pPr>
            <w:r w:rsidRPr="007D1EDC">
              <w:t>5.1 Evaluate completed illustrations for success in achieving key communication objectives</w:t>
            </w:r>
          </w:p>
          <w:p w:rsidR="00000000" w:rsidRPr="007D1EDC" w:rsidP="007D1EDC">
            <w:pPr>
              <w:pStyle w:val="List"/>
            </w:pPr>
            <w:r w:rsidRPr="007D1EDC">
              <w:t>5.2 Assess work against creati</w:t>
            </w:r>
            <w:r w:rsidRPr="007D1EDC">
              <w:t>ve, technical and business considerations</w:t>
            </w:r>
          </w:p>
          <w:p w:rsidR="00000000" w:rsidRPr="007D1EDC" w:rsidP="007D1EDC">
            <w:pPr>
              <w:pStyle w:val="List"/>
            </w:pPr>
            <w:r w:rsidRPr="007D1EDC">
              <w:t>5.3 Evaluate own role in design process and note areas for future improvement</w:t>
            </w:r>
          </w:p>
        </w:tc>
      </w:tr>
    </w:tbl>
    <w:p w:rsidR="00000000" w:rsidRPr="007D1EDC" w:rsidP="007D1EDC">
      <w:pPr>
        <w:pStyle w:val="BodyText"/>
      </w:pPr>
    </w:p>
    <w:p w:rsidR="00000000" w:rsidRPr="007D1EDC" w:rsidP="007D1EDC">
      <w:pPr>
        <w:pStyle w:val="AllowPageBreak"/>
      </w:pPr>
    </w:p>
    <w:p w:rsidR="00000000" w:rsidRPr="007D1EDC" w:rsidP="007D1EDC">
      <w:pPr>
        <w:pStyle w:val="Heading1"/>
      </w:pPr>
      <w:bookmarkStart w:id="5" w:name="O_1166320"/>
      <w:bookmarkEnd w:id="5"/>
      <w:r w:rsidRPr="007D1EDC">
        <w:t>Foundation Skills</w:t>
      </w:r>
    </w:p>
    <w:p w:rsidR="00000000" w:rsidRPr="00B32FB4" w:rsidP="00B32FB4">
      <w:pPr>
        <w:pStyle w:val="BodyText"/>
        <w:rPr>
          <w:i/>
        </w:rPr>
      </w:pPr>
      <w:r w:rsidRPr="00B32F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EDC" w:rsidP="007D1EDC">
            <w:pPr>
              <w:pStyle w:val="BodyText"/>
            </w:pPr>
            <w:r w:rsidRPr="007D1ED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rPr>
                <w:rStyle w:val="SpecialBold"/>
              </w:rPr>
              <w:t>DESCRIPTION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EDC">
            <w:pPr>
              <w:pStyle w:val="ListBullet"/>
              <w:rPr>
                <w:lang w:val="en-NZ"/>
              </w:rPr>
            </w:pPr>
            <w:r w:rsidRPr="007D1EDC">
              <w:t>Interprets and evaluates complex and unfamiliar information in brief</w:t>
            </w:r>
            <w:r w:rsidRPr="007D1EDC">
              <w:t>s and references to support design ideas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EDC">
            <w:pPr>
              <w:pStyle w:val="ListBullet"/>
              <w:rPr>
                <w:lang w:val="en-NZ"/>
              </w:rPr>
            </w:pPr>
            <w:r w:rsidRPr="007D1EDC">
              <w:t xml:space="preserve">Conveys explicit information and recommendations using clear and detailed language 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EDC" w:rsidP="007D1EDC">
            <w:pPr>
              <w:pStyle w:val="ListBullet"/>
            </w:pPr>
            <w:r w:rsidRPr="007D1EDC">
              <w:t xml:space="preserve">Elicits feedback and confirms understanding using active questioning and listening techniques </w:t>
            </w:r>
          </w:p>
          <w:p w:rsidR="00000000" w:rsidP="007D1EDC">
            <w:pPr>
              <w:pStyle w:val="ListBullet"/>
              <w:rPr>
                <w:lang w:val="en-NZ"/>
              </w:rPr>
            </w:pPr>
            <w:r w:rsidRPr="007D1EDC">
              <w:t>Initiates and participates in complex discussions, encouraging contributions, eliciting different perspectives, clarifying, summarising and building constructively on the input of others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1EDC">
            <w:pPr>
              <w:pStyle w:val="ListBullet"/>
              <w:rPr>
                <w:lang w:val="en-NZ"/>
              </w:rPr>
            </w:pPr>
            <w:r w:rsidRPr="007D1EDC">
              <w:t>Determines budget parameters using complex financial calcu</w:t>
            </w:r>
            <w:r w:rsidRPr="007D1EDC">
              <w:t xml:space="preserve">lations 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EDC" w:rsidP="007D1EDC">
            <w:pPr>
              <w:pStyle w:val="ListBullet"/>
            </w:pPr>
            <w:r w:rsidRPr="007D1EDC">
              <w:t>Encourages contribution of creative, innovative and technical ideas from others to negotiate joint outcomes</w:t>
            </w:r>
          </w:p>
          <w:p w:rsidR="00000000" w:rsidP="007D1EDC">
            <w:pPr>
              <w:pStyle w:val="ListBullet"/>
              <w:rPr>
                <w:lang w:val="en-NZ"/>
              </w:rPr>
            </w:pPr>
            <w:r w:rsidRPr="007D1EDC">
              <w:t>Develops professional skills through collaboration with other artists</w:t>
            </w:r>
          </w:p>
        </w:tc>
      </w:tr>
      <w:tr w:rsidTr="00B32F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EDC">
            <w:pPr>
              <w:pStyle w:val="BodyText"/>
              <w:rPr>
                <w:lang w:val="en-NZ"/>
              </w:rPr>
            </w:pPr>
            <w:r w:rsidRPr="007D1ED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1EDC" w:rsidP="007D1EDC">
            <w:pPr>
              <w:pStyle w:val="ListBullet"/>
            </w:pPr>
            <w:r w:rsidRPr="007D1EDC">
              <w:t>Takes responsibility for comple</w:t>
            </w:r>
            <w:r w:rsidRPr="007D1EDC">
              <w:t xml:space="preserve">ting own illustrative work within deadlines </w:t>
            </w:r>
          </w:p>
          <w:p w:rsidR="00000000" w:rsidRPr="007D1EDC" w:rsidP="007D1EDC">
            <w:pPr>
              <w:pStyle w:val="ListBullet"/>
            </w:pPr>
            <w:r w:rsidRPr="007D1EDC">
              <w:t>Manages own decisions about designs and technical approach to illustrations, drawing on the perspective of others</w:t>
            </w:r>
          </w:p>
          <w:p w:rsidR="00000000" w:rsidRPr="007D1EDC" w:rsidP="007D1EDC">
            <w:pPr>
              <w:pStyle w:val="ListBullet"/>
            </w:pPr>
            <w:r w:rsidRPr="007D1EDC">
              <w:t>Resolves problems through a process of testing, analysis and refinement of technique during the work in progress</w:t>
            </w:r>
          </w:p>
        </w:tc>
      </w:tr>
    </w:tbl>
    <w:p w:rsidR="00000000" w:rsidRPr="007D1EDC" w:rsidP="007D1EDC">
      <w:pPr>
        <w:pStyle w:val="BodyText"/>
      </w:pPr>
    </w:p>
    <w:p w:rsidR="00000000" w:rsidRPr="007D1EDC" w:rsidP="007D1EDC">
      <w:pPr>
        <w:pStyle w:val="AllowPageBreak"/>
      </w:pPr>
    </w:p>
    <w:p w:rsidR="00000000" w:rsidRPr="007D1EDC" w:rsidP="007D1EDC">
      <w:pPr>
        <w:pStyle w:val="Heading1"/>
      </w:pPr>
      <w:bookmarkStart w:id="6" w:name="O_1166319"/>
      <w:bookmarkEnd w:id="6"/>
      <w:r w:rsidRPr="007D1EDC">
        <w:t>Unit Mapping Information</w:t>
      </w:r>
    </w:p>
    <w:p w:rsidR="00000000" w:rsidRPr="007D1EDC" w:rsidP="00B32FB4">
      <w:pPr>
        <w:pStyle w:val="BodyText"/>
      </w:pPr>
      <w:r w:rsidRPr="007D1EDC">
        <w:t>Supersedes and is equivalent to CUAILL501 Develop professional illustrations.</w:t>
      </w:r>
    </w:p>
    <w:p w:rsidR="00000000" w:rsidRPr="007D1EDC" w:rsidP="007D1EDC">
      <w:pPr>
        <w:pStyle w:val="Heading1"/>
      </w:pPr>
      <w:bookmarkStart w:id="7" w:name="O_1166312"/>
      <w:bookmarkEnd w:id="7"/>
      <w:r w:rsidRPr="007D1EDC">
        <w:t>Links</w:t>
      </w:r>
    </w:p>
    <w:p w:rsidR="00000000" w:rsidRPr="007D1EDC" w:rsidP="00B32FB4">
      <w:pPr>
        <w:pStyle w:val="BodyText"/>
      </w:pPr>
      <w:r w:rsidRPr="007D1ED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0B4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1EDC" w:rsidP="007D1EDC"/>
    <w:sectPr w:rsidSect="007D1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DC" w:rsidRPr="00B32FB4" w:rsidP="00B32F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B4" w:rsidP="007D1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FB4" w:rsidP="007D1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2FB4" w:rsidP="007D1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EDC" w:rsidRPr="00B32FB4" w:rsidP="00B32F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FB4" w:rsidRPr="002D2AF8" w:rsidP="007D1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CUAILL511 Develop professional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2FB4" w:rsidP="007D1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525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24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EDC"/>
  </w:style>
  <w:style w:type="character" w:customStyle="1" w:styleId="Heading1Char">
    <w:name w:val="Heading 1 Char"/>
    <w:basedOn w:val="DefaultParagraphFont"/>
    <w:link w:val="Heading1"/>
    <w:rsid w:val="007D1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E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1E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E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1EDC"/>
    <w:rPr>
      <w:b/>
      <w:spacing w:val="0"/>
    </w:rPr>
  </w:style>
  <w:style w:type="character" w:styleId="Emphasis">
    <w:name w:val="Emphasis"/>
    <w:basedOn w:val="DefaultParagraphFont"/>
    <w:qFormat/>
    <w:rsid w:val="007D1EDC"/>
    <w:rPr>
      <w:i/>
    </w:rPr>
  </w:style>
  <w:style w:type="paragraph" w:customStyle="1" w:styleId="SuperHeading">
    <w:name w:val="SuperHeading"/>
    <w:basedOn w:val="Normal"/>
    <w:rsid w:val="007D1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1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E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1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E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E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1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EDC"/>
  </w:style>
  <w:style w:type="paragraph" w:styleId="TableofFigures">
    <w:name w:val="table of figures"/>
    <w:basedOn w:val="Normal"/>
    <w:next w:val="Normal"/>
    <w:semiHidden/>
    <w:rsid w:val="007D1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E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1EDC"/>
    <w:rPr>
      <w:rFonts w:ascii="Wingdings" w:hAnsi="Wingdings"/>
    </w:rPr>
  </w:style>
  <w:style w:type="paragraph" w:customStyle="1" w:styleId="TableHeading">
    <w:name w:val="Table Heading"/>
    <w:basedOn w:val="HeadingBase"/>
    <w:rsid w:val="007D1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EDC"/>
    <w:rPr>
      <w:color w:val="0033CC"/>
      <w:u w:val="none"/>
    </w:rPr>
  </w:style>
  <w:style w:type="paragraph" w:customStyle="1" w:styleId="BodyTextRight">
    <w:name w:val="Body Text Right"/>
    <w:basedOn w:val="BodyText"/>
    <w:rsid w:val="007D1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E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EDC"/>
    <w:rPr>
      <w:sz w:val="32"/>
    </w:rPr>
  </w:style>
  <w:style w:type="paragraph" w:customStyle="1" w:styleId="HeadingProcedure">
    <w:name w:val="Heading Procedure"/>
    <w:basedOn w:val="HeadingBase"/>
    <w:next w:val="Normal"/>
    <w:rsid w:val="007D1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1EDC"/>
    <w:pPr>
      <w:spacing w:before="60" w:after="60"/>
    </w:pPr>
  </w:style>
  <w:style w:type="paragraph" w:styleId="ListContinue">
    <w:name w:val="List Continue"/>
    <w:basedOn w:val="List"/>
    <w:rsid w:val="007D1EDC"/>
    <w:pPr>
      <w:ind w:firstLine="0"/>
    </w:pPr>
  </w:style>
  <w:style w:type="paragraph" w:customStyle="1" w:styleId="ListNote">
    <w:name w:val="List Note"/>
    <w:basedOn w:val="List"/>
    <w:rsid w:val="007D1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EDC"/>
    <w:rPr>
      <w:rFonts w:ascii="Courier New" w:hAnsi="Courier New"/>
    </w:rPr>
  </w:style>
  <w:style w:type="paragraph" w:customStyle="1" w:styleId="NoteBullet">
    <w:name w:val="Note Bullet"/>
    <w:basedOn w:val="Note"/>
    <w:rsid w:val="007D1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1E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1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EDC"/>
    <w:rPr>
      <w:b/>
      <w:smallCaps/>
    </w:rPr>
  </w:style>
  <w:style w:type="paragraph" w:customStyle="1" w:styleId="TableListNumber">
    <w:name w:val="Table List Number"/>
    <w:basedOn w:val="ListNumber"/>
    <w:rsid w:val="007D1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EDC"/>
    <w:pPr>
      <w:numPr>
        <w:numId w:val="8"/>
      </w:numPr>
    </w:pPr>
  </w:style>
  <w:style w:type="paragraph" w:customStyle="1" w:styleId="ListAlpha2">
    <w:name w:val="List Alpha 2"/>
    <w:basedOn w:val="List2"/>
    <w:rsid w:val="007D1EDC"/>
    <w:pPr>
      <w:numPr>
        <w:numId w:val="7"/>
      </w:numPr>
    </w:pPr>
  </w:style>
  <w:style w:type="paragraph" w:styleId="List2">
    <w:name w:val="List 2"/>
    <w:basedOn w:val="BodyText"/>
    <w:rsid w:val="007D1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E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E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1EDC"/>
    <w:pPr>
      <w:numPr>
        <w:numId w:val="3"/>
      </w:numPr>
    </w:pPr>
  </w:style>
  <w:style w:type="paragraph" w:styleId="ListContinue2">
    <w:name w:val="List Continue 2"/>
    <w:basedOn w:val="List2"/>
    <w:rsid w:val="007D1EDC"/>
    <w:pPr>
      <w:ind w:firstLine="0"/>
    </w:pPr>
  </w:style>
  <w:style w:type="paragraph" w:styleId="ListContinue3">
    <w:name w:val="List Continue 3"/>
    <w:basedOn w:val="List3"/>
    <w:rsid w:val="007D1EDC"/>
    <w:pPr>
      <w:ind w:left="1021" w:firstLine="0"/>
    </w:pPr>
  </w:style>
  <w:style w:type="paragraph" w:styleId="ListContinue4">
    <w:name w:val="List Continue 4"/>
    <w:basedOn w:val="List4"/>
    <w:rsid w:val="007D1EDC"/>
    <w:pPr>
      <w:ind w:firstLine="0"/>
    </w:pPr>
  </w:style>
  <w:style w:type="paragraph" w:styleId="ListContinue5">
    <w:name w:val="List Continue 5"/>
    <w:basedOn w:val="List5"/>
    <w:rsid w:val="007D1EDC"/>
    <w:pPr>
      <w:ind w:firstLine="0"/>
    </w:pPr>
  </w:style>
  <w:style w:type="paragraph" w:styleId="ListNumber3">
    <w:name w:val="List Number 3"/>
    <w:basedOn w:val="List3"/>
    <w:rsid w:val="007D1EDC"/>
    <w:pPr>
      <w:numPr>
        <w:numId w:val="4"/>
      </w:numPr>
    </w:pPr>
  </w:style>
  <w:style w:type="paragraph" w:styleId="ListNumber4">
    <w:name w:val="List Number 4"/>
    <w:basedOn w:val="List4"/>
    <w:rsid w:val="007D1EDC"/>
    <w:pPr>
      <w:numPr>
        <w:numId w:val="5"/>
      </w:numPr>
    </w:pPr>
  </w:style>
  <w:style w:type="paragraph" w:styleId="ListNumber5">
    <w:name w:val="List Number 5"/>
    <w:basedOn w:val="List5"/>
    <w:rsid w:val="007D1EDC"/>
    <w:pPr>
      <w:numPr>
        <w:numId w:val="6"/>
      </w:numPr>
    </w:pPr>
  </w:style>
  <w:style w:type="paragraph" w:styleId="BlockText">
    <w:name w:val="Block Text"/>
    <w:basedOn w:val="Normal"/>
    <w:rsid w:val="007D1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EDC"/>
    <w:rPr>
      <w:sz w:val="16"/>
      <w:vertAlign w:val="superscript"/>
    </w:rPr>
  </w:style>
  <w:style w:type="character" w:customStyle="1" w:styleId="Symbols">
    <w:name w:val="Symbols"/>
    <w:basedOn w:val="DefaultParagraphFont"/>
    <w:rsid w:val="007D1EDC"/>
    <w:rPr>
      <w:rFonts w:ascii="Symbol" w:hAnsi="Symbol"/>
    </w:rPr>
  </w:style>
  <w:style w:type="character" w:customStyle="1" w:styleId="MenuOptions">
    <w:name w:val="Menu Options"/>
    <w:basedOn w:val="DefaultParagraphFont"/>
    <w:rsid w:val="007D1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EDC"/>
    <w:rPr>
      <w:b/>
    </w:rPr>
  </w:style>
  <w:style w:type="character" w:customStyle="1" w:styleId="Underlined">
    <w:name w:val="Underlined"/>
    <w:basedOn w:val="DefaultParagraphFont"/>
    <w:rsid w:val="007D1EDC"/>
    <w:rPr>
      <w:u w:val="single"/>
    </w:rPr>
  </w:style>
  <w:style w:type="paragraph" w:customStyle="1" w:styleId="TableBodyTextRight">
    <w:name w:val="Table Body Text Right"/>
    <w:basedOn w:val="TableBodyText"/>
    <w:rsid w:val="007D1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EDC"/>
    <w:rPr>
      <w:sz w:val="18"/>
    </w:rPr>
  </w:style>
  <w:style w:type="paragraph" w:customStyle="1" w:styleId="BodySmallRight">
    <w:name w:val="Body Small Right"/>
    <w:basedOn w:val="BodyTextRight"/>
    <w:rsid w:val="007D1EDC"/>
    <w:rPr>
      <w:sz w:val="18"/>
      <w:szCs w:val="18"/>
    </w:rPr>
  </w:style>
  <w:style w:type="paragraph" w:customStyle="1" w:styleId="MarginEdition">
    <w:name w:val="Margin Edition"/>
    <w:basedOn w:val="MarginNote"/>
    <w:rsid w:val="007D1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EDC"/>
    <w:rPr>
      <w:sz w:val="2"/>
      <w:szCs w:val="2"/>
    </w:rPr>
  </w:style>
  <w:style w:type="character" w:customStyle="1" w:styleId="Small">
    <w:name w:val="Small"/>
    <w:basedOn w:val="DefaultParagraphFont"/>
    <w:rsid w:val="007D1EDC"/>
    <w:rPr>
      <w:sz w:val="16"/>
    </w:rPr>
  </w:style>
  <w:style w:type="paragraph" w:customStyle="1" w:styleId="WideTable">
    <w:name w:val="Wide Table"/>
    <w:basedOn w:val="Normal"/>
    <w:rsid w:val="007D1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EDC"/>
  </w:style>
  <w:style w:type="paragraph" w:styleId="Quote">
    <w:name w:val="Quote"/>
    <w:basedOn w:val="Heading1"/>
    <w:link w:val="QuoteChar"/>
    <w:qFormat/>
    <w:rsid w:val="007D1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EDC"/>
    <w:pPr>
      <w:pageBreakBefore/>
    </w:pPr>
  </w:style>
  <w:style w:type="paragraph" w:customStyle="1" w:styleId="Border">
    <w:name w:val="Border"/>
    <w:basedOn w:val="Normal"/>
    <w:qFormat/>
    <w:rsid w:val="007D1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EDC"/>
    <w:rPr>
      <w:u w:val="single"/>
    </w:rPr>
  </w:style>
  <w:style w:type="character" w:customStyle="1" w:styleId="BoldandItalics">
    <w:name w:val="Bold and Italics"/>
    <w:qFormat/>
    <w:rsid w:val="007D1EDC"/>
    <w:rPr>
      <w:b/>
      <w:i/>
      <w:u w:val="none"/>
    </w:rPr>
  </w:style>
  <w:style w:type="paragraph" w:styleId="BalloonText">
    <w:name w:val="Balloon Text"/>
    <w:basedOn w:val="Normal"/>
    <w:link w:val="BalloonTextChar"/>
    <w:rsid w:val="007D1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EDC"/>
    <w:pPr>
      <w:spacing w:before="0" w:after="0"/>
    </w:pPr>
  </w:style>
  <w:style w:type="paragraph" w:customStyle="1" w:styleId="BodyTextBold">
    <w:name w:val="Body Text Bold"/>
    <w:basedOn w:val="BodyText"/>
    <w:qFormat/>
    <w:rsid w:val="007D1EDC"/>
    <w:rPr>
      <w:b/>
    </w:rPr>
  </w:style>
  <w:style w:type="character" w:styleId="Hyperlink">
    <w:name w:val="Hyperlink"/>
    <w:basedOn w:val="DefaultParagraphFont"/>
    <w:uiPriority w:val="99"/>
    <w:unhideWhenUsed/>
    <w:rsid w:val="00B32F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4092</Characters>
  <Application>Microsoft Office Word</Application>
  <DocSecurity>0</DocSecurity>
  <Lines>124</Lines>
  <Paragraphs>82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CUAILL511 Develop professional illustrations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2022-10-19T12:36:00Z</dcterms:created>
  <dcterms:modified xsi:type="dcterms:W3CDTF">2022-10-19T12:36:00Z</dcterms:modified>
</cp:coreProperties>
</file>