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B54" w:rsidP="00C75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CUAGRD617 Develop graphic designs for branding and identity</w:t>
      </w:r>
      <w:r>
        <w:fldChar w:fldCharType="end"/>
      </w:r>
    </w:p>
    <w:p w:rsidR="00C75B54" w:rsidP="00C75B54">
      <w:pPr>
        <w:pStyle w:val="Version"/>
        <w:sectPr w:rsidSect="002E47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7DA" w:rsidP="002E47DA">
      <w:pPr>
        <w:pStyle w:val="SuperHeading"/>
      </w:pPr>
      <w:r w:rsidRPr="002E47DA">
        <w:t>CUAGRD617 Develop graphic designs for branding and identity</w:t>
      </w:r>
    </w:p>
    <w:p w:rsidR="00000000" w:rsidRPr="002E47DA" w:rsidP="002E47DA">
      <w:pPr>
        <w:pStyle w:val="Heading1"/>
      </w:pPr>
      <w:bookmarkStart w:id="1" w:name="O_1166150"/>
      <w:bookmarkEnd w:id="1"/>
      <w:r w:rsidRPr="002E47D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E47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rPr>
                <w:rStyle w:val="SpecialBold"/>
              </w:rPr>
              <w:t>Comments</w:t>
            </w:r>
          </w:p>
        </w:tc>
      </w:tr>
      <w:tr w:rsidTr="002E47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t>This version first released with CUA Creative Arts and Culture Training Package Version 5.0.</w:t>
            </w:r>
          </w:p>
        </w:tc>
      </w:tr>
    </w:tbl>
    <w:p w:rsidR="00000000" w:rsidRPr="002E47DA" w:rsidP="002E47DA">
      <w:pPr>
        <w:pStyle w:val="BodyText"/>
      </w:pPr>
    </w:p>
    <w:p w:rsidR="00000000" w:rsidRPr="002E47DA" w:rsidP="002E47DA">
      <w:pPr>
        <w:pStyle w:val="AllowPageBreak"/>
      </w:pPr>
    </w:p>
    <w:p w:rsidR="00000000" w:rsidRPr="002E47DA" w:rsidP="002E47DA">
      <w:pPr>
        <w:pStyle w:val="Heading1"/>
      </w:pPr>
      <w:bookmarkStart w:id="2" w:name="O_1166155"/>
      <w:bookmarkEnd w:id="2"/>
      <w:r w:rsidRPr="002E47DA">
        <w:t>Application</w:t>
      </w:r>
    </w:p>
    <w:p w:rsidR="00000000" w:rsidRPr="002E47DA" w:rsidP="00C75B54">
      <w:pPr>
        <w:pStyle w:val="BodyText"/>
      </w:pPr>
      <w:r w:rsidRPr="002E47DA">
        <w:t>This unit describes the skills and knowledge required to create</w:t>
      </w:r>
      <w:r w:rsidRPr="002E47DA">
        <w:t xml:space="preserve"> graphic designs for branding and identity that convey key messages about organisations or brands and their underpinning philosophies. </w:t>
      </w:r>
    </w:p>
    <w:p w:rsidR="00000000" w:rsidRPr="002E47DA" w:rsidP="00C75B54">
      <w:pPr>
        <w:pStyle w:val="BodyText"/>
      </w:pPr>
      <w:r w:rsidRPr="002E47DA">
        <w:t>The unit applies to those who work in a range of industry contexts that include design consultancy, commercial printing,</w:t>
      </w:r>
      <w:r w:rsidRPr="002E47DA">
        <w:t xml:space="preserve"> advertising, publishing, television or marketing. Graphic designers also frequently offer their services on a freelance basis. It involves the creation of graphic designs using techniques and approaches that meet organisational brand strategy requirements</w:t>
      </w:r>
      <w:r w:rsidRPr="002E47DA">
        <w:t>.</w:t>
      </w:r>
    </w:p>
    <w:p w:rsidR="00000000" w:rsidRPr="002E47DA" w:rsidP="00C75B54">
      <w:pPr>
        <w:pStyle w:val="BodyText"/>
      </w:pPr>
      <w:r w:rsidRPr="002E47DA">
        <w:t>No licensing, legislative or certification requirements apply to this unit at the time of publication.</w:t>
      </w:r>
    </w:p>
    <w:p w:rsidR="00000000" w:rsidRPr="002E47DA" w:rsidP="002E47DA">
      <w:pPr>
        <w:pStyle w:val="Heading1"/>
      </w:pPr>
      <w:bookmarkStart w:id="3" w:name="O_1166154"/>
      <w:bookmarkEnd w:id="3"/>
      <w:r w:rsidRPr="002E47DA">
        <w:t>Unit Sector</w:t>
      </w:r>
    </w:p>
    <w:p w:rsidR="00000000" w:rsidRPr="002E47DA" w:rsidP="00C75B54">
      <w:pPr>
        <w:pStyle w:val="BodyText"/>
      </w:pPr>
      <w:r w:rsidRPr="002E47DA">
        <w:t>Visual Communication – Graphic Design</w:t>
      </w:r>
    </w:p>
    <w:p w:rsidR="00000000" w:rsidRPr="002E47DA" w:rsidP="002E47DA">
      <w:pPr>
        <w:pStyle w:val="Heading1"/>
      </w:pPr>
      <w:bookmarkStart w:id="4" w:name="O_1166153"/>
      <w:bookmarkEnd w:id="4"/>
      <w:r w:rsidRPr="002E47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rPr>
                <w:rStyle w:val="SpecialBold"/>
              </w:rPr>
              <w:t>PERFORMANCE CRITERIA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List"/>
              <w:rPr>
                <w:lang w:val="en-NZ"/>
              </w:rPr>
            </w:pPr>
            <w:r w:rsidRPr="002E47DA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List"/>
            </w:pPr>
            <w:r w:rsidRPr="002E47DA">
              <w:t>1.1 Identify creative objectives for branding or identity work</w:t>
            </w:r>
          </w:p>
          <w:p w:rsidR="00000000" w:rsidRPr="002E47DA" w:rsidP="002E47DA">
            <w:pPr>
              <w:pStyle w:val="List"/>
            </w:pPr>
            <w:r w:rsidRPr="002E47DA">
              <w:t>1.2 Develop shared under</w:t>
            </w:r>
            <w:r w:rsidRPr="002E47DA">
              <w:t>standings of the scope and nature of branding or identity work with required personnel</w:t>
            </w:r>
          </w:p>
          <w:p w:rsidR="00000000" w:rsidP="002E47DA">
            <w:pPr>
              <w:pStyle w:val="List"/>
              <w:rPr>
                <w:lang w:val="en-NZ"/>
              </w:rPr>
            </w:pPr>
            <w:r w:rsidRPr="002E47DA">
              <w:t>1.3 Confirm schedule and budgetary requirements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List"/>
              <w:rPr>
                <w:lang w:val="en-NZ"/>
              </w:rPr>
            </w:pPr>
            <w:r w:rsidRPr="002E47DA">
              <w:t>2. Evaluate potential approaches to branding and identity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List"/>
            </w:pPr>
            <w:r w:rsidRPr="002E47DA">
              <w:t>2.1 Evaluate current trends and ideas in branding and identity</w:t>
            </w:r>
            <w:r w:rsidRPr="002E47DA">
              <w:t xml:space="preserve"> </w:t>
            </w:r>
          </w:p>
          <w:p w:rsidR="00000000" w:rsidRPr="002E47DA" w:rsidP="002E47DA">
            <w:pPr>
              <w:pStyle w:val="List"/>
            </w:pPr>
            <w:r w:rsidRPr="002E47DA">
              <w:t>2.2 Analyse the client’s current approach to identity and brand strategy in the context of the work project</w:t>
            </w:r>
          </w:p>
          <w:p w:rsidR="00000000" w:rsidRPr="002E47DA" w:rsidP="002E47DA">
            <w:pPr>
              <w:pStyle w:val="List"/>
            </w:pPr>
            <w:r w:rsidRPr="002E47DA">
              <w:t xml:space="preserve">2.3 Identify the particular production factors that impact on branding </w:t>
            </w:r>
            <w:r w:rsidRPr="002E47DA">
              <w:t>and identity work</w:t>
            </w:r>
          </w:p>
          <w:p w:rsidR="00000000" w:rsidP="002E47DA">
            <w:pPr>
              <w:pStyle w:val="List"/>
              <w:rPr>
                <w:lang w:val="en-NZ"/>
              </w:rPr>
            </w:pPr>
            <w:r w:rsidRPr="002E47DA">
              <w:t>2.4 Assess and respond to legal considerations for brandi</w:t>
            </w:r>
            <w:r w:rsidRPr="002E47DA">
              <w:t>ng and identity design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List"/>
              <w:rPr>
                <w:lang w:val="en-NZ"/>
              </w:rPr>
            </w:pPr>
            <w:r w:rsidRPr="002E47DA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List"/>
            </w:pPr>
            <w:r w:rsidRPr="002E47DA">
              <w:t>3.1 Identify references for branding and identity work</w:t>
            </w:r>
          </w:p>
          <w:p w:rsidR="00000000" w:rsidRPr="002E47DA" w:rsidP="002E47DA">
            <w:pPr>
              <w:pStyle w:val="List"/>
            </w:pPr>
            <w:r w:rsidRPr="002E47DA">
              <w:t>3.2 Analyse the key questions that underpin branding and identity design</w:t>
            </w:r>
          </w:p>
          <w:p w:rsidR="00000000" w:rsidRPr="002E47DA" w:rsidP="002E47DA">
            <w:pPr>
              <w:pStyle w:val="List"/>
            </w:pPr>
            <w:r w:rsidRPr="002E47DA">
              <w:t>3.3 Experiment with different techniques and media</w:t>
            </w:r>
          </w:p>
          <w:p w:rsidR="00000000" w:rsidRPr="002E47DA" w:rsidP="002E47DA">
            <w:pPr>
              <w:pStyle w:val="List"/>
            </w:pPr>
            <w:r w:rsidRPr="002E47DA">
              <w:t>3.4 Generate design ideas that support key client objectives</w:t>
            </w:r>
          </w:p>
          <w:p w:rsidR="00000000" w:rsidRPr="002E47DA" w:rsidP="002E47DA">
            <w:pPr>
              <w:pStyle w:val="List"/>
            </w:pPr>
            <w:r w:rsidRPr="002E47DA">
              <w:t>3.5 Evaluate ideas for technical, creative and budgetary implications</w:t>
            </w:r>
          </w:p>
          <w:p w:rsidR="00000000" w:rsidP="002E47DA">
            <w:pPr>
              <w:pStyle w:val="List"/>
              <w:rPr>
                <w:lang w:val="en-NZ"/>
              </w:rPr>
            </w:pPr>
            <w:r w:rsidRPr="002E47DA">
              <w:t>3.6 Refine and select approaches that best balance the overall needs of the brief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List"/>
              <w:rPr>
                <w:lang w:val="en-NZ"/>
              </w:rPr>
            </w:pPr>
            <w:r w:rsidRPr="002E47DA">
              <w:t>4. Develop designs to support branding and</w:t>
            </w:r>
            <w:r w:rsidRPr="002E47DA">
              <w:t xml:space="preserve"> identity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List"/>
            </w:pPr>
            <w:r w:rsidRPr="002E47DA">
              <w:t>4.1 Develop designs from initial concepts according to production and design requirements</w:t>
            </w:r>
          </w:p>
          <w:p w:rsidR="00000000" w:rsidRPr="002E47DA" w:rsidP="002E47DA">
            <w:pPr>
              <w:pStyle w:val="List"/>
            </w:pPr>
            <w:r w:rsidRPr="002E47DA">
              <w:t>4.2 Combine conceptual and technical expertise in creation of design solutions</w:t>
            </w:r>
          </w:p>
          <w:p w:rsidR="00000000" w:rsidP="002E47DA">
            <w:pPr>
              <w:pStyle w:val="List"/>
              <w:rPr>
                <w:lang w:val="en-NZ"/>
              </w:rPr>
            </w:pPr>
            <w:r w:rsidRPr="002E47DA">
              <w:t>4.3 Engage with other experts on technical, legal and business requirements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List"/>
              <w:rPr>
                <w:lang w:val="en-NZ"/>
              </w:rPr>
            </w:pPr>
            <w:r w:rsidRPr="002E47DA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List"/>
            </w:pPr>
            <w:r w:rsidRPr="002E47DA">
              <w:t>5.1 Modify designs as required after receiving feedback from others</w:t>
            </w:r>
          </w:p>
          <w:p w:rsidR="00000000" w:rsidRPr="002E47DA" w:rsidP="002E47DA">
            <w:pPr>
              <w:pStyle w:val="List"/>
            </w:pPr>
            <w:r w:rsidRPr="002E47DA">
              <w:t>5.2 Develop documentation required for the production process</w:t>
            </w:r>
          </w:p>
          <w:p w:rsidR="00000000" w:rsidP="002E47DA">
            <w:pPr>
              <w:pStyle w:val="List"/>
              <w:rPr>
                <w:lang w:val="en-NZ"/>
              </w:rPr>
            </w:pPr>
            <w:r w:rsidRPr="002E47DA">
              <w:t>5.3 Present final designs and documentation to required personnel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List"/>
              <w:rPr>
                <w:lang w:val="en-NZ"/>
              </w:rPr>
            </w:pPr>
            <w:r w:rsidRPr="002E47DA">
              <w:t>6. Evaluate design work and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List"/>
            </w:pPr>
            <w:r w:rsidRPr="002E47DA">
              <w:t>6.1</w:t>
            </w:r>
            <w:r w:rsidRPr="002E47DA">
              <w:t xml:space="preserve"> Evaluate completed design against creative objectives</w:t>
            </w:r>
          </w:p>
          <w:p w:rsidR="00000000" w:rsidRPr="002E47DA" w:rsidP="002E47DA">
            <w:pPr>
              <w:pStyle w:val="List"/>
            </w:pPr>
            <w:r w:rsidRPr="002E47DA">
              <w:t xml:space="preserve">6.2 Assess own work against creative and technical requirements  </w:t>
            </w:r>
          </w:p>
          <w:p w:rsidR="00000000" w:rsidRPr="002E47DA" w:rsidP="002E47DA">
            <w:pPr>
              <w:pStyle w:val="List"/>
            </w:pPr>
            <w:r w:rsidRPr="002E47DA">
              <w:t>6.3 Analyse and evaluate feedback from required personnel</w:t>
            </w:r>
          </w:p>
          <w:p w:rsidR="00000000" w:rsidRPr="002E47DA" w:rsidP="002E47DA">
            <w:pPr>
              <w:pStyle w:val="List"/>
            </w:pPr>
            <w:r w:rsidRPr="002E47DA">
              <w:t>6.4 Reflect on own role in design process and note areas for future improvement</w:t>
            </w:r>
          </w:p>
        </w:tc>
      </w:tr>
    </w:tbl>
    <w:p w:rsidR="00000000" w:rsidRPr="002E47DA" w:rsidP="002E47DA">
      <w:pPr>
        <w:pStyle w:val="BodyText"/>
      </w:pPr>
    </w:p>
    <w:p w:rsidR="00000000" w:rsidRPr="002E47DA" w:rsidP="002E47DA">
      <w:pPr>
        <w:pStyle w:val="AllowPageBreak"/>
      </w:pPr>
    </w:p>
    <w:p w:rsidR="00000000" w:rsidRPr="002E47DA" w:rsidP="002E47DA">
      <w:pPr>
        <w:pStyle w:val="Heading1"/>
      </w:pPr>
      <w:bookmarkStart w:id="5" w:name="O_1166152"/>
      <w:bookmarkEnd w:id="5"/>
      <w:r w:rsidRPr="002E47DA">
        <w:t>Foundation Skills</w:t>
      </w:r>
    </w:p>
    <w:p w:rsidR="00000000" w:rsidRPr="00C75B54" w:rsidP="00C75B54">
      <w:pPr>
        <w:pStyle w:val="BodyText"/>
        <w:rPr>
          <w:i/>
        </w:rPr>
      </w:pPr>
      <w:r w:rsidRPr="00C75B54">
        <w:rPr>
          <w:rStyle w:val="Emphasis"/>
        </w:rPr>
        <w:t>This section describes those language, literacy, numeracy and employment skills that are essential to performance but not explicit in the</w:t>
      </w:r>
      <w:r w:rsidRPr="00C75B54">
        <w:rPr>
          <w:rStyle w:val="Emphasis"/>
        </w:rPr>
        <w:t xml:space="preserve">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rPr>
                <w:rStyle w:val="SpecialBold"/>
              </w:rPr>
              <w:t>DESCRIPTION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Uses personal reflection to analyse own performance and determine effective strategies for skill enhancement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Interprets and evaluates complex textual and visual information from various sources to identify content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 xml:space="preserve">Distils information from a wide variety of sources to develop accurate documentation using industry specific terminology, vocabulary and </w:t>
            </w:r>
            <w:r w:rsidRPr="002E47DA">
              <w:t>stru</w:t>
            </w:r>
            <w:r w:rsidRPr="002E47DA">
              <w:t xml:space="preserve">cture appropriate for audience and purpose 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47DA" w:rsidP="002E47DA">
            <w:pPr>
              <w:pStyle w:val="ListBullet"/>
            </w:pPr>
            <w:r w:rsidRPr="002E47DA">
              <w:t>Participates in exchanges of complex ideas and information with others using questioning techniques and careful listening to clarify and confirm understanding</w:t>
            </w:r>
          </w:p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Presents detailed information us</w:t>
            </w:r>
            <w:r w:rsidRPr="002E47DA">
              <w:t>ing language, tone and pace appropriate to audience and purpose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Interprets numerical information and applies calculations to accommodate work within budgetary considerations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47DA" w:rsidP="002E47DA">
            <w:pPr>
              <w:pStyle w:val="ListBullet"/>
            </w:pPr>
            <w:r w:rsidRPr="002E47DA">
              <w:t xml:space="preserve">Takes responsibility for own workload </w:t>
            </w:r>
          </w:p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 xml:space="preserve">Evaluates the implications of legislative and regulatory requirements when negotiating, planning and undertaking work 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Selects and uses appropriate communication techniques to participate in discussions, seek advice and negotiate shared outcomes</w:t>
            </w:r>
            <w:r w:rsidRPr="002E47DA">
              <w:t xml:space="preserve"> and agreement with others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Critically analyses all information required for design and production requirements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7DA">
            <w:pPr>
              <w:pStyle w:val="ListBullet"/>
              <w:rPr>
                <w:lang w:val="en-NZ"/>
              </w:rPr>
            </w:pPr>
            <w:r w:rsidRPr="002E47DA">
              <w:t>Explores new and innovative ideas to develop new approaches to design challenges</w:t>
            </w:r>
          </w:p>
        </w:tc>
      </w:tr>
      <w:tr w:rsidTr="00C75B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47DA" w:rsidP="002E47DA">
            <w:pPr>
              <w:pStyle w:val="ListBullet"/>
            </w:pPr>
            <w:r w:rsidRPr="002E47DA">
              <w:t>Uses advanced features of digital tools and applications to conceive, present and evaluate solutions</w:t>
            </w:r>
          </w:p>
        </w:tc>
      </w:tr>
    </w:tbl>
    <w:p w:rsidR="00000000" w:rsidRPr="002E47DA" w:rsidP="002E47DA">
      <w:pPr>
        <w:pStyle w:val="BodyText"/>
      </w:pPr>
    </w:p>
    <w:p w:rsidR="00000000" w:rsidRPr="002E47DA" w:rsidP="002E47DA">
      <w:pPr>
        <w:pStyle w:val="AllowPageBreak"/>
      </w:pPr>
    </w:p>
    <w:p w:rsidR="00000000" w:rsidRPr="002E47DA" w:rsidP="002E47DA">
      <w:pPr>
        <w:pStyle w:val="Heading1"/>
      </w:pPr>
      <w:bookmarkStart w:id="6" w:name="O_1166151"/>
      <w:bookmarkEnd w:id="6"/>
      <w:r w:rsidRPr="002E47DA">
        <w:t>Unit Mapping Information</w:t>
      </w:r>
    </w:p>
    <w:p w:rsidR="00000000" w:rsidRPr="002E47DA" w:rsidP="00C75B54">
      <w:pPr>
        <w:pStyle w:val="BodyText"/>
      </w:pPr>
      <w:r w:rsidRPr="002E47DA">
        <w:t>Supersedes and is equivalent to CUAGRD607 Develop graphic designs for branding and identity.</w:t>
      </w:r>
    </w:p>
    <w:p w:rsidR="00000000" w:rsidRPr="002E47DA" w:rsidP="002E47DA">
      <w:pPr>
        <w:pStyle w:val="Heading1"/>
      </w:pPr>
      <w:bookmarkStart w:id="7" w:name="O_1166144"/>
      <w:bookmarkEnd w:id="7"/>
      <w:r w:rsidRPr="002E47DA">
        <w:t>Links</w:t>
      </w:r>
    </w:p>
    <w:p w:rsidR="00000000" w:rsidRPr="002E47DA" w:rsidP="00C75B54">
      <w:pPr>
        <w:pStyle w:val="BodyText"/>
      </w:pPr>
      <w:r w:rsidRPr="002E47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60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47DA" w:rsidP="00C75B54">
      <w:pPr>
        <w:pStyle w:val="BodyText"/>
        <w:sectPr w:rsidSect="002E47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47DA" w:rsidP="002E47DA">
      <w:pPr>
        <w:pStyle w:val="SuperHeading"/>
      </w:pPr>
      <w:r w:rsidRPr="002E47DA">
        <w:t xml:space="preserve">Assessment </w:t>
      </w:r>
      <w:r w:rsidRPr="002E47DA">
        <w:t>Requirements for CUAGRD617 Develop graphic designs for branding and identity</w:t>
      </w:r>
    </w:p>
    <w:p w:rsidR="00000000" w:rsidRPr="002E47DA" w:rsidP="002E47DA">
      <w:pPr>
        <w:pStyle w:val="Heading1"/>
      </w:pPr>
      <w:bookmarkStart w:id="8" w:name="O_1166146"/>
      <w:bookmarkEnd w:id="8"/>
      <w:r w:rsidRPr="002E47D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E47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rPr>
                <w:rStyle w:val="SpecialBold"/>
              </w:rPr>
              <w:t>Comments</w:t>
            </w:r>
          </w:p>
        </w:tc>
      </w:tr>
      <w:tr w:rsidTr="002E47D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7DA">
            <w:pPr>
              <w:pStyle w:val="BodyText"/>
              <w:rPr>
                <w:lang w:val="en-NZ"/>
              </w:rPr>
            </w:pPr>
            <w:r w:rsidRPr="002E47D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7DA" w:rsidP="002E47DA">
            <w:pPr>
              <w:pStyle w:val="BodyText"/>
            </w:pPr>
            <w:r w:rsidRPr="002E47DA">
              <w:t>This version first released with CUA Creative Arts and Culture Training Package Version 5.0.</w:t>
            </w:r>
          </w:p>
        </w:tc>
      </w:tr>
    </w:tbl>
    <w:p w:rsidR="00000000" w:rsidRPr="002E47DA" w:rsidP="002E47DA">
      <w:pPr>
        <w:pStyle w:val="BodyText"/>
      </w:pPr>
    </w:p>
    <w:p w:rsidR="00000000" w:rsidRPr="002E47DA" w:rsidP="002E47DA">
      <w:pPr>
        <w:pStyle w:val="AllowPageBreak"/>
      </w:pPr>
    </w:p>
    <w:p w:rsidR="00000000" w:rsidRPr="002E47DA" w:rsidP="002E47DA">
      <w:pPr>
        <w:pStyle w:val="Heading1"/>
      </w:pPr>
      <w:bookmarkStart w:id="9" w:name="O_1166149"/>
      <w:bookmarkEnd w:id="9"/>
      <w:r w:rsidRPr="002E47DA">
        <w:t>Performance Evidence</w:t>
      </w:r>
    </w:p>
    <w:p w:rsidR="00000000" w:rsidRPr="002E47DA" w:rsidP="00C75B54">
      <w:pPr>
        <w:pStyle w:val="BodyText"/>
      </w:pPr>
      <w:r w:rsidRPr="002E47DA">
        <w:t>The candidate must demonstrate the ability to complete the tasks outlined in the elements, performance criteria and foundation skills of this unit, including evidence of the ability to:</w:t>
      </w:r>
    </w:p>
    <w:p w:rsidR="00000000" w:rsidRPr="002E47DA" w:rsidP="002E47DA">
      <w:pPr>
        <w:pStyle w:val="ListBullet"/>
      </w:pPr>
      <w:r w:rsidRPr="002E47DA">
        <w:t>develop designs for branding according to at least two different briefs.</w:t>
      </w:r>
    </w:p>
    <w:p w:rsidR="00000000" w:rsidRPr="002E47DA" w:rsidP="002E47DA">
      <w:pPr>
        <w:pStyle w:val="List"/>
      </w:pPr>
    </w:p>
    <w:p w:rsidR="00000000" w:rsidRPr="002E47DA" w:rsidP="00C75B54">
      <w:pPr>
        <w:pStyle w:val="BodyText"/>
      </w:pPr>
      <w:r w:rsidRPr="002E47DA">
        <w:t>In the course of the above, the candidate must:</w:t>
      </w:r>
    </w:p>
    <w:p w:rsidR="00000000" w:rsidRPr="002E47DA" w:rsidP="002E47DA">
      <w:pPr>
        <w:pStyle w:val="ListBullet"/>
      </w:pPr>
      <w:r w:rsidRPr="002E47DA">
        <w:t>interpret objectives and requirements of creative brief</w:t>
      </w:r>
    </w:p>
    <w:p w:rsidR="00000000" w:rsidRPr="002E47DA" w:rsidP="002E47DA">
      <w:pPr>
        <w:pStyle w:val="ListBullet"/>
      </w:pPr>
      <w:r w:rsidRPr="002E47DA">
        <w:t xml:space="preserve">conceive and create professional graphic design solutions for branding and identity that fulfil creative, technical, intellectual property and budgetary requirements </w:t>
      </w:r>
    </w:p>
    <w:p w:rsidR="00000000" w:rsidRPr="002E47DA" w:rsidP="002E47DA">
      <w:pPr>
        <w:pStyle w:val="ListBullet"/>
      </w:pPr>
      <w:r w:rsidRPr="002E47DA">
        <w:t>communicate and collaborate effectively with creative team in:</w:t>
      </w:r>
    </w:p>
    <w:p w:rsidR="00000000" w:rsidRPr="002E47DA" w:rsidP="002E47DA">
      <w:pPr>
        <w:pStyle w:val="ListBullet2"/>
      </w:pPr>
      <w:r w:rsidRPr="002E47DA">
        <w:t xml:space="preserve">concept development </w:t>
      </w:r>
    </w:p>
    <w:p w:rsidR="00000000" w:rsidRPr="002E47DA" w:rsidP="002E47DA">
      <w:pPr>
        <w:pStyle w:val="ListBullet2"/>
      </w:pPr>
      <w:r w:rsidRPr="002E47DA">
        <w:t>desi</w:t>
      </w:r>
      <w:r w:rsidRPr="002E47DA">
        <w:t xml:space="preserve">gn production and refinement </w:t>
      </w:r>
    </w:p>
    <w:p w:rsidR="00000000" w:rsidRPr="002E47DA" w:rsidP="002E47DA">
      <w:pPr>
        <w:pStyle w:val="ListBullet2"/>
      </w:pPr>
      <w:r w:rsidRPr="002E47DA">
        <w:t xml:space="preserve">presentation and review </w:t>
      </w:r>
    </w:p>
    <w:p w:rsidR="00000000" w:rsidRPr="002E47DA" w:rsidP="002E47DA">
      <w:pPr>
        <w:pStyle w:val="ListBullet"/>
      </w:pPr>
      <w:r w:rsidRPr="002E47DA">
        <w:t xml:space="preserve">review and evaluate final work for success in meeting creative, technical and client objectives </w:t>
      </w:r>
    </w:p>
    <w:p w:rsidR="00000000" w:rsidRPr="002E47DA" w:rsidP="002E47DA">
      <w:pPr>
        <w:pStyle w:val="ListBullet"/>
      </w:pPr>
      <w:r w:rsidRPr="002E47DA">
        <w:t xml:space="preserve">identify opportunities to further develop own skills. </w:t>
      </w:r>
    </w:p>
    <w:p w:rsidR="00000000" w:rsidRPr="002E47DA" w:rsidP="002E47DA">
      <w:pPr>
        <w:pStyle w:val="AllowPageBreak"/>
      </w:pPr>
    </w:p>
    <w:p w:rsidR="00000000" w:rsidRPr="002E47DA" w:rsidP="002E47DA">
      <w:pPr>
        <w:pStyle w:val="Heading1"/>
      </w:pPr>
      <w:bookmarkStart w:id="10" w:name="O_1166148"/>
      <w:bookmarkEnd w:id="10"/>
      <w:r w:rsidRPr="002E47DA">
        <w:t>Knowledge Evidence</w:t>
      </w:r>
    </w:p>
    <w:p w:rsidR="00000000" w:rsidRPr="002E47DA" w:rsidP="00C75B54">
      <w:pPr>
        <w:pStyle w:val="BodyText"/>
      </w:pPr>
      <w:r w:rsidRPr="002E47DA">
        <w:t>The candidate must be able to demonstrate knowledge to complete the tasks outlined in the elements, performance criteria and foundation skills of this unit, including knowledge of:</w:t>
      </w:r>
    </w:p>
    <w:p w:rsidR="00000000" w:rsidRPr="002E47DA" w:rsidP="002E47DA">
      <w:pPr>
        <w:pStyle w:val="ListBullet"/>
      </w:pPr>
      <w:r w:rsidRPr="002E47DA">
        <w:t>current trends and ideas in branding and identity</w:t>
      </w:r>
    </w:p>
    <w:p w:rsidR="00000000" w:rsidRPr="002E47DA" w:rsidP="002E47DA">
      <w:pPr>
        <w:pStyle w:val="ListBullet"/>
      </w:pPr>
      <w:r w:rsidRPr="002E47DA">
        <w:t>key people involved in b</w:t>
      </w:r>
      <w:r w:rsidRPr="002E47DA">
        <w:t>randing and identity design and their typical roles, responsibilities and relationships with the graphic designer</w:t>
      </w:r>
    </w:p>
    <w:p w:rsidR="00000000" w:rsidRPr="002E47DA" w:rsidP="002E47DA">
      <w:pPr>
        <w:pStyle w:val="ListBullet"/>
      </w:pPr>
      <w:r w:rsidRPr="002E47DA">
        <w:t>different types of branding and identity design projects and the particular considerations that apply to them</w:t>
      </w:r>
    </w:p>
    <w:p w:rsidR="00000000" w:rsidRPr="002E47DA" w:rsidP="002E47DA">
      <w:pPr>
        <w:pStyle w:val="ListBullet"/>
      </w:pPr>
      <w:r w:rsidRPr="002E47DA">
        <w:t xml:space="preserve">ways in which consumers respond </w:t>
      </w:r>
      <w:r w:rsidRPr="002E47DA">
        <w:t>to branding and identity for different types of products and services</w:t>
      </w:r>
    </w:p>
    <w:p w:rsidR="00000000" w:rsidRPr="002E47DA" w:rsidP="002E47DA">
      <w:pPr>
        <w:pStyle w:val="ListBullet"/>
      </w:pPr>
      <w:r w:rsidRPr="002E47DA">
        <w:t xml:space="preserve">production factors that impact on graphic designs </w:t>
      </w:r>
    </w:p>
    <w:p w:rsidR="00000000" w:rsidRPr="002E47DA" w:rsidP="002E47DA">
      <w:pPr>
        <w:pStyle w:val="ListBullet"/>
      </w:pPr>
      <w:r w:rsidRPr="002E47DA">
        <w:t xml:space="preserve">ways visual impact is achieved in branding and identity designs </w:t>
      </w:r>
    </w:p>
    <w:p w:rsidR="00000000" w:rsidRPr="002E47DA" w:rsidP="002E47DA">
      <w:pPr>
        <w:pStyle w:val="ListBullet"/>
      </w:pPr>
      <w:r w:rsidRPr="002E47DA">
        <w:t>use of critical and creative thinking techniques in the design process</w:t>
      </w:r>
    </w:p>
    <w:p w:rsidR="00000000" w:rsidRPr="002E47DA" w:rsidP="002E47DA">
      <w:pPr>
        <w:pStyle w:val="ListBullet"/>
      </w:pPr>
      <w:r w:rsidRPr="002E47DA">
        <w:t>intellectual property issues relating to branding and identity designs.</w:t>
      </w:r>
    </w:p>
    <w:p w:rsidR="00000000" w:rsidRPr="002E47DA" w:rsidP="002E47DA">
      <w:pPr>
        <w:pStyle w:val="AllowPageBreak"/>
      </w:pPr>
    </w:p>
    <w:p w:rsidR="00000000" w:rsidRPr="002E47DA" w:rsidP="002E47DA">
      <w:pPr>
        <w:pStyle w:val="Heading1"/>
      </w:pPr>
      <w:bookmarkStart w:id="11" w:name="O_1166147"/>
      <w:bookmarkEnd w:id="11"/>
      <w:r w:rsidRPr="002E47DA">
        <w:t>Assessment Conditions</w:t>
      </w:r>
    </w:p>
    <w:p w:rsidR="00000000" w:rsidRPr="002E47DA" w:rsidP="00C75B54">
      <w:pPr>
        <w:pStyle w:val="BodyText"/>
      </w:pPr>
      <w:r w:rsidRPr="002E47DA">
        <w:t>Skills in this unit must be demonstrated in a workplace or simulated environment where the conditions are typical of those in a working enviro</w:t>
      </w:r>
      <w:r w:rsidRPr="002E47DA">
        <w:t xml:space="preserve">nment in this industry. </w:t>
      </w:r>
    </w:p>
    <w:p w:rsidR="00000000" w:rsidRPr="002E47DA" w:rsidP="00C75B54">
      <w:pPr>
        <w:pStyle w:val="BodyText"/>
      </w:pPr>
      <w:r w:rsidRPr="002E47DA">
        <w:t>This includes access to:</w:t>
      </w:r>
    </w:p>
    <w:p w:rsidR="00000000" w:rsidRPr="002E47DA" w:rsidP="002E47DA">
      <w:pPr>
        <w:pStyle w:val="ListBullet"/>
      </w:pPr>
      <w:r w:rsidRPr="002E47DA">
        <w:t xml:space="preserve">opportunities for collaboration with others </w:t>
      </w:r>
    </w:p>
    <w:p w:rsidR="00000000" w:rsidRPr="002E47DA" w:rsidP="002E47DA">
      <w:pPr>
        <w:pStyle w:val="ListBullet"/>
      </w:pPr>
      <w:r w:rsidRPr="002E47DA">
        <w:t>graphic design technologies.</w:t>
      </w:r>
    </w:p>
    <w:p w:rsidR="00000000" w:rsidRPr="002E47DA" w:rsidP="002E47DA">
      <w:pPr>
        <w:pStyle w:val="List"/>
      </w:pPr>
    </w:p>
    <w:p w:rsidR="00000000" w:rsidRPr="002E47DA" w:rsidP="00C75B54">
      <w:pPr>
        <w:pStyle w:val="BodyText"/>
      </w:pPr>
      <w:r w:rsidRPr="002E47DA">
        <w:t xml:space="preserve">Assessors of this unit must satisfy the requirements for assessors in applicable vocational educational and training legislation, </w:t>
      </w:r>
      <w:r w:rsidRPr="002E47DA">
        <w:t>frameworks and/or standards.</w:t>
      </w:r>
    </w:p>
    <w:p w:rsidR="00000000" w:rsidRPr="002E47DA" w:rsidP="002E47DA">
      <w:pPr>
        <w:pStyle w:val="Heading1"/>
      </w:pPr>
      <w:bookmarkStart w:id="12" w:name="O_1166145"/>
      <w:bookmarkEnd w:id="12"/>
      <w:r w:rsidRPr="002E47DA">
        <w:t>Links</w:t>
      </w:r>
    </w:p>
    <w:p w:rsidR="00000000" w:rsidRPr="002E47DA" w:rsidP="00C75B54">
      <w:pPr>
        <w:pStyle w:val="BodyText"/>
      </w:pPr>
      <w:r w:rsidRPr="002E47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260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E47DA" w:rsidP="002E47DA"/>
    <w:sectPr w:rsidSect="002E47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 w:rsidRPr="00C75B54" w:rsidP="00C75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54" w:rsidP="002E4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5B54" w:rsidP="002E4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75B54" w:rsidP="002E47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 w:rsidP="002E47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5B54">
      <w:t>Approved</w:t>
    </w:r>
    <w:r w:rsidR="00C75B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5B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5B54">
      <w:rPr>
        <w:noProof/>
      </w:rPr>
      <w:t>5</w:t>
    </w:r>
    <w:r>
      <w:rPr>
        <w:noProof/>
      </w:rPr>
      <w:fldChar w:fldCharType="end"/>
    </w:r>
  </w:p>
  <w:p w:rsidR="002E47DA" w:rsidP="002E47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5B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5B54">
      <w:t>Service and Creative Skills Australia</w:t>
    </w:r>
    <w:r w:rsidR="00C75B54">
      <w:fldChar w:fldCharType="end"/>
    </w:r>
  </w:p>
  <w:p w:rsidR="002E47DA" w:rsidP="002E47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7DA" w:rsidRPr="00C75B54" w:rsidP="00C75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54" w:rsidRPr="002D2AF8" w:rsidP="002E4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CUAGRD617 Develop graphic designs for branding and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5B54" w:rsidP="002E47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7DA" w:rsidRPr="002D2AF8" w:rsidP="002E47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5B54">
      <w:t>CUAGRD617 Develop graphic designs for branding and identity</w:t>
    </w:r>
    <w:r w:rsidR="00C75B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5B54">
      <w:rPr>
        <w:noProof/>
      </w:rPr>
      <w:t>2 March 2025</w:t>
    </w:r>
    <w:r>
      <w:fldChar w:fldCharType="end"/>
    </w:r>
  </w:p>
  <w:p w:rsidR="002E47DA" w:rsidP="002E47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49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864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8FC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7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7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7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7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7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7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7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7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7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7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7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7DA"/>
  </w:style>
  <w:style w:type="character" w:customStyle="1" w:styleId="Heading1Char">
    <w:name w:val="Heading 1 Char"/>
    <w:basedOn w:val="DefaultParagraphFont"/>
    <w:link w:val="Heading1"/>
    <w:rsid w:val="002E47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7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7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47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7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7DA"/>
    <w:rPr>
      <w:b/>
      <w:spacing w:val="0"/>
    </w:rPr>
  </w:style>
  <w:style w:type="paragraph" w:styleId="ListBullet2">
    <w:name w:val="List Bullet 2"/>
    <w:basedOn w:val="List2"/>
    <w:rsid w:val="002E47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47DA"/>
    <w:rPr>
      <w:i/>
    </w:rPr>
  </w:style>
  <w:style w:type="paragraph" w:customStyle="1" w:styleId="SuperHeading">
    <w:name w:val="SuperHeading"/>
    <w:basedOn w:val="Normal"/>
    <w:rsid w:val="002E47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7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47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7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7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7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7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7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7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7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7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7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7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7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7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7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7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7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47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7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7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7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7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7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7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7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7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7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7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7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7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7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7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7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7DA"/>
  </w:style>
  <w:style w:type="paragraph" w:styleId="TableofFigures">
    <w:name w:val="table of figures"/>
    <w:basedOn w:val="Normal"/>
    <w:next w:val="Normal"/>
    <w:semiHidden/>
    <w:rsid w:val="002E47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7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47DA"/>
    <w:rPr>
      <w:rFonts w:ascii="Wingdings" w:hAnsi="Wingdings"/>
    </w:rPr>
  </w:style>
  <w:style w:type="paragraph" w:customStyle="1" w:styleId="TableHeading">
    <w:name w:val="Table Heading"/>
    <w:basedOn w:val="HeadingBase"/>
    <w:rsid w:val="002E47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7DA"/>
    <w:rPr>
      <w:color w:val="0033CC"/>
      <w:u w:val="none"/>
    </w:rPr>
  </w:style>
  <w:style w:type="paragraph" w:customStyle="1" w:styleId="BodyTextRight">
    <w:name w:val="Body Text Right"/>
    <w:basedOn w:val="BodyText"/>
    <w:rsid w:val="002E47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7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7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7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7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7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7DA"/>
    <w:rPr>
      <w:sz w:val="32"/>
    </w:rPr>
  </w:style>
  <w:style w:type="paragraph" w:customStyle="1" w:styleId="HeadingProcedure">
    <w:name w:val="Heading Procedure"/>
    <w:basedOn w:val="HeadingBase"/>
    <w:next w:val="Normal"/>
    <w:rsid w:val="002E47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7DA"/>
    <w:pPr>
      <w:spacing w:before="60" w:after="60"/>
    </w:pPr>
  </w:style>
  <w:style w:type="paragraph" w:styleId="ListContinue">
    <w:name w:val="List Continue"/>
    <w:basedOn w:val="List"/>
    <w:rsid w:val="002E47DA"/>
    <w:pPr>
      <w:ind w:firstLine="0"/>
    </w:pPr>
  </w:style>
  <w:style w:type="paragraph" w:customStyle="1" w:styleId="ListNote">
    <w:name w:val="List Note"/>
    <w:basedOn w:val="List"/>
    <w:rsid w:val="002E47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7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7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7DA"/>
    <w:rPr>
      <w:rFonts w:ascii="Courier New" w:hAnsi="Courier New"/>
    </w:rPr>
  </w:style>
  <w:style w:type="paragraph" w:customStyle="1" w:styleId="NoteBullet">
    <w:name w:val="Note Bullet"/>
    <w:basedOn w:val="Note"/>
    <w:rsid w:val="002E47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7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7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7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7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47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7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7DA"/>
    <w:rPr>
      <w:b/>
      <w:smallCaps/>
    </w:rPr>
  </w:style>
  <w:style w:type="paragraph" w:customStyle="1" w:styleId="TableListNumber">
    <w:name w:val="Table List Number"/>
    <w:basedOn w:val="ListNumber"/>
    <w:rsid w:val="002E47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7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7DA"/>
    <w:pPr>
      <w:numPr>
        <w:numId w:val="9"/>
      </w:numPr>
    </w:pPr>
  </w:style>
  <w:style w:type="paragraph" w:customStyle="1" w:styleId="ListAlpha2">
    <w:name w:val="List Alpha 2"/>
    <w:basedOn w:val="List2"/>
    <w:rsid w:val="002E47DA"/>
    <w:pPr>
      <w:numPr>
        <w:numId w:val="8"/>
      </w:numPr>
    </w:pPr>
  </w:style>
  <w:style w:type="paragraph" w:styleId="List2">
    <w:name w:val="List 2"/>
    <w:basedOn w:val="BodyText"/>
    <w:rsid w:val="002E47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7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7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7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47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47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47DA"/>
    <w:pPr>
      <w:numPr>
        <w:numId w:val="4"/>
      </w:numPr>
    </w:pPr>
  </w:style>
  <w:style w:type="paragraph" w:styleId="ListContinue2">
    <w:name w:val="List Continue 2"/>
    <w:basedOn w:val="List2"/>
    <w:rsid w:val="002E47DA"/>
    <w:pPr>
      <w:ind w:firstLine="0"/>
    </w:pPr>
  </w:style>
  <w:style w:type="paragraph" w:styleId="ListContinue3">
    <w:name w:val="List Continue 3"/>
    <w:basedOn w:val="List3"/>
    <w:rsid w:val="002E47DA"/>
    <w:pPr>
      <w:ind w:left="1021" w:firstLine="0"/>
    </w:pPr>
  </w:style>
  <w:style w:type="paragraph" w:styleId="ListContinue4">
    <w:name w:val="List Continue 4"/>
    <w:basedOn w:val="List4"/>
    <w:rsid w:val="002E47DA"/>
    <w:pPr>
      <w:ind w:firstLine="0"/>
    </w:pPr>
  </w:style>
  <w:style w:type="paragraph" w:styleId="ListContinue5">
    <w:name w:val="List Continue 5"/>
    <w:basedOn w:val="List5"/>
    <w:rsid w:val="002E47DA"/>
    <w:pPr>
      <w:ind w:firstLine="0"/>
    </w:pPr>
  </w:style>
  <w:style w:type="paragraph" w:styleId="ListNumber3">
    <w:name w:val="List Number 3"/>
    <w:basedOn w:val="List3"/>
    <w:rsid w:val="002E47DA"/>
    <w:pPr>
      <w:numPr>
        <w:numId w:val="5"/>
      </w:numPr>
    </w:pPr>
  </w:style>
  <w:style w:type="paragraph" w:styleId="ListNumber4">
    <w:name w:val="List Number 4"/>
    <w:basedOn w:val="List4"/>
    <w:rsid w:val="002E47DA"/>
    <w:pPr>
      <w:numPr>
        <w:numId w:val="6"/>
      </w:numPr>
    </w:pPr>
  </w:style>
  <w:style w:type="paragraph" w:styleId="ListNumber5">
    <w:name w:val="List Number 5"/>
    <w:basedOn w:val="List5"/>
    <w:rsid w:val="002E47DA"/>
    <w:pPr>
      <w:numPr>
        <w:numId w:val="7"/>
      </w:numPr>
    </w:pPr>
  </w:style>
  <w:style w:type="paragraph" w:styleId="BlockText">
    <w:name w:val="Block Text"/>
    <w:basedOn w:val="Normal"/>
    <w:rsid w:val="002E47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7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7DA"/>
    <w:rPr>
      <w:sz w:val="16"/>
      <w:vertAlign w:val="superscript"/>
    </w:rPr>
  </w:style>
  <w:style w:type="character" w:customStyle="1" w:styleId="Symbols">
    <w:name w:val="Symbols"/>
    <w:basedOn w:val="DefaultParagraphFont"/>
    <w:rsid w:val="002E47DA"/>
    <w:rPr>
      <w:rFonts w:ascii="Symbol" w:hAnsi="Symbol"/>
    </w:rPr>
  </w:style>
  <w:style w:type="character" w:customStyle="1" w:styleId="MenuOptions">
    <w:name w:val="Menu Options"/>
    <w:basedOn w:val="DefaultParagraphFont"/>
    <w:rsid w:val="002E47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7DA"/>
    <w:rPr>
      <w:b/>
    </w:rPr>
  </w:style>
  <w:style w:type="character" w:customStyle="1" w:styleId="Underlined">
    <w:name w:val="Underlined"/>
    <w:basedOn w:val="DefaultParagraphFont"/>
    <w:rsid w:val="002E47DA"/>
    <w:rPr>
      <w:u w:val="single"/>
    </w:rPr>
  </w:style>
  <w:style w:type="paragraph" w:customStyle="1" w:styleId="TableBodyTextRight">
    <w:name w:val="Table Body Text Right"/>
    <w:basedOn w:val="TableBodyText"/>
    <w:rsid w:val="002E47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7DA"/>
    <w:rPr>
      <w:sz w:val="18"/>
    </w:rPr>
  </w:style>
  <w:style w:type="paragraph" w:customStyle="1" w:styleId="BodySmallRight">
    <w:name w:val="Body Small Right"/>
    <w:basedOn w:val="BodyTextRight"/>
    <w:rsid w:val="002E47DA"/>
    <w:rPr>
      <w:sz w:val="18"/>
      <w:szCs w:val="18"/>
    </w:rPr>
  </w:style>
  <w:style w:type="paragraph" w:customStyle="1" w:styleId="MarginEdition">
    <w:name w:val="Margin Edition"/>
    <w:basedOn w:val="MarginNote"/>
    <w:rsid w:val="002E47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7DA"/>
    <w:rPr>
      <w:sz w:val="2"/>
      <w:szCs w:val="2"/>
    </w:rPr>
  </w:style>
  <w:style w:type="character" w:customStyle="1" w:styleId="Small">
    <w:name w:val="Small"/>
    <w:basedOn w:val="DefaultParagraphFont"/>
    <w:rsid w:val="002E47DA"/>
    <w:rPr>
      <w:sz w:val="16"/>
    </w:rPr>
  </w:style>
  <w:style w:type="paragraph" w:customStyle="1" w:styleId="WideTable">
    <w:name w:val="Wide Table"/>
    <w:basedOn w:val="Normal"/>
    <w:rsid w:val="002E47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7DA"/>
  </w:style>
  <w:style w:type="paragraph" w:styleId="Quote">
    <w:name w:val="Quote"/>
    <w:basedOn w:val="Heading1"/>
    <w:link w:val="QuoteChar"/>
    <w:qFormat/>
    <w:rsid w:val="002E47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7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7DA"/>
    <w:pPr>
      <w:pageBreakBefore/>
    </w:pPr>
  </w:style>
  <w:style w:type="paragraph" w:customStyle="1" w:styleId="Border">
    <w:name w:val="Border"/>
    <w:basedOn w:val="Normal"/>
    <w:qFormat/>
    <w:rsid w:val="002E47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7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7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7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7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7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7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7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7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7DA"/>
    <w:rPr>
      <w:u w:val="single"/>
    </w:rPr>
  </w:style>
  <w:style w:type="character" w:customStyle="1" w:styleId="BoldandItalics">
    <w:name w:val="Bold and Italics"/>
    <w:qFormat/>
    <w:rsid w:val="002E47DA"/>
    <w:rPr>
      <w:b/>
      <w:i/>
      <w:u w:val="none"/>
    </w:rPr>
  </w:style>
  <w:style w:type="paragraph" w:styleId="BalloonText">
    <w:name w:val="Balloon Text"/>
    <w:basedOn w:val="Normal"/>
    <w:link w:val="BalloonTextChar"/>
    <w:rsid w:val="002E47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7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7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7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7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7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7DA"/>
    <w:pPr>
      <w:spacing w:before="0" w:after="0"/>
    </w:pPr>
  </w:style>
  <w:style w:type="paragraph" w:customStyle="1" w:styleId="BodyTextBold">
    <w:name w:val="Body Text Bold"/>
    <w:basedOn w:val="BodyText"/>
    <w:qFormat/>
    <w:rsid w:val="002E47DA"/>
    <w:rPr>
      <w:b/>
    </w:rPr>
  </w:style>
  <w:style w:type="character" w:styleId="Hyperlink">
    <w:name w:val="Hyperlink"/>
    <w:basedOn w:val="DefaultParagraphFont"/>
    <w:uiPriority w:val="99"/>
    <w:unhideWhenUsed/>
    <w:rsid w:val="00C75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1063</Words>
  <Characters>6809</Characters>
  <Application>Microsoft Office Word</Application>
  <DocSecurity>0</DocSecurity>
  <Lines>200</Lines>
  <Paragraphs>135</Paragraphs>
  <ScaleCrop>false</ScaleCrop>
  <Company>Author-it Software Corporation Ltd.</Company>
  <LinksUpToDate>false</LinksUpToDate>
  <CharactersWithSpaces>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CUAGRD617 Develop graphic designs for branding and identity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