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397" w:rsidP="004F3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CUAGRD616 Develop graphic designs for packaging</w:t>
      </w:r>
      <w:r>
        <w:fldChar w:fldCharType="end"/>
      </w:r>
    </w:p>
    <w:p w:rsidR="004F3397" w:rsidP="004F3397">
      <w:pPr>
        <w:pStyle w:val="Version"/>
        <w:sectPr w:rsidSect="00C16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243" w:rsidP="00C16243">
      <w:pPr>
        <w:pStyle w:val="SuperHeading"/>
      </w:pPr>
      <w:r w:rsidRPr="00C16243">
        <w:t>Assessment Requirements for CUAGRD616 Develop graphic designs for packaging</w:t>
      </w:r>
    </w:p>
    <w:p w:rsidR="00000000" w:rsidRPr="00C16243" w:rsidP="00C16243">
      <w:pPr>
        <w:pStyle w:val="Heading1"/>
      </w:pPr>
      <w:bookmarkStart w:id="1" w:name="O_1166111"/>
      <w:bookmarkEnd w:id="1"/>
      <w:r w:rsidRPr="00C1624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162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43" w:rsidP="00C16243">
            <w:pPr>
              <w:pStyle w:val="BodyText"/>
            </w:pPr>
            <w:r w:rsidRPr="00C1624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43">
            <w:pPr>
              <w:pStyle w:val="BodyText"/>
              <w:rPr>
                <w:lang w:val="en-NZ"/>
              </w:rPr>
            </w:pPr>
            <w:r w:rsidRPr="00C16243">
              <w:rPr>
                <w:rStyle w:val="SpecialBold"/>
              </w:rPr>
              <w:t>Comments</w:t>
            </w:r>
          </w:p>
        </w:tc>
      </w:tr>
      <w:tr w:rsidTr="00C162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43">
            <w:pPr>
              <w:pStyle w:val="BodyText"/>
              <w:rPr>
                <w:lang w:val="en-NZ"/>
              </w:rPr>
            </w:pPr>
            <w:r w:rsidRPr="00C1624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43" w:rsidP="00C16243">
            <w:pPr>
              <w:pStyle w:val="BodyText"/>
            </w:pPr>
            <w:r w:rsidRPr="00C16243">
              <w:t>This version first released with CUA Creative Arts and Culture Training Package Version 5.0.</w:t>
            </w:r>
          </w:p>
        </w:tc>
      </w:tr>
    </w:tbl>
    <w:p w:rsidR="00000000" w:rsidRPr="00C16243" w:rsidP="00C16243">
      <w:pPr>
        <w:pStyle w:val="BodyText"/>
      </w:pPr>
    </w:p>
    <w:p w:rsidR="00000000" w:rsidRPr="00C16243" w:rsidP="00C16243">
      <w:pPr>
        <w:pStyle w:val="AllowPageBreak"/>
      </w:pPr>
    </w:p>
    <w:p w:rsidR="00000000" w:rsidRPr="00C16243" w:rsidP="00C16243">
      <w:pPr>
        <w:pStyle w:val="Heading1"/>
      </w:pPr>
      <w:bookmarkStart w:id="2" w:name="O_1166114"/>
      <w:bookmarkEnd w:id="2"/>
      <w:r w:rsidRPr="00C16243">
        <w:t>Performance Evidence</w:t>
      </w:r>
    </w:p>
    <w:p w:rsidR="00000000" w:rsidRPr="00C16243" w:rsidP="004F3397">
      <w:pPr>
        <w:pStyle w:val="BodyText"/>
      </w:pPr>
      <w:r w:rsidRPr="00C16243">
        <w:t>The candidate must demonstrate the ability to complete the tasks outlined in the elements, performance criteria and foundation skills of this unit, including evidence of the ability to:</w:t>
      </w:r>
    </w:p>
    <w:p w:rsidR="00000000" w:rsidRPr="00C16243" w:rsidP="00C16243">
      <w:pPr>
        <w:pStyle w:val="ListBullet"/>
      </w:pPr>
      <w:r w:rsidRPr="00C16243">
        <w:t xml:space="preserve">develop at least two packaging designs </w:t>
      </w:r>
      <w:r w:rsidRPr="00C16243">
        <w:t>according to production requirements.</w:t>
      </w:r>
    </w:p>
    <w:p w:rsidR="00000000" w:rsidRPr="00C16243" w:rsidP="00C16243">
      <w:pPr>
        <w:pStyle w:val="List"/>
      </w:pPr>
    </w:p>
    <w:p w:rsidR="00000000" w:rsidRPr="00C16243" w:rsidP="004F3397">
      <w:pPr>
        <w:pStyle w:val="BodyText"/>
      </w:pPr>
      <w:r w:rsidRPr="00C16243">
        <w:t>In the course of the above, the candidate must:</w:t>
      </w:r>
    </w:p>
    <w:p w:rsidR="00000000" w:rsidRPr="00C16243" w:rsidP="00C16243">
      <w:pPr>
        <w:pStyle w:val="ListBullet"/>
      </w:pPr>
      <w:r w:rsidRPr="00C16243">
        <w:t>interpret objectives and requirements of packaging design project brief</w:t>
      </w:r>
    </w:p>
    <w:p w:rsidR="00000000" w:rsidRPr="00C16243" w:rsidP="00C16243">
      <w:pPr>
        <w:pStyle w:val="ListBullet"/>
      </w:pPr>
      <w:r w:rsidRPr="00C16243">
        <w:t xml:space="preserve">conceive and realise graphic design solutions that fulfil creative, technical, regulatory </w:t>
      </w:r>
      <w:r w:rsidRPr="00C16243">
        <w:t xml:space="preserve">and budgetary requirements for product packaging </w:t>
      </w:r>
    </w:p>
    <w:p w:rsidR="00000000" w:rsidRPr="00C16243" w:rsidP="00C16243">
      <w:pPr>
        <w:pStyle w:val="ListBullet"/>
      </w:pPr>
      <w:r w:rsidRPr="00C16243">
        <w:t>communicate and collaborate effectively with required personnel in:</w:t>
      </w:r>
    </w:p>
    <w:p w:rsidR="00000000" w:rsidRPr="00C16243" w:rsidP="00C16243">
      <w:pPr>
        <w:pStyle w:val="ListBullet2"/>
      </w:pPr>
      <w:r w:rsidRPr="00C16243">
        <w:t xml:space="preserve">concept development </w:t>
      </w:r>
    </w:p>
    <w:p w:rsidR="00000000" w:rsidRPr="00C16243" w:rsidP="00C16243">
      <w:pPr>
        <w:pStyle w:val="ListBullet2"/>
      </w:pPr>
      <w:r w:rsidRPr="00C16243">
        <w:t xml:space="preserve">design production and refinement </w:t>
      </w:r>
    </w:p>
    <w:p w:rsidR="00000000" w:rsidRPr="00C16243" w:rsidP="00C16243">
      <w:pPr>
        <w:pStyle w:val="ListBullet2"/>
      </w:pPr>
      <w:r w:rsidRPr="00C16243">
        <w:t xml:space="preserve">presentation and review </w:t>
      </w:r>
    </w:p>
    <w:p w:rsidR="00000000" w:rsidRPr="00C16243" w:rsidP="00C16243">
      <w:pPr>
        <w:pStyle w:val="ListBullet"/>
      </w:pPr>
      <w:r w:rsidRPr="00C16243">
        <w:t>review and evaluate work for success in meeting creative</w:t>
      </w:r>
      <w:r w:rsidRPr="00C16243">
        <w:t xml:space="preserve">, technical and client objectives </w:t>
      </w:r>
    </w:p>
    <w:p w:rsidR="00000000" w:rsidRPr="00C16243" w:rsidP="00C16243">
      <w:pPr>
        <w:pStyle w:val="ListBullet"/>
      </w:pPr>
      <w:r w:rsidRPr="00C16243">
        <w:t>identify opportunities to further develop own skills.</w:t>
      </w:r>
    </w:p>
    <w:p w:rsidR="00000000" w:rsidRPr="00C16243" w:rsidP="00C16243">
      <w:pPr>
        <w:pStyle w:val="AllowPageBreak"/>
      </w:pPr>
    </w:p>
    <w:p w:rsidR="00000000" w:rsidRPr="00C16243" w:rsidP="00C16243">
      <w:pPr>
        <w:pStyle w:val="Heading1"/>
      </w:pPr>
      <w:bookmarkStart w:id="3" w:name="O_1166113"/>
      <w:bookmarkEnd w:id="3"/>
      <w:r w:rsidRPr="00C16243">
        <w:t>Knowledge Evidence</w:t>
      </w:r>
    </w:p>
    <w:p w:rsidR="00000000" w:rsidRPr="00C16243" w:rsidP="004F3397">
      <w:pPr>
        <w:pStyle w:val="BodyText"/>
      </w:pPr>
      <w:r w:rsidRPr="00C16243">
        <w:t>The candidate must be able to demonstrate knowledge to complete the tasks outlined in the elements, performance criteria and foun</w:t>
      </w:r>
      <w:r w:rsidRPr="00C16243">
        <w:t>dation skills of this unit, including knowledge of:</w:t>
      </w:r>
    </w:p>
    <w:p w:rsidR="00000000" w:rsidRPr="00C16243" w:rsidP="00C16243">
      <w:pPr>
        <w:pStyle w:val="ListBullet"/>
      </w:pPr>
      <w:r w:rsidRPr="00C16243">
        <w:t>key people involved in the packaging design process and their typical roles, responsibilities and relationships with the graphic designer</w:t>
      </w:r>
    </w:p>
    <w:p w:rsidR="00000000" w:rsidRPr="00C16243" w:rsidP="00C16243">
      <w:pPr>
        <w:pStyle w:val="ListBullet"/>
      </w:pPr>
      <w:r w:rsidRPr="00C16243">
        <w:t>different types of packaging design projects and the particular considerations that apply</w:t>
      </w:r>
    </w:p>
    <w:p w:rsidR="00000000" w:rsidRPr="00C16243" w:rsidP="00C16243">
      <w:pPr>
        <w:pStyle w:val="ListBullet"/>
      </w:pPr>
      <w:r w:rsidRPr="00C16243">
        <w:t>ways in which consumers respond to packaging</w:t>
      </w:r>
    </w:p>
    <w:p w:rsidR="00000000" w:rsidRPr="00C16243" w:rsidP="00C16243">
      <w:pPr>
        <w:pStyle w:val="ListBullet"/>
      </w:pPr>
      <w:r w:rsidRPr="00C16243">
        <w:t>sources of ideas for packaging designs</w:t>
      </w:r>
    </w:p>
    <w:p w:rsidR="00000000" w:rsidRPr="00C16243" w:rsidP="00C16243">
      <w:pPr>
        <w:pStyle w:val="ListBullet"/>
      </w:pPr>
      <w:r w:rsidRPr="00C16243">
        <w:t>ways visual impact is achieved in the context of packaging design</w:t>
      </w:r>
    </w:p>
    <w:p w:rsidR="00000000" w:rsidRPr="00C16243" w:rsidP="00C16243">
      <w:pPr>
        <w:pStyle w:val="ListBullet"/>
      </w:pPr>
      <w:r w:rsidRPr="00C16243">
        <w:t xml:space="preserve">use of critical </w:t>
      </w:r>
      <w:r w:rsidRPr="00C16243">
        <w:t>and creative thinking techniques in the design process</w:t>
      </w:r>
    </w:p>
    <w:p w:rsidR="00000000" w:rsidRPr="00C16243" w:rsidP="00C16243">
      <w:pPr>
        <w:pStyle w:val="ListBullet"/>
      </w:pPr>
      <w:r w:rsidRPr="00C16243">
        <w:t>intellectual property issues, regulatory requirements and legislation in relation to designs for packaging</w:t>
      </w:r>
    </w:p>
    <w:p w:rsidR="00000000" w:rsidRPr="00C16243" w:rsidP="00C16243">
      <w:pPr>
        <w:pStyle w:val="ListBullet"/>
      </w:pPr>
      <w:r w:rsidRPr="00C16243">
        <w:t>sustainability issues for product packaging and their impact on graphic design.</w:t>
      </w:r>
    </w:p>
    <w:p w:rsidR="00000000" w:rsidRPr="00C16243" w:rsidP="00C16243">
      <w:pPr>
        <w:pStyle w:val="AllowPageBreak"/>
      </w:pPr>
    </w:p>
    <w:p w:rsidR="00000000" w:rsidRPr="00C16243" w:rsidP="00C16243">
      <w:pPr>
        <w:pStyle w:val="Heading1"/>
      </w:pPr>
      <w:bookmarkStart w:id="4" w:name="O_1166112"/>
      <w:bookmarkEnd w:id="4"/>
      <w:r w:rsidRPr="00C16243">
        <w:t>Assessment Conditions</w:t>
      </w:r>
    </w:p>
    <w:p w:rsidR="00000000" w:rsidRPr="00C16243" w:rsidP="004F3397">
      <w:pPr>
        <w:pStyle w:val="BodyText"/>
      </w:pPr>
      <w:r w:rsidRPr="00C16243">
        <w:t xml:space="preserve">Skills in this unit must be demonstrated in a workplace or simulated environment where the conditions are typical of those in a working environment in this industry. </w:t>
      </w:r>
    </w:p>
    <w:p w:rsidR="00000000" w:rsidRPr="00C16243" w:rsidP="004F3397">
      <w:pPr>
        <w:pStyle w:val="BodyText"/>
      </w:pPr>
      <w:r w:rsidRPr="00C16243">
        <w:t>This includes access to:</w:t>
      </w:r>
    </w:p>
    <w:p w:rsidR="00000000" w:rsidRPr="00C16243" w:rsidP="00C16243">
      <w:pPr>
        <w:pStyle w:val="ListBullet"/>
      </w:pPr>
      <w:r w:rsidRPr="00C16243">
        <w:t xml:space="preserve">graphic design technologies </w:t>
      </w:r>
    </w:p>
    <w:p w:rsidR="00000000" w:rsidRPr="00C16243" w:rsidP="00C16243">
      <w:pPr>
        <w:pStyle w:val="ListBullet"/>
      </w:pPr>
      <w:r w:rsidRPr="00C16243">
        <w:t>materia</w:t>
      </w:r>
      <w:r w:rsidRPr="00C16243">
        <w:t>ls commonly used in packaging design</w:t>
      </w:r>
    </w:p>
    <w:p w:rsidR="00000000" w:rsidRPr="00C16243" w:rsidP="00C16243">
      <w:pPr>
        <w:pStyle w:val="ListBullet"/>
      </w:pPr>
      <w:r w:rsidRPr="00C16243">
        <w:t>opportunities for collaboration with others during all processes.</w:t>
      </w:r>
    </w:p>
    <w:p w:rsidR="00000000" w:rsidRPr="00C16243" w:rsidP="00C16243">
      <w:pPr>
        <w:pStyle w:val="List"/>
      </w:pPr>
    </w:p>
    <w:p w:rsidR="00000000" w:rsidRPr="00C16243" w:rsidP="004F3397">
      <w:pPr>
        <w:pStyle w:val="BodyText"/>
      </w:pPr>
      <w:r w:rsidRPr="00C16243">
        <w:t>Assessors of this unit must satisfy the requirements for assessors in applicable vocational educational and training legislation, frameworks and/or stan</w:t>
      </w:r>
      <w:r w:rsidRPr="00C16243">
        <w:t>dards.</w:t>
      </w:r>
    </w:p>
    <w:p w:rsidR="00000000" w:rsidRPr="00C16243" w:rsidP="00C16243">
      <w:pPr>
        <w:pStyle w:val="Heading1"/>
      </w:pPr>
      <w:bookmarkStart w:id="5" w:name="O_1166110"/>
      <w:bookmarkEnd w:id="5"/>
      <w:r w:rsidRPr="00C16243">
        <w:t>Links</w:t>
      </w:r>
    </w:p>
    <w:p w:rsidR="00000000" w:rsidRPr="00C16243" w:rsidP="004F3397">
      <w:pPr>
        <w:pStyle w:val="BodyText"/>
      </w:pPr>
      <w:r w:rsidRPr="00C1624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C63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6243" w:rsidP="00C16243"/>
    <w:sectPr w:rsidSect="00C162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43" w:rsidRPr="004F3397" w:rsidP="004F3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97" w:rsidP="00C16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3397" w:rsidP="00C16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3397" w:rsidP="00C16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243" w:rsidRPr="004F3397" w:rsidP="004F3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97" w:rsidRPr="002D2AF8" w:rsidP="00C16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CUAGRD616 Develop graphic designs for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F3397" w:rsidP="00C16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CE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B8C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10A8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243"/>
  </w:style>
  <w:style w:type="character" w:customStyle="1" w:styleId="Heading1Char">
    <w:name w:val="Heading 1 Char"/>
    <w:basedOn w:val="DefaultParagraphFont"/>
    <w:link w:val="Heading1"/>
    <w:rsid w:val="00C16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2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62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62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243"/>
    <w:rPr>
      <w:b/>
      <w:spacing w:val="0"/>
    </w:rPr>
  </w:style>
  <w:style w:type="paragraph" w:styleId="ListBullet2">
    <w:name w:val="List Bullet 2"/>
    <w:basedOn w:val="List2"/>
    <w:rsid w:val="00C162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2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6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2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243"/>
    <w:rPr>
      <w:i/>
    </w:rPr>
  </w:style>
  <w:style w:type="paragraph" w:styleId="Caption">
    <w:name w:val="caption"/>
    <w:basedOn w:val="BodyText"/>
    <w:next w:val="Normal"/>
    <w:qFormat/>
    <w:rsid w:val="00C16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243"/>
  </w:style>
  <w:style w:type="paragraph" w:styleId="TableofFigures">
    <w:name w:val="table of figures"/>
    <w:basedOn w:val="Normal"/>
    <w:next w:val="Normal"/>
    <w:semiHidden/>
    <w:rsid w:val="00C16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2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243"/>
    <w:rPr>
      <w:rFonts w:ascii="Wingdings" w:hAnsi="Wingdings"/>
    </w:rPr>
  </w:style>
  <w:style w:type="paragraph" w:customStyle="1" w:styleId="TableHeading">
    <w:name w:val="Table Heading"/>
    <w:basedOn w:val="HeadingBase"/>
    <w:rsid w:val="00C16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243"/>
    <w:rPr>
      <w:color w:val="0033CC"/>
      <w:u w:val="none"/>
    </w:rPr>
  </w:style>
  <w:style w:type="paragraph" w:customStyle="1" w:styleId="BodyTextRight">
    <w:name w:val="Body Text Right"/>
    <w:basedOn w:val="BodyText"/>
    <w:rsid w:val="00C16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2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243"/>
    <w:rPr>
      <w:sz w:val="32"/>
    </w:rPr>
  </w:style>
  <w:style w:type="paragraph" w:customStyle="1" w:styleId="HeadingProcedure">
    <w:name w:val="Heading Procedure"/>
    <w:basedOn w:val="HeadingBase"/>
    <w:next w:val="Normal"/>
    <w:rsid w:val="00C16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243"/>
    <w:pPr>
      <w:spacing w:before="60" w:after="60"/>
    </w:pPr>
  </w:style>
  <w:style w:type="paragraph" w:styleId="ListContinue">
    <w:name w:val="List Continue"/>
    <w:basedOn w:val="List"/>
    <w:rsid w:val="00C16243"/>
    <w:pPr>
      <w:ind w:firstLine="0"/>
    </w:pPr>
  </w:style>
  <w:style w:type="paragraph" w:customStyle="1" w:styleId="ListNote">
    <w:name w:val="List Note"/>
    <w:basedOn w:val="List"/>
    <w:rsid w:val="00C16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243"/>
    <w:rPr>
      <w:rFonts w:ascii="Courier New" w:hAnsi="Courier New"/>
    </w:rPr>
  </w:style>
  <w:style w:type="paragraph" w:customStyle="1" w:styleId="NoteBullet">
    <w:name w:val="Note Bullet"/>
    <w:basedOn w:val="Note"/>
    <w:rsid w:val="00C16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2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243"/>
    <w:rPr>
      <w:b/>
      <w:smallCaps/>
    </w:rPr>
  </w:style>
  <w:style w:type="paragraph" w:customStyle="1" w:styleId="TableListNumber">
    <w:name w:val="Table List Number"/>
    <w:basedOn w:val="ListNumber"/>
    <w:rsid w:val="00C16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243"/>
    <w:pPr>
      <w:numPr>
        <w:numId w:val="9"/>
      </w:numPr>
    </w:pPr>
  </w:style>
  <w:style w:type="paragraph" w:customStyle="1" w:styleId="ListAlpha2">
    <w:name w:val="List Alpha 2"/>
    <w:basedOn w:val="List2"/>
    <w:rsid w:val="00C16243"/>
    <w:pPr>
      <w:numPr>
        <w:numId w:val="8"/>
      </w:numPr>
    </w:pPr>
  </w:style>
  <w:style w:type="paragraph" w:styleId="List2">
    <w:name w:val="List 2"/>
    <w:basedOn w:val="BodyText"/>
    <w:rsid w:val="00C16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2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2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243"/>
    <w:pPr>
      <w:numPr>
        <w:numId w:val="4"/>
      </w:numPr>
    </w:pPr>
  </w:style>
  <w:style w:type="paragraph" w:styleId="ListContinue2">
    <w:name w:val="List Continue 2"/>
    <w:basedOn w:val="List2"/>
    <w:rsid w:val="00C16243"/>
    <w:pPr>
      <w:ind w:firstLine="0"/>
    </w:pPr>
  </w:style>
  <w:style w:type="paragraph" w:styleId="ListContinue3">
    <w:name w:val="List Continue 3"/>
    <w:basedOn w:val="List3"/>
    <w:rsid w:val="00C16243"/>
    <w:pPr>
      <w:ind w:left="1021" w:firstLine="0"/>
    </w:pPr>
  </w:style>
  <w:style w:type="paragraph" w:styleId="ListContinue4">
    <w:name w:val="List Continue 4"/>
    <w:basedOn w:val="List4"/>
    <w:rsid w:val="00C16243"/>
    <w:pPr>
      <w:ind w:firstLine="0"/>
    </w:pPr>
  </w:style>
  <w:style w:type="paragraph" w:styleId="ListContinue5">
    <w:name w:val="List Continue 5"/>
    <w:basedOn w:val="List5"/>
    <w:rsid w:val="00C16243"/>
    <w:pPr>
      <w:ind w:firstLine="0"/>
    </w:pPr>
  </w:style>
  <w:style w:type="paragraph" w:styleId="ListNumber3">
    <w:name w:val="List Number 3"/>
    <w:basedOn w:val="List3"/>
    <w:rsid w:val="00C16243"/>
    <w:pPr>
      <w:numPr>
        <w:numId w:val="5"/>
      </w:numPr>
    </w:pPr>
  </w:style>
  <w:style w:type="paragraph" w:styleId="ListNumber4">
    <w:name w:val="List Number 4"/>
    <w:basedOn w:val="List4"/>
    <w:rsid w:val="00C16243"/>
    <w:pPr>
      <w:numPr>
        <w:numId w:val="6"/>
      </w:numPr>
    </w:pPr>
  </w:style>
  <w:style w:type="paragraph" w:styleId="ListNumber5">
    <w:name w:val="List Number 5"/>
    <w:basedOn w:val="List5"/>
    <w:rsid w:val="00C16243"/>
    <w:pPr>
      <w:numPr>
        <w:numId w:val="7"/>
      </w:numPr>
    </w:pPr>
  </w:style>
  <w:style w:type="paragraph" w:styleId="BlockText">
    <w:name w:val="Block Text"/>
    <w:basedOn w:val="Normal"/>
    <w:rsid w:val="00C16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243"/>
    <w:rPr>
      <w:sz w:val="16"/>
      <w:vertAlign w:val="superscript"/>
    </w:rPr>
  </w:style>
  <w:style w:type="character" w:customStyle="1" w:styleId="Symbols">
    <w:name w:val="Symbols"/>
    <w:basedOn w:val="DefaultParagraphFont"/>
    <w:rsid w:val="00C16243"/>
    <w:rPr>
      <w:rFonts w:ascii="Symbol" w:hAnsi="Symbol"/>
    </w:rPr>
  </w:style>
  <w:style w:type="character" w:customStyle="1" w:styleId="MenuOptions">
    <w:name w:val="Menu Options"/>
    <w:basedOn w:val="DefaultParagraphFont"/>
    <w:rsid w:val="00C16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243"/>
    <w:rPr>
      <w:b/>
    </w:rPr>
  </w:style>
  <w:style w:type="character" w:customStyle="1" w:styleId="Underlined">
    <w:name w:val="Underlined"/>
    <w:basedOn w:val="DefaultParagraphFont"/>
    <w:rsid w:val="00C16243"/>
    <w:rPr>
      <w:u w:val="single"/>
    </w:rPr>
  </w:style>
  <w:style w:type="paragraph" w:customStyle="1" w:styleId="TableBodyTextRight">
    <w:name w:val="Table Body Text Right"/>
    <w:basedOn w:val="TableBodyText"/>
    <w:rsid w:val="00C16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243"/>
    <w:rPr>
      <w:sz w:val="18"/>
    </w:rPr>
  </w:style>
  <w:style w:type="paragraph" w:customStyle="1" w:styleId="BodySmallRight">
    <w:name w:val="Body Small Right"/>
    <w:basedOn w:val="BodyTextRight"/>
    <w:rsid w:val="00C16243"/>
    <w:rPr>
      <w:sz w:val="18"/>
      <w:szCs w:val="18"/>
    </w:rPr>
  </w:style>
  <w:style w:type="paragraph" w:customStyle="1" w:styleId="MarginEdition">
    <w:name w:val="Margin Edition"/>
    <w:basedOn w:val="MarginNote"/>
    <w:rsid w:val="00C16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243"/>
    <w:rPr>
      <w:sz w:val="2"/>
      <w:szCs w:val="2"/>
    </w:rPr>
  </w:style>
  <w:style w:type="character" w:customStyle="1" w:styleId="Small">
    <w:name w:val="Small"/>
    <w:basedOn w:val="DefaultParagraphFont"/>
    <w:rsid w:val="00C16243"/>
    <w:rPr>
      <w:sz w:val="16"/>
    </w:rPr>
  </w:style>
  <w:style w:type="paragraph" w:customStyle="1" w:styleId="WideTable">
    <w:name w:val="Wide Table"/>
    <w:basedOn w:val="Normal"/>
    <w:rsid w:val="00C16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243"/>
  </w:style>
  <w:style w:type="paragraph" w:styleId="Quote">
    <w:name w:val="Quote"/>
    <w:basedOn w:val="Heading1"/>
    <w:link w:val="QuoteChar"/>
    <w:qFormat/>
    <w:rsid w:val="00C16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243"/>
    <w:pPr>
      <w:pageBreakBefore/>
    </w:pPr>
  </w:style>
  <w:style w:type="paragraph" w:customStyle="1" w:styleId="Border">
    <w:name w:val="Border"/>
    <w:basedOn w:val="Normal"/>
    <w:qFormat/>
    <w:rsid w:val="00C16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243"/>
    <w:rPr>
      <w:u w:val="single"/>
    </w:rPr>
  </w:style>
  <w:style w:type="character" w:customStyle="1" w:styleId="BoldandItalics">
    <w:name w:val="Bold and Italics"/>
    <w:qFormat/>
    <w:rsid w:val="00C16243"/>
    <w:rPr>
      <w:b/>
      <w:i/>
      <w:u w:val="none"/>
    </w:rPr>
  </w:style>
  <w:style w:type="paragraph" w:styleId="BalloonText">
    <w:name w:val="Balloon Text"/>
    <w:basedOn w:val="Normal"/>
    <w:link w:val="BalloonTextChar"/>
    <w:rsid w:val="00C16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243"/>
    <w:pPr>
      <w:spacing w:before="0" w:after="0"/>
    </w:pPr>
  </w:style>
  <w:style w:type="paragraph" w:customStyle="1" w:styleId="BodyTextBold">
    <w:name w:val="Body Text Bold"/>
    <w:basedOn w:val="BodyText"/>
    <w:qFormat/>
    <w:rsid w:val="00C16243"/>
    <w:rPr>
      <w:b/>
    </w:rPr>
  </w:style>
  <w:style w:type="character" w:styleId="Hyperlink">
    <w:name w:val="Hyperlink"/>
    <w:basedOn w:val="DefaultParagraphFont"/>
    <w:uiPriority w:val="99"/>
    <w:unhideWhenUsed/>
    <w:rsid w:val="004F3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2445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CUAGRD616 Develop graphic designs for packaging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2022-10-19T12:31:00Z</dcterms:created>
  <dcterms:modified xsi:type="dcterms:W3CDTF">2022-10-19T12:31:00Z</dcterms:modified>
</cp:coreProperties>
</file>