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F0C" w:rsidP="00916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CUAGRD606 Develop graphic designs for packaging</w:t>
      </w:r>
      <w:r>
        <w:fldChar w:fldCharType="end"/>
      </w:r>
    </w:p>
    <w:p w:rsidR="00916F0C" w:rsidP="00916F0C">
      <w:pPr>
        <w:pStyle w:val="Version"/>
        <w:sectPr w:rsidSect="00E45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E51" w:rsidP="00E45E51">
      <w:pPr>
        <w:pStyle w:val="SuperHeading"/>
      </w:pPr>
      <w:r w:rsidRPr="00E45E51">
        <w:t>CUAGRD606 Develop graphic designs for packaging</w:t>
      </w:r>
    </w:p>
    <w:p w:rsidR="00000000" w:rsidRPr="00E45E51" w:rsidP="00E45E51">
      <w:pPr>
        <w:pStyle w:val="Heading1"/>
      </w:pPr>
      <w:bookmarkStart w:id="1" w:name="O_792837"/>
      <w:bookmarkEnd w:id="1"/>
      <w:r w:rsidRPr="00E45E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SpecialBold"/>
              </w:rPr>
              <w:t>Comments</w:t>
            </w:r>
          </w:p>
        </w:tc>
      </w:tr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This version first released with CUA Creative Arts and Culture Training Package version 2.0.</w:t>
            </w:r>
          </w:p>
        </w:tc>
      </w:tr>
    </w:tbl>
    <w:p w:rsidR="00916F0C" w:rsidP="00E45E51">
      <w:pPr>
        <w:pStyle w:val="BodyText"/>
      </w:pPr>
    </w:p>
    <w:p w:rsidR="00916F0C" w:rsidP="00E45E51">
      <w:pPr>
        <w:pStyle w:val="BodyText"/>
      </w:pPr>
    </w:p>
    <w:p w:rsidR="00000000" w:rsidRPr="00E45E51" w:rsidP="00E45E51">
      <w:pPr>
        <w:pStyle w:val="Heading1"/>
      </w:pPr>
      <w:bookmarkStart w:id="2" w:name="O_792838"/>
      <w:bookmarkEnd w:id="2"/>
      <w:r w:rsidRPr="00E45E51">
        <w:t>Application</w:t>
      </w:r>
    </w:p>
    <w:p w:rsidR="00000000" w:rsidRPr="00E45E51" w:rsidP="00916F0C">
      <w:pPr>
        <w:pStyle w:val="BodyText"/>
      </w:pPr>
      <w:r w:rsidRPr="00E45E51">
        <w:t>This unit describes the skills and knowledge required to create graphic de</w:t>
      </w:r>
      <w:r w:rsidRPr="00E45E51">
        <w:t>signs for packaging by combining creative and technical design expertise with a comprehensive understanding of the particular factors that apply to packaging.</w:t>
      </w:r>
    </w:p>
    <w:p w:rsidR="00000000" w:rsidRPr="00E45E51" w:rsidP="00916F0C">
      <w:pPr>
        <w:pStyle w:val="BodyText"/>
      </w:pPr>
      <w:r w:rsidRPr="00E45E51">
        <w:t>It applies to individuals whose role is integral to defining the overall look of a product and i</w:t>
      </w:r>
      <w:r w:rsidRPr="00E45E51">
        <w:t xml:space="preserve">ts packaging and the messages that this imparts about the product itself. </w:t>
      </w:r>
    </w:p>
    <w:p w:rsidR="00000000" w:rsidRPr="00E45E51" w:rsidP="00916F0C">
      <w:pPr>
        <w:pStyle w:val="BodyText"/>
      </w:pPr>
      <w:r w:rsidRPr="00E45E51">
        <w:t>No licensing, legislative or certification conditions apply to this unit at the time of publication</w:t>
      </w:r>
    </w:p>
    <w:p w:rsidR="00000000" w:rsidRPr="00E45E51" w:rsidP="00E45E51">
      <w:pPr>
        <w:pStyle w:val="Heading1"/>
      </w:pPr>
      <w:bookmarkStart w:id="3" w:name="O_792841"/>
      <w:bookmarkEnd w:id="3"/>
      <w:r w:rsidRPr="00E45E51">
        <w:t>Unit Sector</w:t>
      </w:r>
    </w:p>
    <w:p w:rsidR="00000000" w:rsidRPr="00E45E51" w:rsidP="00916F0C">
      <w:pPr>
        <w:pStyle w:val="BodyText"/>
      </w:pPr>
      <w:r w:rsidRPr="00E45E51">
        <w:t>Visual communication – graphic design</w:t>
      </w:r>
    </w:p>
    <w:p w:rsidR="00000000" w:rsidRPr="00E45E51" w:rsidP="00E45E51">
      <w:pPr>
        <w:pStyle w:val="Heading1"/>
      </w:pPr>
      <w:bookmarkStart w:id="4" w:name="O_792842"/>
      <w:bookmarkEnd w:id="4"/>
      <w:r w:rsidRPr="00E45E5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SpecialBold"/>
              </w:rPr>
              <w:t>PERFORMANCE CRITERIA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1.1 Analyse crea</w:t>
            </w:r>
            <w:r w:rsidRPr="00E45E51">
              <w:t>tive briefs in terms of key communication objectives</w:t>
            </w:r>
          </w:p>
          <w:p w:rsidR="00000000" w:rsidRPr="00E45E51" w:rsidP="00E45E51">
            <w:pPr>
              <w:pStyle w:val="BodyText"/>
            </w:pPr>
            <w:r w:rsidRPr="00E45E51">
              <w:t>1.2 Evaluate the broader context for the packaging design work</w:t>
            </w:r>
          </w:p>
          <w:p w:rsidR="00000000" w:rsidRPr="00E45E51" w:rsidP="00E45E51">
            <w:pPr>
              <w:pStyle w:val="BodyText"/>
            </w:pPr>
            <w:r w:rsidRPr="00E45E51">
              <w:t>1.3 Develop shared understandings of packaging design requirements with relevant people</w:t>
            </w:r>
          </w:p>
          <w:p w:rsidR="00000000" w:rsidRPr="00E45E51" w:rsidP="00E45E51">
            <w:pPr>
              <w:pStyle w:val="BodyText"/>
            </w:pPr>
            <w:r w:rsidRPr="00E45E51">
              <w:t>1.4 Negotiate and confirm practical considerations o</w:t>
            </w:r>
            <w:r w:rsidRPr="00E45E51">
              <w:t>f the brief, including schedule and budgetary requirements</w:t>
            </w:r>
          </w:p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1.5 Identify and obtain all specific information required to support </w:t>
            </w:r>
            <w:r w:rsidRPr="00E45E51">
              <w:t>the design process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2. Evaluate packaging design considerations and constraints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2.1 Consider current and developing packaging trends and ideas and their impact on the project</w:t>
            </w:r>
          </w:p>
          <w:p w:rsidR="00000000" w:rsidRPr="00E45E51" w:rsidP="00E45E51">
            <w:pPr>
              <w:pStyle w:val="BodyText"/>
            </w:pPr>
            <w:r w:rsidRPr="00E45E51">
              <w:t>2.2 Consider the ways that customers engage with packaging in the relevant context</w:t>
            </w:r>
          </w:p>
          <w:p w:rsidR="00000000" w:rsidRPr="00E45E51" w:rsidP="00E45E51">
            <w:pPr>
              <w:pStyle w:val="BodyText"/>
            </w:pPr>
            <w:r w:rsidRPr="00E45E51">
              <w:t xml:space="preserve">2.3 Examine the nature of the customer, the product, and how the product will </w:t>
            </w:r>
            <w:r w:rsidRPr="00E45E51">
              <w:t>be displayed and distributed</w:t>
            </w:r>
          </w:p>
          <w:p w:rsidR="00000000" w:rsidRPr="00E45E51" w:rsidP="00E45E51">
            <w:pPr>
              <w:pStyle w:val="BodyText"/>
            </w:pPr>
            <w:r w:rsidRPr="00E45E51">
              <w:t>2.4 Identify the particular production factors that affect the creation of graphic designs for packaging</w:t>
            </w:r>
          </w:p>
          <w:p w:rsidR="00000000" w:rsidRPr="00E45E51" w:rsidP="00E45E51">
            <w:pPr>
              <w:pStyle w:val="BodyText"/>
            </w:pPr>
            <w:r w:rsidRPr="00E45E51">
              <w:t>2.5 Evaluate key sustainability issues for incorporation into design</w:t>
            </w:r>
          </w:p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2.6 Assess and respond to regulatory requirements tha</w:t>
            </w:r>
            <w:r w:rsidRPr="00E45E51">
              <w:t>t affect packaging design, including work health and safety issues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3.1 Identify and source references to support the design process</w:t>
            </w:r>
          </w:p>
          <w:p w:rsidR="00000000" w:rsidRPr="00E45E51" w:rsidP="00E45E51">
            <w:pPr>
              <w:pStyle w:val="BodyText"/>
            </w:pPr>
            <w:r w:rsidRPr="00E45E51">
              <w:t>3.2 Explore different three-dimensional design ideas and processes to inform work using a rang</w:t>
            </w:r>
            <w:r w:rsidRPr="00E45E51">
              <w:t>e of materials</w:t>
            </w:r>
          </w:p>
          <w:p w:rsidR="00000000" w:rsidRPr="00E45E51" w:rsidP="00E45E51">
            <w:pPr>
              <w:pStyle w:val="BodyText"/>
            </w:pPr>
            <w:r w:rsidRPr="00E45E51">
              <w:t>3.3 Generate design ideas for packaging that show clear conceptual links between the product and the package</w:t>
            </w:r>
          </w:p>
          <w:p w:rsidR="00000000" w:rsidRPr="00E45E51" w:rsidP="00E45E51">
            <w:pPr>
              <w:pStyle w:val="BodyText"/>
            </w:pPr>
            <w:r w:rsidRPr="00E45E51">
              <w:t>3.4 Maximise contributions of others through collaboration on ideas as required</w:t>
            </w:r>
          </w:p>
          <w:p w:rsidR="00000000" w:rsidRPr="00E45E51" w:rsidP="00E45E51">
            <w:pPr>
              <w:pStyle w:val="BodyText"/>
            </w:pPr>
            <w:r w:rsidRPr="00E45E51">
              <w:t>3.5 Reflect on ideas for technical, creative and bud</w:t>
            </w:r>
            <w:r w:rsidRPr="00E45E51">
              <w:t>getary implications</w:t>
            </w:r>
          </w:p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3.6 Refine and select approaches that best balance the overall needs of the brief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4. Create packaging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4.1 Develop designs from initial ideas ensuring that all production and design factors are taken into account</w:t>
            </w:r>
          </w:p>
          <w:p w:rsidR="00000000" w:rsidRPr="00E45E51" w:rsidP="00E45E51">
            <w:pPr>
              <w:pStyle w:val="BodyText"/>
            </w:pPr>
            <w:r w:rsidRPr="00E45E51">
              <w:t>4.2 Realise des</w:t>
            </w:r>
            <w:r w:rsidRPr="00E45E51">
              <w:t>igns using aesthetic and technical expertise to develop workable solutions</w:t>
            </w:r>
          </w:p>
          <w:p w:rsidR="00000000" w:rsidRPr="00E45E51" w:rsidP="00E45E51">
            <w:pPr>
              <w:pStyle w:val="BodyText"/>
            </w:pPr>
            <w:r w:rsidRPr="00E45E51">
              <w:t>4.3 Engage in an ongoing process of testing, creative collaboration and refinement during the design process</w:t>
            </w:r>
          </w:p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4.4 Consult experts on relevant technical, legal and business requiremen</w:t>
            </w:r>
            <w:r w:rsidRPr="00E45E51">
              <w:t>ts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5. Finalise designs for packaging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5.1 Negotiate modifications and amend designs as required</w:t>
            </w:r>
          </w:p>
          <w:p w:rsidR="00000000" w:rsidRPr="00E45E51" w:rsidP="00E45E51">
            <w:pPr>
              <w:pStyle w:val="BodyText"/>
            </w:pPr>
            <w:r w:rsidRPr="00E45E51">
              <w:t>5.2 Develop documentation required for the production process</w:t>
            </w:r>
          </w:p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5.3 Present final designs and documentation to relevant personnel</w:t>
            </w:r>
          </w:p>
        </w:tc>
      </w:tr>
      <w:tr w:rsidTr="00E45E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6. Evaluate design work </w:t>
            </w:r>
            <w:r w:rsidRPr="00E45E51">
              <w:t>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 xml:space="preserve">6.1 Evaluate completed design in terms of its success in meeting </w:t>
            </w:r>
            <w:r w:rsidRPr="00E45E51">
              <w:t>objectives</w:t>
            </w:r>
          </w:p>
          <w:p w:rsidR="00000000" w:rsidRPr="00E45E51" w:rsidP="00E45E51">
            <w:pPr>
              <w:pStyle w:val="BodyText"/>
            </w:pPr>
            <w:r w:rsidRPr="00E45E51">
              <w:t>6.2 Assess the work against other creative, technical and business considerations</w:t>
            </w:r>
          </w:p>
          <w:p w:rsidR="00000000" w:rsidRPr="00E45E51" w:rsidP="00E45E51">
            <w:pPr>
              <w:pStyle w:val="BodyText"/>
            </w:pPr>
            <w:r w:rsidRPr="00E45E51">
              <w:t>6.3 Analyse and evaluate feedback from client and others</w:t>
            </w:r>
          </w:p>
          <w:p w:rsidR="00000000" w:rsidRPr="00E45E51" w:rsidP="00E45E51">
            <w:pPr>
              <w:pStyle w:val="BodyText"/>
            </w:pPr>
            <w:r w:rsidRPr="00E45E51">
              <w:t>6.4 R</w:t>
            </w:r>
            <w:r w:rsidRPr="00E45E51">
              <w:t>eflect on own role in design process and note areas for future improvement</w:t>
            </w:r>
          </w:p>
          <w:p w:rsidR="00000000" w:rsidRPr="00E45E51" w:rsidP="00E45E51">
            <w:pPr>
              <w:pStyle w:val="BodyText"/>
            </w:pPr>
            <w:r w:rsidRPr="00E45E51">
              <w:t>6.5 Develop strategies for further development of own skills</w:t>
            </w:r>
          </w:p>
        </w:tc>
      </w:tr>
    </w:tbl>
    <w:p w:rsidR="00000000" w:rsidRPr="00E45E51" w:rsidP="00E45E51">
      <w:pPr>
        <w:pStyle w:val="BodyText"/>
      </w:pPr>
    </w:p>
    <w:p w:rsidR="00000000" w:rsidRPr="00E45E51" w:rsidP="00E45E51">
      <w:pPr>
        <w:pStyle w:val="AllowPageBreak"/>
      </w:pPr>
    </w:p>
    <w:p w:rsidR="00000000" w:rsidRPr="00E45E51" w:rsidP="00E45E51">
      <w:pPr>
        <w:pStyle w:val="Heading1"/>
      </w:pPr>
      <w:bookmarkStart w:id="5" w:name="O_792843"/>
      <w:bookmarkEnd w:id="5"/>
      <w:r w:rsidRPr="00E45E51">
        <w:t>Foundation Skills</w:t>
      </w:r>
    </w:p>
    <w:p w:rsidR="00000000" w:rsidRPr="00916F0C" w:rsidP="00916F0C">
      <w:pPr>
        <w:pStyle w:val="BodyText"/>
        <w:rPr>
          <w:i/>
        </w:rPr>
      </w:pPr>
      <w:r w:rsidRPr="00916F0C">
        <w:rPr>
          <w:rStyle w:val="Emphasis"/>
        </w:rPr>
        <w:t>This section describes language, literacy, numeracy and employment skills incorpora</w:t>
      </w:r>
      <w:r w:rsidRPr="00916F0C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SpecialBold"/>
              </w:rPr>
              <w:t>Description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Reflects on own performance to identify strategies for further skill enhancement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1.1, 1.2, 1.5, 2.6, 3.1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Interprets and assesses complex textual and visual information to develop responses to creative briefs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ListBullet"/>
            </w:pPr>
            <w:r w:rsidRPr="00E45E51">
              <w:t>Composes and edits text to communicate effectively with project personnel selecting appropriate vocabulary, structure and format</w:t>
            </w:r>
          </w:p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Devel</w:t>
            </w:r>
            <w:r w:rsidRPr="00E45E51">
              <w:t>ops detailed documentation to convey all production process requirements and outcomes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1.3, 1.4, 3.4, 4.4, 5.1, 5.3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ListBullet"/>
            </w:pPr>
            <w:r w:rsidRPr="00E45E51">
              <w:t xml:space="preserve">Participates in discussions with others to determine project objectives and related information </w:t>
            </w:r>
            <w:r w:rsidRPr="00E45E51">
              <w:t>using appropriate, detailed and clear language</w:t>
            </w:r>
          </w:p>
          <w:p w:rsidR="00000000" w:rsidRPr="00E45E51" w:rsidP="00E45E51">
            <w:pPr>
              <w:pStyle w:val="ListBullet"/>
            </w:pPr>
            <w:r w:rsidRPr="00E45E51">
              <w:t>Uses listening and questioning skills to clarify and confirm understanding</w:t>
            </w:r>
          </w:p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Presents detailed information using language, tone and pace appropriate to audience and purpose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Interprets numeric</w:t>
            </w:r>
            <w:r w:rsidRPr="00E45E51">
              <w:t>al information and applies calculations to accommodate work within budgetary considerations and workplace schedules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2.5, 2.6, 4.4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Considers the implications of legal, sustainability and regulatory safety requirements when nego</w:t>
            </w:r>
            <w:r w:rsidRPr="00E45E51">
              <w:t>tiating, planning and undertaking work with the assistance of expert opinion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1.3, 1.4, 3.4, 4.4, 5.1, 5.3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ListBullet"/>
            </w:pPr>
            <w:r w:rsidRPr="00E45E51">
              <w:t xml:space="preserve">Selects and uses appropriate communication methods and practices to foster a collaborative approach </w:t>
            </w:r>
            <w:r w:rsidRPr="00E45E51">
              <w:t>to project work, clarifying objectives, negotiating shared outcomes, seeking feedback and specialist advice</w:t>
            </w:r>
          </w:p>
          <w:p w:rsidR="00000000" w:rsidP="00E45E51">
            <w:pPr>
              <w:pStyle w:val="ListBullet"/>
              <w:rPr>
                <w:lang w:val="en-NZ"/>
              </w:rPr>
            </w:pPr>
            <w:r w:rsidRPr="00E45E51">
              <w:t>Demonstrates sophisticated control over oral and/or written formats to present information</w:t>
            </w:r>
          </w:p>
        </w:tc>
      </w:tr>
      <w:tr w:rsidTr="00E45E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1.5, 2.1- 2.4, 3.1-3.6, 4.1-4.3, 5.1,</w:t>
            </w:r>
            <w:r w:rsidRPr="00E45E51">
              <w:t xml:space="preserve"> 5.3, 6.1- 6.3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ListBullet"/>
            </w:pPr>
            <w:r w:rsidRPr="00E45E51">
              <w:t>Takes responsibility for own workload and negotiates some key aspects with others</w:t>
            </w:r>
          </w:p>
          <w:p w:rsidR="00000000" w:rsidRPr="00E45E51" w:rsidP="00E45E51">
            <w:pPr>
              <w:pStyle w:val="ListBullet"/>
            </w:pPr>
            <w:r w:rsidRPr="00E45E51">
              <w:t>Plans sequential stages of production and applies creative and technical skills and judgment to execute feasible designs that are refined, modified and amende</w:t>
            </w:r>
            <w:r w:rsidRPr="00E45E51">
              <w:t>d with input from others</w:t>
            </w:r>
          </w:p>
          <w:p w:rsidR="00000000" w:rsidRPr="00E45E51" w:rsidP="00E45E51">
            <w:pPr>
              <w:pStyle w:val="ListBullet"/>
            </w:pPr>
            <w:r w:rsidRPr="00E45E51">
              <w:t>Invests time in developing a viewpoint using analysis of factors and information relevant to the design project production requirements and outcomes</w:t>
            </w:r>
          </w:p>
          <w:p w:rsidR="00000000" w:rsidRPr="00E45E51" w:rsidP="00E45E51">
            <w:pPr>
              <w:pStyle w:val="ListBullet"/>
            </w:pPr>
            <w:r w:rsidRPr="00E45E51">
              <w:t>Makes a range of critical and non-critical decisions in relatively complex situati</w:t>
            </w:r>
            <w:r w:rsidRPr="00E45E51">
              <w:t>ons balancing the relationship between design appearance and packaging production constraints to develop the concept that conveys the requirements of the brief</w:t>
            </w:r>
          </w:p>
          <w:p w:rsidR="00000000" w:rsidRPr="00E45E51" w:rsidP="00E45E51">
            <w:pPr>
              <w:pStyle w:val="ListBullet"/>
            </w:pPr>
            <w:r w:rsidRPr="00E45E51">
              <w:t>Systematically evaluates development and realisation of packaging designs for success in meeting</w:t>
            </w:r>
            <w:r w:rsidRPr="00E45E51">
              <w:t xml:space="preserve"> project objectives, considering project parameters and feedback, and identifies improvement opportunities</w:t>
            </w:r>
          </w:p>
          <w:p w:rsidR="00000000" w:rsidRPr="00E45E51" w:rsidP="00E45E51">
            <w:pPr>
              <w:pStyle w:val="ListBullet"/>
            </w:pPr>
            <w:r w:rsidRPr="00E45E51">
              <w:t>Explores and develops new and innovative ideas through analysis and critical thinking to develop and improve the approaches to packaging design</w:t>
            </w:r>
          </w:p>
        </w:tc>
      </w:tr>
    </w:tbl>
    <w:p w:rsidR="00000000" w:rsidRPr="00E45E51" w:rsidP="00E45E51">
      <w:pPr>
        <w:pStyle w:val="BodyText"/>
      </w:pPr>
    </w:p>
    <w:p w:rsidR="00000000" w:rsidRPr="00E45E51" w:rsidP="00E45E51">
      <w:pPr>
        <w:pStyle w:val="AllowPageBreak"/>
      </w:pPr>
    </w:p>
    <w:p w:rsidR="00000000" w:rsidRPr="00E45E51" w:rsidP="00E45E51">
      <w:pPr>
        <w:pStyle w:val="Heading1"/>
      </w:pPr>
      <w:bookmarkStart w:id="6" w:name="O_792845"/>
      <w:bookmarkEnd w:id="6"/>
      <w:r w:rsidRPr="00E45E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 xml:space="preserve">Code and title </w:t>
            </w:r>
          </w:p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Code and title</w:t>
            </w:r>
          </w:p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SpecialBold"/>
              </w:rPr>
              <w:t>Equivalence status</w:t>
            </w:r>
          </w:p>
        </w:tc>
      </w:tr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CUAGRD606 Develop graphic designs for packaging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 xml:space="preserve">CUVGRD606A Develop graphic designs for packaging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Updated to meet Standard</w:t>
            </w:r>
            <w:r w:rsidRPr="00E45E51">
              <w:t>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Equivalent unit</w:t>
            </w:r>
          </w:p>
        </w:tc>
      </w:tr>
    </w:tbl>
    <w:p w:rsidR="00916F0C" w:rsidP="00E45E51">
      <w:pPr>
        <w:pStyle w:val="BodyText"/>
      </w:pPr>
    </w:p>
    <w:p w:rsidR="00916F0C" w:rsidP="00E45E51">
      <w:pPr>
        <w:pStyle w:val="BodyText"/>
      </w:pPr>
    </w:p>
    <w:p w:rsidR="00000000" w:rsidRPr="00E45E51" w:rsidP="00E45E51">
      <w:pPr>
        <w:pStyle w:val="Heading1"/>
      </w:pPr>
      <w:bookmarkStart w:id="7" w:name="O_792852"/>
      <w:bookmarkEnd w:id="7"/>
      <w:r w:rsidRPr="00E45E51">
        <w:t>Links</w:t>
      </w:r>
    </w:p>
    <w:p w:rsidR="00000000" w:rsidRPr="00E45E51" w:rsidP="00916F0C">
      <w:pPr>
        <w:pStyle w:val="BodyText"/>
      </w:pPr>
      <w:r w:rsidRPr="00E45E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2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E51" w:rsidP="00916F0C">
      <w:pPr>
        <w:pStyle w:val="BodyText"/>
        <w:sectPr w:rsidSect="00E45E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E51" w:rsidP="00E45E51">
      <w:pPr>
        <w:pStyle w:val="SuperHeading"/>
      </w:pPr>
      <w:r w:rsidRPr="00E45E51">
        <w:t xml:space="preserve">Assessment </w:t>
      </w:r>
      <w:r w:rsidRPr="00E45E51">
        <w:t>Requirements for CUAGRD606 Develop graphic designs for packaging</w:t>
      </w:r>
    </w:p>
    <w:p w:rsidR="00000000" w:rsidRPr="00E45E51" w:rsidP="00E45E51">
      <w:pPr>
        <w:pStyle w:val="Heading1"/>
      </w:pPr>
      <w:bookmarkStart w:id="8" w:name="O_792847"/>
      <w:bookmarkEnd w:id="8"/>
      <w:r w:rsidRPr="00E45E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rPr>
                <w:rStyle w:val="SpecialBold"/>
              </w:rPr>
              <w:t>Comments</w:t>
            </w:r>
          </w:p>
        </w:tc>
      </w:tr>
      <w:tr w:rsidTr="00E45E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51">
            <w:pPr>
              <w:pStyle w:val="BodyText"/>
              <w:rPr>
                <w:lang w:val="en-NZ"/>
              </w:rPr>
            </w:pPr>
            <w:r w:rsidRPr="00E45E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51" w:rsidP="00E45E51">
            <w:pPr>
              <w:pStyle w:val="BodyText"/>
            </w:pPr>
            <w:r w:rsidRPr="00E45E51">
              <w:t>This version first released with CUA Creative Arts and Culture Training Package version 2.0.</w:t>
            </w:r>
          </w:p>
        </w:tc>
      </w:tr>
    </w:tbl>
    <w:p w:rsidR="00000000" w:rsidRPr="00E45E51" w:rsidP="00E45E51">
      <w:pPr>
        <w:pStyle w:val="BodyText"/>
      </w:pPr>
    </w:p>
    <w:p w:rsidR="00000000" w:rsidRPr="00E45E51" w:rsidP="00E45E51">
      <w:pPr>
        <w:pStyle w:val="AllowPageBreak"/>
      </w:pPr>
    </w:p>
    <w:p w:rsidR="00000000" w:rsidRPr="00E45E51" w:rsidP="00E45E51">
      <w:pPr>
        <w:pStyle w:val="Heading1"/>
      </w:pPr>
      <w:bookmarkStart w:id="9" w:name="O_792848"/>
      <w:bookmarkEnd w:id="9"/>
      <w:r w:rsidRPr="00E45E51">
        <w:t>Performance Evidence</w:t>
      </w:r>
    </w:p>
    <w:p w:rsidR="00000000" w:rsidRPr="00E45E51" w:rsidP="00916F0C">
      <w:pPr>
        <w:pStyle w:val="BodyText"/>
      </w:pPr>
      <w:r w:rsidRPr="00E45E51">
        <w:t>Evidence of the ability to:</w:t>
      </w:r>
    </w:p>
    <w:p w:rsidR="00000000" w:rsidRPr="00E45E51" w:rsidP="00E45E51">
      <w:pPr>
        <w:pStyle w:val="ListBullet"/>
      </w:pPr>
      <w:r w:rsidRPr="00E45E51">
        <w:t>interpret objectives and requirements of packaging design project briefs</w:t>
      </w:r>
    </w:p>
    <w:p w:rsidR="00000000" w:rsidRPr="00E45E51" w:rsidP="00E45E51">
      <w:pPr>
        <w:pStyle w:val="ListBullet"/>
      </w:pPr>
      <w:r w:rsidRPr="00E45E51">
        <w:t>conceive and realise graphic design solutions that fulfil creative, technical, regulatory and budgetary requirements for product pack</w:t>
      </w:r>
      <w:r w:rsidRPr="00E45E51">
        <w:t xml:space="preserve">aging </w:t>
      </w:r>
    </w:p>
    <w:p w:rsidR="00000000" w:rsidRPr="00E45E51" w:rsidP="00E45E51">
      <w:pPr>
        <w:pStyle w:val="ListBullet"/>
      </w:pPr>
      <w:r w:rsidRPr="00E45E51">
        <w:t>communicate and collaborate effectively with creative team in:</w:t>
      </w:r>
    </w:p>
    <w:p w:rsidR="00000000" w:rsidRPr="00E45E51" w:rsidP="00E45E51">
      <w:pPr>
        <w:pStyle w:val="ListBullet2"/>
      </w:pPr>
      <w:r w:rsidRPr="00E45E51">
        <w:t xml:space="preserve">concept development </w:t>
      </w:r>
    </w:p>
    <w:p w:rsidR="00000000" w:rsidRPr="00E45E51" w:rsidP="00E45E51">
      <w:pPr>
        <w:pStyle w:val="ListBullet2"/>
      </w:pPr>
      <w:r w:rsidRPr="00E45E51">
        <w:t xml:space="preserve">design production and refinement </w:t>
      </w:r>
    </w:p>
    <w:p w:rsidR="00000000" w:rsidRPr="00E45E51" w:rsidP="00E45E51">
      <w:pPr>
        <w:pStyle w:val="ListBullet2"/>
      </w:pPr>
      <w:r w:rsidRPr="00E45E51">
        <w:t xml:space="preserve">presentation and review </w:t>
      </w:r>
    </w:p>
    <w:p w:rsidR="00000000" w:rsidRPr="00E45E51" w:rsidP="00E45E51">
      <w:pPr>
        <w:pStyle w:val="ListBullet"/>
      </w:pPr>
      <w:r w:rsidRPr="00E45E51">
        <w:t xml:space="preserve">review final work for success in meeting creative, technical and client objectives </w:t>
      </w:r>
    </w:p>
    <w:p w:rsidR="00000000" w:rsidRPr="00E45E51" w:rsidP="00E45E51">
      <w:pPr>
        <w:pStyle w:val="ListBullet"/>
      </w:pPr>
      <w:r w:rsidRPr="00E45E51">
        <w:t>identify opportunities to further develop own skills.</w:t>
      </w:r>
    </w:p>
    <w:p w:rsidR="00000000" w:rsidRPr="00E45E51" w:rsidP="00E45E51">
      <w:pPr>
        <w:pStyle w:val="BodyText"/>
      </w:pPr>
    </w:p>
    <w:p w:rsidR="00916F0C" w:rsidP="00916F0C">
      <w:pPr>
        <w:pStyle w:val="BodyText"/>
      </w:pPr>
      <w:r w:rsidRPr="00E45E51">
        <w:t>Note: If a specific volume or frequency is not stated, then evidence must be provided at least once.</w:t>
      </w:r>
    </w:p>
    <w:p w:rsidR="00000000" w:rsidRPr="00E45E51" w:rsidP="00E45E51">
      <w:pPr>
        <w:pStyle w:val="Heading1"/>
      </w:pPr>
      <w:bookmarkStart w:id="10" w:name="O_792849"/>
      <w:bookmarkEnd w:id="10"/>
      <w:r w:rsidRPr="00E45E51">
        <w:t>Knowledge Evidence</w:t>
      </w:r>
    </w:p>
    <w:p w:rsidR="00000000" w:rsidRPr="00E45E51" w:rsidP="00916F0C">
      <w:pPr>
        <w:pStyle w:val="BodyText"/>
      </w:pPr>
      <w:r w:rsidRPr="00E45E51">
        <w:t>To complete the unit requirements safely and effectively, the i</w:t>
      </w:r>
      <w:r w:rsidRPr="00E45E51">
        <w:t>ndividual must:</w:t>
      </w:r>
    </w:p>
    <w:p w:rsidR="00000000" w:rsidRPr="00E45E51" w:rsidP="00E45E51">
      <w:pPr>
        <w:pStyle w:val="ListBullet"/>
      </w:pPr>
      <w:r w:rsidRPr="00E45E51">
        <w:t>identify key people involved in the packaging design process and their typical roles, responsibilities and relationships with the graphic designer</w:t>
      </w:r>
    </w:p>
    <w:p w:rsidR="00000000" w:rsidRPr="00E45E51" w:rsidP="00E45E51">
      <w:pPr>
        <w:pStyle w:val="ListBullet"/>
      </w:pPr>
      <w:r w:rsidRPr="00E45E51">
        <w:t xml:space="preserve">discuss different types of packaging design projects and the particular considerations that </w:t>
      </w:r>
      <w:r w:rsidRPr="00E45E51">
        <w:t>apply</w:t>
      </w:r>
    </w:p>
    <w:p w:rsidR="00000000" w:rsidRPr="00E45E51" w:rsidP="00E45E51">
      <w:pPr>
        <w:pStyle w:val="ListBullet"/>
      </w:pPr>
      <w:r w:rsidRPr="00E45E51">
        <w:t>describe ways in which consumers respond to packaging</w:t>
      </w:r>
    </w:p>
    <w:p w:rsidR="00000000" w:rsidRPr="00E45E51" w:rsidP="00E45E51">
      <w:pPr>
        <w:pStyle w:val="ListBullet"/>
      </w:pPr>
      <w:r w:rsidRPr="00E45E51">
        <w:t>summarise production factors for different types of packaging and explain how they impact on the design process</w:t>
      </w:r>
    </w:p>
    <w:p w:rsidR="00000000" w:rsidRPr="00E45E51" w:rsidP="00E45E51">
      <w:pPr>
        <w:pStyle w:val="ListBullet"/>
      </w:pPr>
      <w:r w:rsidRPr="00E45E51">
        <w:t>identify sources of ideas for packaging designs</w:t>
      </w:r>
    </w:p>
    <w:p w:rsidR="00000000" w:rsidRPr="00E45E51" w:rsidP="00E45E51">
      <w:pPr>
        <w:pStyle w:val="ListBullet"/>
      </w:pPr>
      <w:r w:rsidRPr="00E45E51">
        <w:t>describe ways visual impact is achieved  in the context of packaging design</w:t>
      </w:r>
    </w:p>
    <w:p w:rsidR="00000000" w:rsidRPr="00E45E51" w:rsidP="00E45E51">
      <w:pPr>
        <w:pStyle w:val="ListBullet"/>
      </w:pPr>
      <w:r w:rsidRPr="00E45E51">
        <w:t>explain how critical and creative thinking techniques can be used as part of the design process</w:t>
      </w:r>
    </w:p>
    <w:p w:rsidR="00000000" w:rsidRPr="00E45E51" w:rsidP="00E45E51">
      <w:pPr>
        <w:pStyle w:val="ListBullet"/>
      </w:pPr>
      <w:r w:rsidRPr="00E45E51">
        <w:t>outline intellectual property issues and legislation in relation to designs for pack</w:t>
      </w:r>
      <w:r w:rsidRPr="00E45E51">
        <w:t>aging</w:t>
      </w:r>
    </w:p>
    <w:p w:rsidR="00000000" w:rsidRPr="00E45E51" w:rsidP="00E45E51">
      <w:pPr>
        <w:pStyle w:val="ListBullet"/>
      </w:pPr>
      <w:r w:rsidRPr="00E45E51">
        <w:t>identify sustainability issues for product packaging and how they impact on graphic design</w:t>
      </w:r>
    </w:p>
    <w:p w:rsidR="00000000" w:rsidRPr="00E45E51" w:rsidP="00E45E51">
      <w:pPr>
        <w:pStyle w:val="ListBullet"/>
      </w:pPr>
      <w:r w:rsidRPr="00E45E51">
        <w:t>explain work  health and safety legislation as it impacts on design for packaging.</w:t>
      </w:r>
    </w:p>
    <w:p w:rsidR="00000000" w:rsidRPr="00E45E51" w:rsidP="00E45E51">
      <w:pPr>
        <w:pStyle w:val="AllowPageBreak"/>
      </w:pPr>
    </w:p>
    <w:p w:rsidR="00000000" w:rsidRPr="00E45E51" w:rsidP="00E45E51">
      <w:pPr>
        <w:pStyle w:val="Heading1"/>
      </w:pPr>
      <w:bookmarkStart w:id="11" w:name="O_792850"/>
      <w:bookmarkEnd w:id="11"/>
      <w:r w:rsidRPr="00E45E51">
        <w:t>Assessment Conditions</w:t>
      </w:r>
    </w:p>
    <w:p w:rsidR="00000000" w:rsidRPr="00E45E51" w:rsidP="00916F0C">
      <w:pPr>
        <w:pStyle w:val="BodyText"/>
      </w:pPr>
      <w:r w:rsidRPr="00E45E51">
        <w:t>Assessment must be conducted in a saf</w:t>
      </w:r>
      <w:r w:rsidRPr="00E45E51">
        <w:t xml:space="preserve">e environment where evidence gathered demonstrates consistent performance of typical activities experienced in creative arts industry environments. The assessment environment must include access to: </w:t>
      </w:r>
    </w:p>
    <w:p w:rsidR="00000000" w:rsidRPr="00E45E51" w:rsidP="00E45E51">
      <w:pPr>
        <w:pStyle w:val="ListBullet"/>
      </w:pPr>
      <w:r w:rsidRPr="00E45E51">
        <w:t xml:space="preserve">graphic design technologies </w:t>
      </w:r>
    </w:p>
    <w:p w:rsidR="00000000" w:rsidRPr="00E45E51" w:rsidP="00E45E51">
      <w:pPr>
        <w:pStyle w:val="ListBullet"/>
      </w:pPr>
      <w:r w:rsidRPr="00E45E51">
        <w:t>materials commonly used in</w:t>
      </w:r>
      <w:r w:rsidRPr="00E45E51">
        <w:t xml:space="preserve"> packaging design</w:t>
      </w:r>
    </w:p>
    <w:p w:rsidR="00000000" w:rsidRPr="00E45E51" w:rsidP="00E45E51">
      <w:pPr>
        <w:pStyle w:val="ListBullet"/>
      </w:pPr>
      <w:r w:rsidRPr="00E45E51">
        <w:t>opportunities for collaboration with others during all processes.</w:t>
      </w:r>
    </w:p>
    <w:p w:rsidR="00000000" w:rsidRPr="00E45E51" w:rsidP="00E45E51">
      <w:pPr>
        <w:pStyle w:val="BodyText"/>
      </w:pPr>
    </w:p>
    <w:p w:rsidR="00000000" w:rsidRPr="00E45E51" w:rsidP="00916F0C">
      <w:pPr>
        <w:pStyle w:val="BodyText"/>
      </w:pPr>
      <w:r w:rsidRPr="00E45E51">
        <w:t>Assessors of this unit must satisfy the requirements for assessors in applicable vocational educational and training legislation, frameworks and/or standards.</w:t>
      </w:r>
    </w:p>
    <w:p w:rsidR="00000000" w:rsidRPr="00E45E51" w:rsidP="00E45E51">
      <w:pPr>
        <w:pStyle w:val="Heading1"/>
      </w:pPr>
      <w:bookmarkStart w:id="12" w:name="O_792853"/>
      <w:bookmarkEnd w:id="12"/>
      <w:r w:rsidRPr="00E45E51">
        <w:t>Links</w:t>
      </w:r>
    </w:p>
    <w:p w:rsidR="00000000" w:rsidRPr="00E45E51" w:rsidP="00916F0C">
      <w:pPr>
        <w:pStyle w:val="BodyText"/>
      </w:pPr>
      <w:r w:rsidRPr="00E45E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27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E51" w:rsidP="00E45E51"/>
    <w:sectPr w:rsidSect="00E45E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 w:rsidRPr="00916F0C" w:rsidP="00916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0C" w:rsidP="00E45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6F0C" w:rsidP="00E45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6F0C" w:rsidP="00E45E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 w:rsidP="00E45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6F0C">
      <w:t>Approved</w:t>
    </w:r>
    <w:r w:rsidR="00916F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6F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6F0C">
      <w:rPr>
        <w:noProof/>
      </w:rPr>
      <w:t>5</w:t>
    </w:r>
    <w:r>
      <w:rPr>
        <w:noProof/>
      </w:rPr>
      <w:fldChar w:fldCharType="end"/>
    </w:r>
  </w:p>
  <w:p w:rsidR="00E45E51" w:rsidP="00E45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6F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6F0C">
      <w:t>Service and Creative Skills Australia</w:t>
    </w:r>
    <w:r w:rsidR="00916F0C">
      <w:fldChar w:fldCharType="end"/>
    </w:r>
  </w:p>
  <w:p w:rsidR="00E45E51" w:rsidP="00E45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E51" w:rsidRPr="00916F0C" w:rsidP="00916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0C" w:rsidRPr="002D2AF8" w:rsidP="00E45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6F0C" w:rsidP="00E45E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51" w:rsidRPr="002D2AF8" w:rsidP="00E45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6F0C">
      <w:t>CUAGRD606 Develop graphic designs for packaging</w:t>
    </w:r>
    <w:r w:rsidR="00916F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6F0C">
      <w:rPr>
        <w:noProof/>
      </w:rPr>
      <w:t>2 March 2025</w:t>
    </w:r>
    <w:r>
      <w:fldChar w:fldCharType="end"/>
    </w:r>
  </w:p>
  <w:p w:rsidR="00E45E51" w:rsidP="00E45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29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66E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65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E51"/>
  </w:style>
  <w:style w:type="character" w:customStyle="1" w:styleId="Heading1Char">
    <w:name w:val="Heading 1 Char"/>
    <w:basedOn w:val="DefaultParagraphFont"/>
    <w:link w:val="Heading1"/>
    <w:rsid w:val="00E45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E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E51"/>
    <w:rPr>
      <w:b/>
      <w:spacing w:val="0"/>
    </w:rPr>
  </w:style>
  <w:style w:type="paragraph" w:styleId="ListBullet2">
    <w:name w:val="List Bullet 2"/>
    <w:basedOn w:val="List2"/>
    <w:rsid w:val="00E45E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E51"/>
    <w:rPr>
      <w:i/>
    </w:rPr>
  </w:style>
  <w:style w:type="paragraph" w:customStyle="1" w:styleId="SuperHeading">
    <w:name w:val="SuperHeading"/>
    <w:basedOn w:val="Normal"/>
    <w:rsid w:val="00E45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E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E51"/>
  </w:style>
  <w:style w:type="paragraph" w:styleId="TableofFigures">
    <w:name w:val="table of figures"/>
    <w:basedOn w:val="Normal"/>
    <w:next w:val="Normal"/>
    <w:semiHidden/>
    <w:rsid w:val="00E45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E51"/>
    <w:rPr>
      <w:rFonts w:ascii="Wingdings" w:hAnsi="Wingdings"/>
    </w:rPr>
  </w:style>
  <w:style w:type="paragraph" w:customStyle="1" w:styleId="TableHeading">
    <w:name w:val="Table Heading"/>
    <w:basedOn w:val="HeadingBase"/>
    <w:rsid w:val="00E45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E51"/>
    <w:rPr>
      <w:color w:val="0033CC"/>
      <w:u w:val="none"/>
    </w:rPr>
  </w:style>
  <w:style w:type="paragraph" w:customStyle="1" w:styleId="BodyTextRight">
    <w:name w:val="Body Text Right"/>
    <w:basedOn w:val="BodyText"/>
    <w:rsid w:val="00E45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E51"/>
    <w:rPr>
      <w:sz w:val="32"/>
    </w:rPr>
  </w:style>
  <w:style w:type="paragraph" w:customStyle="1" w:styleId="HeadingProcedure">
    <w:name w:val="Heading Procedure"/>
    <w:basedOn w:val="HeadingBase"/>
    <w:next w:val="Normal"/>
    <w:rsid w:val="00E45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E51"/>
    <w:pPr>
      <w:spacing w:before="60" w:after="60"/>
    </w:pPr>
  </w:style>
  <w:style w:type="paragraph" w:styleId="ListContinue">
    <w:name w:val="List Continue"/>
    <w:basedOn w:val="List"/>
    <w:rsid w:val="00E45E51"/>
    <w:pPr>
      <w:ind w:firstLine="0"/>
    </w:pPr>
  </w:style>
  <w:style w:type="paragraph" w:customStyle="1" w:styleId="ListNote">
    <w:name w:val="List Note"/>
    <w:basedOn w:val="List"/>
    <w:rsid w:val="00E45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E51"/>
    <w:rPr>
      <w:rFonts w:ascii="Courier New" w:hAnsi="Courier New"/>
    </w:rPr>
  </w:style>
  <w:style w:type="paragraph" w:customStyle="1" w:styleId="NoteBullet">
    <w:name w:val="Note Bullet"/>
    <w:basedOn w:val="Note"/>
    <w:rsid w:val="00E45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E51"/>
    <w:rPr>
      <w:b/>
      <w:smallCaps/>
    </w:rPr>
  </w:style>
  <w:style w:type="paragraph" w:customStyle="1" w:styleId="TableListNumber">
    <w:name w:val="Table List Number"/>
    <w:basedOn w:val="ListNumber"/>
    <w:rsid w:val="00E45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E51"/>
    <w:pPr>
      <w:numPr>
        <w:numId w:val="9"/>
      </w:numPr>
    </w:pPr>
  </w:style>
  <w:style w:type="paragraph" w:customStyle="1" w:styleId="ListAlpha2">
    <w:name w:val="List Alpha 2"/>
    <w:basedOn w:val="List2"/>
    <w:rsid w:val="00E45E51"/>
    <w:pPr>
      <w:numPr>
        <w:numId w:val="8"/>
      </w:numPr>
    </w:pPr>
  </w:style>
  <w:style w:type="paragraph" w:styleId="List2">
    <w:name w:val="List 2"/>
    <w:basedOn w:val="BodyText"/>
    <w:rsid w:val="00E45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E51"/>
    <w:pPr>
      <w:numPr>
        <w:numId w:val="4"/>
      </w:numPr>
    </w:pPr>
  </w:style>
  <w:style w:type="paragraph" w:styleId="ListContinue2">
    <w:name w:val="List Continue 2"/>
    <w:basedOn w:val="List2"/>
    <w:rsid w:val="00E45E51"/>
    <w:pPr>
      <w:ind w:firstLine="0"/>
    </w:pPr>
  </w:style>
  <w:style w:type="paragraph" w:styleId="ListContinue3">
    <w:name w:val="List Continue 3"/>
    <w:basedOn w:val="List3"/>
    <w:rsid w:val="00E45E51"/>
    <w:pPr>
      <w:ind w:left="1021" w:firstLine="0"/>
    </w:pPr>
  </w:style>
  <w:style w:type="paragraph" w:styleId="ListContinue4">
    <w:name w:val="List Continue 4"/>
    <w:basedOn w:val="List4"/>
    <w:rsid w:val="00E45E51"/>
    <w:pPr>
      <w:ind w:firstLine="0"/>
    </w:pPr>
  </w:style>
  <w:style w:type="paragraph" w:styleId="ListContinue5">
    <w:name w:val="List Continue 5"/>
    <w:basedOn w:val="List5"/>
    <w:rsid w:val="00E45E51"/>
    <w:pPr>
      <w:ind w:firstLine="0"/>
    </w:pPr>
  </w:style>
  <w:style w:type="paragraph" w:styleId="ListNumber3">
    <w:name w:val="List Number 3"/>
    <w:basedOn w:val="List3"/>
    <w:rsid w:val="00E45E51"/>
    <w:pPr>
      <w:numPr>
        <w:numId w:val="5"/>
      </w:numPr>
    </w:pPr>
  </w:style>
  <w:style w:type="paragraph" w:styleId="ListNumber4">
    <w:name w:val="List Number 4"/>
    <w:basedOn w:val="List4"/>
    <w:rsid w:val="00E45E51"/>
    <w:pPr>
      <w:numPr>
        <w:numId w:val="6"/>
      </w:numPr>
    </w:pPr>
  </w:style>
  <w:style w:type="paragraph" w:styleId="ListNumber5">
    <w:name w:val="List Number 5"/>
    <w:basedOn w:val="List5"/>
    <w:rsid w:val="00E45E51"/>
    <w:pPr>
      <w:numPr>
        <w:numId w:val="7"/>
      </w:numPr>
    </w:pPr>
  </w:style>
  <w:style w:type="paragraph" w:styleId="BlockText">
    <w:name w:val="Block Text"/>
    <w:basedOn w:val="Normal"/>
    <w:rsid w:val="00E45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E51"/>
    <w:rPr>
      <w:sz w:val="16"/>
      <w:vertAlign w:val="superscript"/>
    </w:rPr>
  </w:style>
  <w:style w:type="character" w:customStyle="1" w:styleId="Symbols">
    <w:name w:val="Symbols"/>
    <w:basedOn w:val="DefaultParagraphFont"/>
    <w:rsid w:val="00E45E51"/>
    <w:rPr>
      <w:rFonts w:ascii="Symbol" w:hAnsi="Symbol"/>
    </w:rPr>
  </w:style>
  <w:style w:type="character" w:customStyle="1" w:styleId="MenuOptions">
    <w:name w:val="Menu Options"/>
    <w:basedOn w:val="DefaultParagraphFont"/>
    <w:rsid w:val="00E45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E51"/>
    <w:rPr>
      <w:b/>
    </w:rPr>
  </w:style>
  <w:style w:type="character" w:customStyle="1" w:styleId="Underlined">
    <w:name w:val="Underlined"/>
    <w:basedOn w:val="DefaultParagraphFont"/>
    <w:rsid w:val="00E45E51"/>
    <w:rPr>
      <w:u w:val="single"/>
    </w:rPr>
  </w:style>
  <w:style w:type="paragraph" w:customStyle="1" w:styleId="TableBodyTextRight">
    <w:name w:val="Table Body Text Right"/>
    <w:basedOn w:val="TableBodyText"/>
    <w:rsid w:val="00E45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E51"/>
    <w:rPr>
      <w:sz w:val="18"/>
    </w:rPr>
  </w:style>
  <w:style w:type="paragraph" w:customStyle="1" w:styleId="BodySmallRight">
    <w:name w:val="Body Small Right"/>
    <w:basedOn w:val="BodyTextRight"/>
    <w:rsid w:val="00E45E51"/>
    <w:rPr>
      <w:sz w:val="18"/>
      <w:szCs w:val="18"/>
    </w:rPr>
  </w:style>
  <w:style w:type="paragraph" w:customStyle="1" w:styleId="MarginEdition">
    <w:name w:val="Margin Edition"/>
    <w:basedOn w:val="MarginNote"/>
    <w:rsid w:val="00E45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E51"/>
    <w:rPr>
      <w:sz w:val="2"/>
      <w:szCs w:val="2"/>
    </w:rPr>
  </w:style>
  <w:style w:type="character" w:customStyle="1" w:styleId="Small">
    <w:name w:val="Small"/>
    <w:basedOn w:val="DefaultParagraphFont"/>
    <w:rsid w:val="00E45E51"/>
    <w:rPr>
      <w:sz w:val="16"/>
    </w:rPr>
  </w:style>
  <w:style w:type="paragraph" w:customStyle="1" w:styleId="WideTable">
    <w:name w:val="Wide Table"/>
    <w:basedOn w:val="Normal"/>
    <w:rsid w:val="00E45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E51"/>
  </w:style>
  <w:style w:type="paragraph" w:styleId="Quote">
    <w:name w:val="Quote"/>
    <w:basedOn w:val="Heading1"/>
    <w:link w:val="QuoteChar"/>
    <w:qFormat/>
    <w:rsid w:val="00E45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E51"/>
    <w:pPr>
      <w:pageBreakBefore/>
    </w:pPr>
  </w:style>
  <w:style w:type="paragraph" w:customStyle="1" w:styleId="Border">
    <w:name w:val="Border"/>
    <w:basedOn w:val="Normal"/>
    <w:qFormat/>
    <w:rsid w:val="00E45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E51"/>
    <w:rPr>
      <w:u w:val="single"/>
    </w:rPr>
  </w:style>
  <w:style w:type="character" w:customStyle="1" w:styleId="BoldandItalics">
    <w:name w:val="Bold and Italics"/>
    <w:qFormat/>
    <w:rsid w:val="00E45E51"/>
    <w:rPr>
      <w:b/>
      <w:i/>
      <w:u w:val="none"/>
    </w:rPr>
  </w:style>
  <w:style w:type="paragraph" w:styleId="BalloonText">
    <w:name w:val="Balloon Text"/>
    <w:basedOn w:val="Normal"/>
    <w:link w:val="BalloonTextChar"/>
    <w:rsid w:val="00E45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E51"/>
    <w:pPr>
      <w:spacing w:before="0" w:after="0"/>
    </w:pPr>
  </w:style>
  <w:style w:type="paragraph" w:customStyle="1" w:styleId="BodyTextBold">
    <w:name w:val="Body Text Bold"/>
    <w:basedOn w:val="BodyText"/>
    <w:qFormat/>
    <w:rsid w:val="00E45E51"/>
    <w:rPr>
      <w:b/>
    </w:rPr>
  </w:style>
  <w:style w:type="character" w:styleId="Hyperlink">
    <w:name w:val="Hyperlink"/>
    <w:basedOn w:val="DefaultParagraphFont"/>
    <w:uiPriority w:val="99"/>
    <w:unhideWhenUsed/>
    <w:rsid w:val="00916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8523</Characters>
  <Application>Microsoft Office Word</Application>
  <DocSecurity>0</DocSecurity>
  <Lines>274</Lines>
  <Paragraphs>167</Paragraphs>
  <ScaleCrop>false</ScaleCrop>
  <Company>Author-it Software Corporation Ltd.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CUAGRD606 Develop graphic designs for packaging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