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43A1" w:rsidP="001F43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CUAGRD602 Originate graphic designs for complex briefs</w:t>
      </w:r>
      <w:r>
        <w:fldChar w:fldCharType="end"/>
      </w:r>
    </w:p>
    <w:p w:rsidR="001F43A1" w:rsidP="001F43A1">
      <w:pPr>
        <w:pStyle w:val="Version"/>
        <w:sectPr w:rsidSect="000370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7096" w:rsidP="00037096">
      <w:pPr>
        <w:pStyle w:val="SuperHeading"/>
      </w:pPr>
      <w:r w:rsidRPr="00037096">
        <w:t>CUAGRD602 Originate graphic designs for complex briefs</w:t>
      </w:r>
    </w:p>
    <w:p w:rsidR="00000000" w:rsidRPr="00037096" w:rsidP="00037096">
      <w:pPr>
        <w:pStyle w:val="Heading1"/>
      </w:pPr>
      <w:bookmarkStart w:id="1" w:name="O_792704"/>
      <w:bookmarkEnd w:id="1"/>
      <w:r w:rsidRPr="000370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370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96" w:rsidP="00037096">
            <w:pPr>
              <w:pStyle w:val="BodyText"/>
            </w:pPr>
            <w:r w:rsidRPr="0003709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96">
            <w:pPr>
              <w:pStyle w:val="BodyText"/>
              <w:rPr>
                <w:lang w:val="en-NZ"/>
              </w:rPr>
            </w:pPr>
            <w:r w:rsidRPr="00037096">
              <w:rPr>
                <w:rStyle w:val="SpecialBold"/>
              </w:rPr>
              <w:t>Comments</w:t>
            </w:r>
          </w:p>
        </w:tc>
      </w:tr>
      <w:tr w:rsidTr="000370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96">
            <w:pPr>
              <w:pStyle w:val="BodyText"/>
              <w:rPr>
                <w:lang w:val="en-NZ"/>
              </w:rPr>
            </w:pPr>
            <w:r w:rsidRPr="0003709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96" w:rsidP="00037096">
            <w:pPr>
              <w:pStyle w:val="BodyText"/>
            </w:pPr>
            <w:r w:rsidRPr="00037096">
              <w:t>This version first released with CUA Creative Arts and Culture Training Package version 2.0.</w:t>
            </w:r>
          </w:p>
        </w:tc>
      </w:tr>
    </w:tbl>
    <w:p w:rsidR="00000000" w:rsidRPr="00037096" w:rsidP="00037096">
      <w:pPr>
        <w:pStyle w:val="BodyText"/>
      </w:pPr>
    </w:p>
    <w:p w:rsidR="00000000" w:rsidRPr="00037096" w:rsidP="00037096">
      <w:pPr>
        <w:pStyle w:val="AllowPageBreak"/>
      </w:pPr>
    </w:p>
    <w:p w:rsidR="00000000" w:rsidRPr="00037096" w:rsidP="00037096">
      <w:pPr>
        <w:pStyle w:val="Heading1"/>
      </w:pPr>
      <w:bookmarkStart w:id="2" w:name="O_792705"/>
      <w:bookmarkEnd w:id="2"/>
      <w:r w:rsidRPr="00037096">
        <w:t>Application</w:t>
      </w:r>
    </w:p>
    <w:p w:rsidR="00000000" w:rsidRPr="00037096" w:rsidP="001F43A1">
      <w:pPr>
        <w:pStyle w:val="BodyText"/>
      </w:pPr>
      <w:r w:rsidRPr="00037096">
        <w:t>This unit describes the skills and knowledge required to independen</w:t>
      </w:r>
      <w:r w:rsidRPr="00037096">
        <w:t>tly conceive, plan and realise professional graphic design work to meet the demands of complex communication challenges and graphic design briefs.</w:t>
      </w:r>
    </w:p>
    <w:p w:rsidR="00000000" w:rsidRPr="00037096" w:rsidP="001F43A1">
      <w:pPr>
        <w:pStyle w:val="BodyText"/>
      </w:pPr>
      <w:r w:rsidRPr="00037096">
        <w:t>It applies to individuals who work as designers in many different contexts including studios, commercial pri</w:t>
      </w:r>
      <w:r w:rsidRPr="00037096">
        <w:t xml:space="preserve">nting, advertising, publishing, television or marketing. They possess highly developed planning and analytical thinking and technical and creative capabilities. </w:t>
      </w:r>
    </w:p>
    <w:p w:rsidR="001F43A1" w:rsidP="001F43A1">
      <w:pPr>
        <w:pStyle w:val="BodyText"/>
      </w:pPr>
      <w:r w:rsidRPr="00037096">
        <w:t>No licensing, legislative or certification conditions apply to this unit at the time of publi</w:t>
      </w:r>
      <w:r w:rsidRPr="00037096">
        <w:t>cation.</w:t>
      </w:r>
    </w:p>
    <w:p w:rsidR="00000000" w:rsidRPr="00037096" w:rsidP="00037096">
      <w:pPr>
        <w:pStyle w:val="Heading1"/>
      </w:pPr>
      <w:bookmarkStart w:id="3" w:name="O_792708"/>
      <w:bookmarkEnd w:id="3"/>
      <w:r w:rsidRPr="00037096">
        <w:t>Unit Sector</w:t>
      </w:r>
    </w:p>
    <w:p w:rsidR="00000000" w:rsidRPr="00037096" w:rsidP="001F43A1">
      <w:pPr>
        <w:pStyle w:val="BodyText"/>
      </w:pPr>
      <w:r w:rsidRPr="00037096">
        <w:t>Visual communication - graphic design</w:t>
      </w:r>
    </w:p>
    <w:p w:rsidR="00000000" w:rsidRPr="00037096" w:rsidP="00037096">
      <w:pPr>
        <w:pStyle w:val="Heading1"/>
      </w:pPr>
      <w:bookmarkStart w:id="4" w:name="O_792709"/>
      <w:bookmarkEnd w:id="4"/>
      <w:r w:rsidRPr="0003709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3709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96" w:rsidP="00037096">
            <w:pPr>
              <w:pStyle w:val="BodyText"/>
            </w:pPr>
            <w:r w:rsidRPr="0003709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96">
            <w:pPr>
              <w:pStyle w:val="BodyText"/>
              <w:rPr>
                <w:lang w:val="en-NZ"/>
              </w:rPr>
            </w:pPr>
            <w:r w:rsidRPr="00037096">
              <w:rPr>
                <w:rStyle w:val="SpecialBold"/>
              </w:rPr>
              <w:t>PERFORMANCE CRITERIA</w:t>
            </w:r>
          </w:p>
        </w:tc>
      </w:tr>
      <w:tr w:rsidTr="0003709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96" w:rsidP="00037096">
            <w:pPr>
              <w:pStyle w:val="BodyText"/>
            </w:pPr>
            <w:r w:rsidRPr="0003709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96">
            <w:pPr>
              <w:pStyle w:val="BodyText"/>
              <w:rPr>
                <w:lang w:val="en-NZ"/>
              </w:rPr>
            </w:pPr>
            <w:r w:rsidRPr="000370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709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96">
            <w:pPr>
              <w:pStyle w:val="BodyText"/>
              <w:rPr>
                <w:lang w:val="en-NZ"/>
              </w:rPr>
            </w:pPr>
            <w:r w:rsidRPr="00037096">
              <w:t>1. Negotiate graphic design briefs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96" w:rsidP="00037096">
            <w:pPr>
              <w:pStyle w:val="BodyText"/>
            </w:pPr>
            <w:r w:rsidRPr="00037096">
              <w:t>1.1 Evaluate the overall objectives and creative, technical, legal, budgetary and timeframe considerations of complex graphi</w:t>
            </w:r>
            <w:r w:rsidRPr="00037096">
              <w:t>c design projects</w:t>
            </w:r>
          </w:p>
          <w:p w:rsidR="00000000" w:rsidRPr="00037096" w:rsidP="00037096">
            <w:pPr>
              <w:pStyle w:val="BodyText"/>
            </w:pPr>
            <w:r w:rsidRPr="00037096">
              <w:t>1.2 Develop and share ideas about projects with relevant people</w:t>
            </w:r>
          </w:p>
          <w:p w:rsidR="00000000" w:rsidRPr="00037096" w:rsidP="00037096">
            <w:pPr>
              <w:pStyle w:val="BodyText"/>
            </w:pPr>
            <w:r w:rsidRPr="00037096">
              <w:t>1.3 Re-evaluate and refine options based on own analysis and input from others</w:t>
            </w:r>
          </w:p>
          <w:p w:rsidR="00000000" w:rsidP="00037096">
            <w:pPr>
              <w:pStyle w:val="BodyText"/>
              <w:rPr>
                <w:lang w:val="en-NZ"/>
              </w:rPr>
            </w:pPr>
            <w:r w:rsidRPr="00037096">
              <w:t>1.4 Establish and agree on final nature and scope of design briefs</w:t>
            </w:r>
          </w:p>
        </w:tc>
      </w:tr>
      <w:tr w:rsidTr="0003709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96">
            <w:pPr>
              <w:pStyle w:val="BodyText"/>
              <w:rPr>
                <w:lang w:val="en-NZ"/>
              </w:rPr>
            </w:pPr>
            <w:r w:rsidRPr="00037096">
              <w:t>2. Develop and refine graphic design concepts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96" w:rsidP="00037096">
            <w:pPr>
              <w:pStyle w:val="BodyText"/>
            </w:pPr>
            <w:r w:rsidRPr="00037096">
              <w:t>2.1 Develop design concepts based on a thorough understanding of the communication need and the range of options available to the professional designer</w:t>
            </w:r>
          </w:p>
          <w:p w:rsidR="00000000" w:rsidRPr="00037096" w:rsidP="00037096">
            <w:pPr>
              <w:pStyle w:val="BodyText"/>
            </w:pPr>
            <w:r w:rsidRPr="00037096">
              <w:t>2.2 Identify the potential for customised or specific rese</w:t>
            </w:r>
            <w:r w:rsidRPr="00037096">
              <w:t>arch to meet different design briefs</w:t>
            </w:r>
          </w:p>
          <w:p w:rsidR="00000000" w:rsidRPr="00037096" w:rsidP="00037096">
            <w:pPr>
              <w:pStyle w:val="BodyText"/>
            </w:pPr>
            <w:r w:rsidRPr="00037096">
              <w:t>2.3 Adapt and use relevant ideas and approaches from research with consideration of intellectual property requirements</w:t>
            </w:r>
          </w:p>
          <w:p w:rsidR="00000000" w:rsidRPr="00037096" w:rsidP="00037096">
            <w:pPr>
              <w:pStyle w:val="BodyText"/>
            </w:pPr>
            <w:r w:rsidRPr="00037096">
              <w:t>2.4 Reflect on own practice and experience to inspire idea development</w:t>
            </w:r>
          </w:p>
          <w:p w:rsidR="00000000" w:rsidRPr="00037096" w:rsidP="00037096">
            <w:pPr>
              <w:pStyle w:val="BodyText"/>
            </w:pPr>
            <w:r w:rsidRPr="00037096">
              <w:t>2.5 Consider the potential of</w:t>
            </w:r>
            <w:r w:rsidRPr="00037096">
              <w:t xml:space="preserve"> new and emerging technologies</w:t>
            </w:r>
            <w:r w:rsidRPr="00037096">
              <w:rPr>
                <w:rStyle w:val="BoldandItalics"/>
              </w:rPr>
              <w:t xml:space="preserve"> </w:t>
            </w:r>
            <w:r w:rsidRPr="00037096">
              <w:t>to</w:t>
            </w:r>
            <w:r w:rsidRPr="00037096">
              <w:rPr>
                <w:rStyle w:val="BoldandItalics"/>
              </w:rPr>
              <w:t xml:space="preserve"> </w:t>
            </w:r>
            <w:r w:rsidRPr="00037096">
              <w:t>inform designs</w:t>
            </w:r>
          </w:p>
          <w:p w:rsidR="00000000" w:rsidRPr="00037096" w:rsidP="00037096">
            <w:pPr>
              <w:pStyle w:val="BodyText"/>
            </w:pPr>
            <w:r w:rsidRPr="00037096">
              <w:t>2.6 Develop concepts that incorporate both creative and technical requirements</w:t>
            </w:r>
          </w:p>
          <w:p w:rsidR="00000000" w:rsidRPr="00037096" w:rsidP="00037096">
            <w:pPr>
              <w:pStyle w:val="BodyText"/>
            </w:pPr>
            <w:r w:rsidRPr="00037096">
              <w:t>2.7 Integrate individual research, personal ideas and professional realities to refine and confirm concepts</w:t>
            </w:r>
          </w:p>
          <w:p w:rsidR="00000000" w:rsidP="00037096">
            <w:pPr>
              <w:pStyle w:val="BodyText"/>
              <w:rPr>
                <w:lang w:val="en-NZ"/>
              </w:rPr>
            </w:pPr>
            <w:r w:rsidRPr="00037096">
              <w:t>2.8 Create concept p</w:t>
            </w:r>
            <w:r w:rsidRPr="00037096">
              <w:t>resentations that suit the nature of the work</w:t>
            </w:r>
          </w:p>
        </w:tc>
      </w:tr>
      <w:tr w:rsidTr="0003709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96">
            <w:pPr>
              <w:pStyle w:val="BodyText"/>
              <w:rPr>
                <w:lang w:val="en-NZ"/>
              </w:rPr>
            </w:pPr>
            <w:r w:rsidRPr="00037096">
              <w:t>3. Plan and monitor graphic design projects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96" w:rsidP="00037096">
            <w:pPr>
              <w:pStyle w:val="BodyText"/>
            </w:pPr>
            <w:r w:rsidRPr="00037096">
              <w:t>3.1 Develop viable project management plans</w:t>
            </w:r>
            <w:r w:rsidRPr="00037096">
              <w:rPr>
                <w:rStyle w:val="BoldandItalics"/>
              </w:rPr>
              <w:t xml:space="preserve"> </w:t>
            </w:r>
            <w:r w:rsidRPr="00037096">
              <w:t>for graphic design work</w:t>
            </w:r>
          </w:p>
          <w:p w:rsidR="00000000" w:rsidRPr="00037096" w:rsidP="00037096">
            <w:pPr>
              <w:pStyle w:val="BodyText"/>
            </w:pPr>
            <w:r w:rsidRPr="00037096">
              <w:t>3.2 Engage specialist expertise where appropriate</w:t>
            </w:r>
          </w:p>
          <w:p w:rsidR="00000000" w:rsidRPr="00037096" w:rsidP="00037096">
            <w:pPr>
              <w:pStyle w:val="BodyText"/>
            </w:pPr>
            <w:r w:rsidRPr="00037096">
              <w:t>3.3 Administer and monitor work against the pro</w:t>
            </w:r>
            <w:r w:rsidRPr="00037096">
              <w:t>ject plan</w:t>
            </w:r>
          </w:p>
          <w:p w:rsidR="00000000" w:rsidRPr="00037096" w:rsidP="00037096">
            <w:pPr>
              <w:pStyle w:val="BodyText"/>
            </w:pPr>
            <w:r w:rsidRPr="00037096">
              <w:t>3.4 Communicate and collaborate with relevant people at key stages</w:t>
            </w:r>
          </w:p>
          <w:p w:rsidR="00000000" w:rsidRPr="00037096" w:rsidP="00037096">
            <w:pPr>
              <w:pStyle w:val="BodyText"/>
            </w:pPr>
            <w:r w:rsidRPr="00037096">
              <w:t>3.5 Create project documentation at key stages during the project</w:t>
            </w:r>
          </w:p>
          <w:p w:rsidR="00000000" w:rsidP="00037096">
            <w:pPr>
              <w:pStyle w:val="BodyText"/>
              <w:rPr>
                <w:lang w:val="en-NZ"/>
              </w:rPr>
            </w:pPr>
            <w:r w:rsidRPr="00037096">
              <w:t>3.6 Link the different challenges of the project to complete work on time</w:t>
            </w:r>
          </w:p>
        </w:tc>
      </w:tr>
      <w:tr w:rsidTr="0003709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96">
            <w:pPr>
              <w:pStyle w:val="BodyText"/>
              <w:rPr>
                <w:lang w:val="en-NZ"/>
              </w:rPr>
            </w:pPr>
            <w:r w:rsidRPr="00037096">
              <w:t>4. Realise graphic design solutions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96" w:rsidP="00037096">
            <w:pPr>
              <w:pStyle w:val="BodyText"/>
            </w:pPr>
            <w:r w:rsidRPr="00037096">
              <w:t>4.</w:t>
            </w:r>
            <w:r w:rsidRPr="00037096">
              <w:t>1 Integrate design techniques and tools confidently and skillfully to produce designs</w:t>
            </w:r>
          </w:p>
          <w:p w:rsidR="00000000" w:rsidRPr="00037096" w:rsidP="00037096">
            <w:pPr>
              <w:pStyle w:val="BodyText"/>
            </w:pPr>
            <w:r w:rsidRPr="00037096">
              <w:t>4.2 Use critical and creative thinking</w:t>
            </w:r>
            <w:r w:rsidRPr="00037096">
              <w:rPr>
                <w:rStyle w:val="BoldandItalics"/>
              </w:rPr>
              <w:t xml:space="preserve"> </w:t>
            </w:r>
            <w:r w:rsidRPr="00037096">
              <w:t>to challenge, adapt and refine graphic design solutions</w:t>
            </w:r>
          </w:p>
          <w:p w:rsidR="00000000" w:rsidP="00037096">
            <w:pPr>
              <w:pStyle w:val="BodyText"/>
              <w:rPr>
                <w:lang w:val="en-NZ"/>
              </w:rPr>
            </w:pPr>
            <w:r w:rsidRPr="00037096">
              <w:t>4.3 Engage in creative collaboration and refinement throughout the design p</w:t>
            </w:r>
            <w:r w:rsidRPr="00037096">
              <w:t>rocess</w:t>
            </w:r>
          </w:p>
        </w:tc>
      </w:tr>
      <w:tr w:rsidTr="0003709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96">
            <w:pPr>
              <w:pStyle w:val="BodyText"/>
              <w:rPr>
                <w:lang w:val="en-NZ"/>
              </w:rPr>
            </w:pPr>
            <w:r w:rsidRPr="00037096">
              <w:t>5. Evaluate design outcomes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96" w:rsidP="00037096">
            <w:pPr>
              <w:pStyle w:val="BodyText"/>
            </w:pPr>
            <w:r w:rsidRPr="00037096">
              <w:t>5.1 Evaluate the success of completed designs to meet objectives</w:t>
            </w:r>
          </w:p>
          <w:p w:rsidR="00000000" w:rsidRPr="00037096" w:rsidP="00037096">
            <w:pPr>
              <w:pStyle w:val="BodyText"/>
            </w:pPr>
            <w:r w:rsidRPr="00037096">
              <w:t>5.2 Assess the work against other creative, technical and business considerations</w:t>
            </w:r>
          </w:p>
          <w:p w:rsidR="00000000" w:rsidRPr="00037096" w:rsidP="00037096">
            <w:pPr>
              <w:pStyle w:val="BodyText"/>
            </w:pPr>
            <w:r w:rsidRPr="00037096">
              <w:t>5.3 Analyse and evaluate feedback from client and peers</w:t>
            </w:r>
          </w:p>
          <w:p w:rsidR="00000000" w:rsidRPr="00037096" w:rsidP="00037096">
            <w:pPr>
              <w:pStyle w:val="BodyText"/>
            </w:pPr>
            <w:r w:rsidRPr="00037096">
              <w:t>5.4 Identify potential approaches for future work and further skill development opportunities</w:t>
            </w:r>
          </w:p>
        </w:tc>
      </w:tr>
    </w:tbl>
    <w:p w:rsidR="00000000" w:rsidRPr="00037096" w:rsidP="00037096">
      <w:pPr>
        <w:pStyle w:val="BodyText"/>
      </w:pPr>
    </w:p>
    <w:p w:rsidR="00000000" w:rsidRPr="00037096" w:rsidP="00037096">
      <w:pPr>
        <w:pStyle w:val="AllowPageBreak"/>
      </w:pPr>
    </w:p>
    <w:p w:rsidR="00000000" w:rsidRPr="00037096" w:rsidP="00037096">
      <w:pPr>
        <w:pStyle w:val="Heading1"/>
      </w:pPr>
      <w:bookmarkStart w:id="5" w:name="O_792710"/>
      <w:bookmarkEnd w:id="5"/>
      <w:r w:rsidRPr="00037096">
        <w:t>Foundation Skills</w:t>
      </w:r>
    </w:p>
    <w:p w:rsidR="00000000" w:rsidRPr="001F43A1" w:rsidP="001F43A1">
      <w:pPr>
        <w:pStyle w:val="BodyText"/>
        <w:rPr>
          <w:i/>
        </w:rPr>
      </w:pPr>
      <w:r w:rsidRPr="001F43A1">
        <w:rPr>
          <w:rStyle w:val="Emphasis"/>
        </w:rPr>
        <w:t>This section describes language, literacy, numeracy and employment skills incorporated in the performance criteria that are r</w:t>
      </w:r>
      <w:r w:rsidRPr="001F43A1">
        <w:rPr>
          <w:rStyle w:val="Emphasis"/>
        </w:rPr>
        <w:t>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370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96" w:rsidP="00037096">
            <w:pPr>
              <w:pStyle w:val="BodyText"/>
            </w:pPr>
            <w:r w:rsidRPr="0003709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96" w:rsidP="00037096">
            <w:pPr>
              <w:pStyle w:val="BodyText"/>
            </w:pPr>
            <w:r w:rsidRPr="00037096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96">
            <w:pPr>
              <w:pStyle w:val="BodyText"/>
              <w:rPr>
                <w:lang w:val="en-NZ"/>
              </w:rPr>
            </w:pPr>
            <w:r w:rsidRPr="00037096">
              <w:rPr>
                <w:rStyle w:val="SpecialBold"/>
              </w:rPr>
              <w:t>Description</w:t>
            </w:r>
          </w:p>
        </w:tc>
      </w:tr>
      <w:tr w:rsidTr="000370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96">
            <w:pPr>
              <w:pStyle w:val="BodyText"/>
              <w:rPr>
                <w:lang w:val="en-NZ"/>
              </w:rPr>
            </w:pPr>
            <w:r w:rsidRPr="0003709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96">
            <w:pPr>
              <w:pStyle w:val="BodyText"/>
              <w:rPr>
                <w:lang w:val="en-NZ"/>
              </w:rPr>
            </w:pPr>
            <w:r w:rsidRPr="00037096">
              <w:t>1.1, 2.2, 2.3, 3.3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96">
            <w:pPr>
              <w:pStyle w:val="ListBullet"/>
              <w:rPr>
                <w:lang w:val="en-NZ"/>
              </w:rPr>
            </w:pPr>
            <w:r w:rsidRPr="00037096">
              <w:t>Interprets and assesses complex and varied information to develop creative responses to graphic design challenges and monitor work progress</w:t>
            </w:r>
          </w:p>
        </w:tc>
      </w:tr>
      <w:tr w:rsidTr="000370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96">
            <w:pPr>
              <w:pStyle w:val="BodyText"/>
              <w:rPr>
                <w:lang w:val="en-NZ"/>
              </w:rPr>
            </w:pPr>
            <w:r w:rsidRPr="0003709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96">
            <w:pPr>
              <w:pStyle w:val="BodyText"/>
              <w:rPr>
                <w:lang w:val="en-NZ"/>
              </w:rPr>
            </w:pPr>
            <w:r w:rsidRPr="00037096">
              <w:t>1.4, 2.8, 3.1, 3.4, 3.5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96" w:rsidP="00037096">
            <w:pPr>
              <w:pStyle w:val="ListBullet"/>
            </w:pPr>
            <w:r w:rsidRPr="00037096">
              <w:t>Composes and edits text to communicate effectively with others, selecting appropriate vocabulary structure and format for purpose and audience</w:t>
            </w:r>
          </w:p>
          <w:p w:rsidR="00000000" w:rsidP="00037096">
            <w:pPr>
              <w:pStyle w:val="ListBullet"/>
              <w:rPr>
                <w:lang w:val="en-NZ"/>
              </w:rPr>
            </w:pPr>
            <w:r w:rsidRPr="00037096">
              <w:t>Develops logically sequenced project plans and produces reports at key stages</w:t>
            </w:r>
          </w:p>
        </w:tc>
      </w:tr>
      <w:tr w:rsidTr="000370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96">
            <w:pPr>
              <w:pStyle w:val="BodyText"/>
              <w:rPr>
                <w:lang w:val="en-NZ"/>
              </w:rPr>
            </w:pPr>
            <w:r w:rsidRPr="00037096">
              <w:t>Oral Comm</w:t>
            </w:r>
            <w:r w:rsidRPr="00037096">
              <w:t>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96">
            <w:pPr>
              <w:pStyle w:val="BodyText"/>
              <w:rPr>
                <w:lang w:val="en-NZ"/>
              </w:rPr>
            </w:pPr>
            <w:r w:rsidRPr="00037096">
              <w:t>1.2, 1.3, 1.4, 3.4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96" w:rsidP="00037096">
            <w:pPr>
              <w:pStyle w:val="ListBullet"/>
            </w:pPr>
            <w:r w:rsidRPr="00037096">
              <w:t>Uses listening and questioning skills to gather information and confirm understanding about technical and creative aspects of the work</w:t>
            </w:r>
          </w:p>
          <w:p w:rsidR="00000000" w:rsidP="00037096">
            <w:pPr>
              <w:pStyle w:val="ListBullet"/>
              <w:rPr>
                <w:lang w:val="en-NZ"/>
              </w:rPr>
            </w:pPr>
            <w:r w:rsidRPr="00037096">
              <w:t>Participates in exchanges of ideas and complex information with others using language appro</w:t>
            </w:r>
            <w:r w:rsidRPr="00037096">
              <w:t>priate to audience and context</w:t>
            </w:r>
          </w:p>
        </w:tc>
      </w:tr>
      <w:tr w:rsidTr="000370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96">
            <w:pPr>
              <w:pStyle w:val="BodyText"/>
              <w:rPr>
                <w:lang w:val="en-NZ"/>
              </w:rPr>
            </w:pPr>
            <w:r w:rsidRPr="0003709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96">
            <w:pPr>
              <w:pStyle w:val="BodyText"/>
              <w:rPr>
                <w:lang w:val="en-NZ"/>
              </w:rPr>
            </w:pPr>
            <w:r w:rsidRPr="00037096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96">
            <w:pPr>
              <w:pStyle w:val="ListBullet"/>
              <w:rPr>
                <w:lang w:val="en-NZ"/>
              </w:rPr>
            </w:pPr>
            <w:r w:rsidRPr="00037096">
              <w:t>Estimates project costs and timelines</w:t>
            </w:r>
          </w:p>
        </w:tc>
      </w:tr>
      <w:tr w:rsidTr="000370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96">
            <w:pPr>
              <w:pStyle w:val="BodyText"/>
              <w:rPr>
                <w:lang w:val="en-NZ"/>
              </w:rPr>
            </w:pPr>
            <w:r w:rsidRPr="0003709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96">
            <w:pPr>
              <w:pStyle w:val="BodyText"/>
              <w:rPr>
                <w:lang w:val="en-NZ"/>
              </w:rPr>
            </w:pPr>
            <w:r w:rsidRPr="00037096">
              <w:t>2.3, 5.4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96" w:rsidP="00037096">
            <w:pPr>
              <w:pStyle w:val="ListBullet"/>
            </w:pPr>
            <w:r w:rsidRPr="00037096">
              <w:t>Considers implication of intellectual property requirements when planning and negotiating design concepts</w:t>
            </w:r>
          </w:p>
          <w:p w:rsidR="00000000" w:rsidP="00037096">
            <w:pPr>
              <w:pStyle w:val="ListBullet"/>
              <w:rPr>
                <w:lang w:val="en-NZ"/>
              </w:rPr>
            </w:pPr>
            <w:r w:rsidRPr="00037096">
              <w:t>Uses evaluation processes to identify opportunities for further skill development and future work</w:t>
            </w:r>
          </w:p>
        </w:tc>
      </w:tr>
      <w:tr w:rsidTr="000370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96">
            <w:pPr>
              <w:pStyle w:val="BodyText"/>
              <w:rPr>
                <w:lang w:val="en-NZ"/>
              </w:rPr>
            </w:pPr>
            <w:r w:rsidRPr="0003709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96">
            <w:pPr>
              <w:pStyle w:val="BodyText"/>
              <w:rPr>
                <w:lang w:val="en-NZ"/>
              </w:rPr>
            </w:pPr>
            <w:r w:rsidRPr="00037096">
              <w:t>1.2, 1.3, 1.4, 3.4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96">
            <w:pPr>
              <w:pStyle w:val="ListBullet"/>
              <w:rPr>
                <w:lang w:val="en-NZ"/>
              </w:rPr>
            </w:pPr>
            <w:r w:rsidRPr="00037096">
              <w:t>Identifies and uses appropriate communication methods and practices to initiate and participate in discussions, shar</w:t>
            </w:r>
            <w:r w:rsidRPr="00037096">
              <w:t>e ideas, negotiate outcomes and encourage constructive criticism and feedback from design project stakeholders</w:t>
            </w:r>
          </w:p>
        </w:tc>
      </w:tr>
      <w:tr w:rsidTr="000370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96">
            <w:pPr>
              <w:pStyle w:val="BodyText"/>
              <w:rPr>
                <w:lang w:val="en-NZ"/>
              </w:rPr>
            </w:pPr>
            <w:r w:rsidRPr="0003709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96">
            <w:pPr>
              <w:pStyle w:val="BodyText"/>
              <w:rPr>
                <w:lang w:val="en-NZ"/>
              </w:rPr>
            </w:pPr>
            <w:r w:rsidRPr="00037096">
              <w:t>1.1, 1.3, 1.4, 2.1, 2.2, 2.4-2.8, 3.1-3.3, 3.6, 4.1-4.3, 5.1-5.4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96" w:rsidP="00037096">
            <w:pPr>
              <w:pStyle w:val="ListBullet"/>
            </w:pPr>
            <w:r w:rsidRPr="00037096">
              <w:t>Develops flexible plans for complex design briefs, and manag</w:t>
            </w:r>
            <w:r w:rsidRPr="00037096">
              <w:t>es communication with stakeholders</w:t>
            </w:r>
          </w:p>
          <w:p w:rsidR="00000000" w:rsidRPr="00037096" w:rsidP="00037096">
            <w:pPr>
              <w:pStyle w:val="ListBullet"/>
            </w:pPr>
            <w:r w:rsidRPr="00037096">
              <w:t>Manages concept development using a range of strategies and options, drawing on own professional experience and the potential of new approaches and technologies</w:t>
            </w:r>
          </w:p>
          <w:p w:rsidR="00000000" w:rsidRPr="00037096" w:rsidP="00037096">
            <w:pPr>
              <w:pStyle w:val="ListBullet"/>
            </w:pPr>
            <w:r w:rsidRPr="00037096">
              <w:t xml:space="preserve">Uses analytical thinking and creative collaboration to make decisions about the refinement and presentation of concepts and final designs </w:t>
            </w:r>
          </w:p>
          <w:p w:rsidR="00000000" w:rsidRPr="00037096" w:rsidP="00037096">
            <w:pPr>
              <w:pStyle w:val="ListBullet"/>
            </w:pPr>
            <w:r w:rsidRPr="00037096">
              <w:t xml:space="preserve">Sequences and schedules complex activities monitoring resources and work flow to complete project on time, producing </w:t>
            </w:r>
            <w:r w:rsidRPr="00037096">
              <w:t>reports at key stages</w:t>
            </w:r>
          </w:p>
          <w:p w:rsidR="00000000" w:rsidRPr="00037096" w:rsidP="00037096">
            <w:pPr>
              <w:pStyle w:val="ListBullet"/>
            </w:pPr>
            <w:r w:rsidRPr="00037096">
              <w:t>Systematically evaluates work for success in meeting project objectives</w:t>
            </w:r>
          </w:p>
        </w:tc>
      </w:tr>
    </w:tbl>
    <w:p w:rsidR="00000000" w:rsidRPr="00037096" w:rsidP="00037096">
      <w:pPr>
        <w:pStyle w:val="BodyText"/>
      </w:pPr>
    </w:p>
    <w:p w:rsidR="00000000" w:rsidRPr="00037096" w:rsidP="00037096">
      <w:pPr>
        <w:pStyle w:val="AllowPageBreak"/>
      </w:pPr>
    </w:p>
    <w:p w:rsidR="00000000" w:rsidRPr="00037096" w:rsidP="00037096">
      <w:pPr>
        <w:pStyle w:val="Heading1"/>
      </w:pPr>
      <w:bookmarkStart w:id="6" w:name="O_792712"/>
      <w:bookmarkEnd w:id="6"/>
      <w:r w:rsidRPr="0003709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295"/>
        <w:gridCol w:w="2160"/>
      </w:tblGrid>
      <w:tr w:rsidTr="000370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96" w:rsidP="00037096">
            <w:pPr>
              <w:pStyle w:val="BodyText"/>
            </w:pPr>
            <w:r w:rsidRPr="00037096">
              <w:rPr>
                <w:rStyle w:val="SpecialBold"/>
              </w:rPr>
              <w:t xml:space="preserve">Code and title </w:t>
            </w:r>
          </w:p>
          <w:p w:rsidR="00000000" w:rsidRPr="00037096" w:rsidP="00037096">
            <w:pPr>
              <w:pStyle w:val="BodyText"/>
            </w:pPr>
            <w:r w:rsidRPr="0003709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96" w:rsidP="00037096">
            <w:pPr>
              <w:pStyle w:val="BodyText"/>
            </w:pPr>
            <w:r w:rsidRPr="00037096">
              <w:rPr>
                <w:rStyle w:val="SpecialBold"/>
              </w:rPr>
              <w:t>Code and title</w:t>
            </w:r>
          </w:p>
          <w:p w:rsidR="00000000" w:rsidRPr="00037096" w:rsidP="00037096">
            <w:pPr>
              <w:pStyle w:val="BodyText"/>
            </w:pPr>
            <w:r w:rsidRPr="0003709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96" w:rsidP="00037096">
            <w:pPr>
              <w:pStyle w:val="BodyText"/>
            </w:pPr>
            <w:r w:rsidRPr="00037096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96">
            <w:pPr>
              <w:pStyle w:val="BodyText"/>
              <w:rPr>
                <w:lang w:val="en-NZ"/>
              </w:rPr>
            </w:pPr>
            <w:r w:rsidRPr="00037096">
              <w:rPr>
                <w:rStyle w:val="SpecialBold"/>
              </w:rPr>
              <w:t>Equivalence status</w:t>
            </w:r>
          </w:p>
        </w:tc>
      </w:tr>
      <w:tr w:rsidTr="000370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96">
            <w:pPr>
              <w:pStyle w:val="BodyText"/>
              <w:rPr>
                <w:lang w:val="en-NZ"/>
              </w:rPr>
            </w:pPr>
            <w:r w:rsidRPr="00037096">
              <w:t>CUAGRD602 Originate graphic designs for complex briefs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96">
            <w:pPr>
              <w:pStyle w:val="BodyText"/>
              <w:rPr>
                <w:lang w:val="en-NZ"/>
              </w:rPr>
            </w:pPr>
            <w:r w:rsidRPr="00037096">
              <w:t>CUVGRD602A Originate graphic designs for complex briefs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96">
            <w:pPr>
              <w:pStyle w:val="BodyText"/>
              <w:rPr>
                <w:lang w:val="en-NZ"/>
              </w:rPr>
            </w:pPr>
            <w:r w:rsidRPr="00037096">
              <w:t xml:space="preserve">Updated to meet Standards for Training Packages and clarify intent.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96" w:rsidP="00037096">
            <w:pPr>
              <w:pStyle w:val="BodyText"/>
            </w:pPr>
            <w:r w:rsidRPr="00037096">
              <w:t>Equivalent unit</w:t>
            </w:r>
          </w:p>
        </w:tc>
      </w:tr>
    </w:tbl>
    <w:p w:rsidR="001F43A1" w:rsidP="00037096">
      <w:pPr>
        <w:pStyle w:val="BodyText"/>
      </w:pPr>
    </w:p>
    <w:p w:rsidR="001F43A1" w:rsidP="00037096">
      <w:pPr>
        <w:pStyle w:val="BodyText"/>
      </w:pPr>
    </w:p>
    <w:p w:rsidR="00000000" w:rsidRPr="00037096" w:rsidP="00037096">
      <w:pPr>
        <w:pStyle w:val="Heading1"/>
      </w:pPr>
      <w:bookmarkStart w:id="7" w:name="O_792719"/>
      <w:bookmarkEnd w:id="7"/>
      <w:r w:rsidRPr="00037096">
        <w:t>Links</w:t>
      </w:r>
    </w:p>
    <w:p w:rsidR="00000000" w:rsidRPr="00037096" w:rsidP="001F43A1">
      <w:pPr>
        <w:pStyle w:val="BodyText"/>
      </w:pPr>
      <w:r w:rsidRPr="00037096">
        <w:t>Companion Volume implementation gu</w:t>
      </w:r>
      <w:r w:rsidRPr="00037096">
        <w:t xml:space="preserve">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2689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37096" w:rsidP="001F43A1">
      <w:pPr>
        <w:pStyle w:val="BodyText"/>
        <w:sectPr w:rsidSect="0003709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7096" w:rsidP="00037096">
      <w:pPr>
        <w:pStyle w:val="SuperHeading"/>
      </w:pPr>
      <w:r w:rsidRPr="00037096">
        <w:t>Assessment Requirements for CUAGRD602 Originate graphic designs for complex briefs</w:t>
      </w:r>
    </w:p>
    <w:p w:rsidR="00000000" w:rsidRPr="00037096" w:rsidP="00037096">
      <w:pPr>
        <w:pStyle w:val="Heading1"/>
      </w:pPr>
      <w:bookmarkStart w:id="8" w:name="O_792714"/>
      <w:bookmarkEnd w:id="8"/>
      <w:r w:rsidRPr="000370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370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96" w:rsidP="00037096">
            <w:pPr>
              <w:pStyle w:val="BodyText"/>
            </w:pPr>
            <w:r w:rsidRPr="0003709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96">
            <w:pPr>
              <w:pStyle w:val="BodyText"/>
              <w:rPr>
                <w:lang w:val="en-NZ"/>
              </w:rPr>
            </w:pPr>
            <w:r w:rsidRPr="00037096">
              <w:rPr>
                <w:rStyle w:val="SpecialBold"/>
              </w:rPr>
              <w:t>Comments</w:t>
            </w:r>
          </w:p>
        </w:tc>
      </w:tr>
      <w:tr w:rsidTr="000370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96">
            <w:pPr>
              <w:pStyle w:val="BodyText"/>
              <w:rPr>
                <w:lang w:val="en-NZ"/>
              </w:rPr>
            </w:pPr>
            <w:r w:rsidRPr="0003709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96" w:rsidP="00037096">
            <w:pPr>
              <w:pStyle w:val="BodyText"/>
            </w:pPr>
            <w:r w:rsidRPr="00037096">
              <w:t>This version first released with CUA Creative Arts and Culture Training Package version 2.0.</w:t>
            </w:r>
          </w:p>
        </w:tc>
      </w:tr>
    </w:tbl>
    <w:p w:rsidR="00000000" w:rsidRPr="00037096" w:rsidP="00037096">
      <w:pPr>
        <w:pStyle w:val="BodyText"/>
      </w:pPr>
    </w:p>
    <w:p w:rsidR="00000000" w:rsidRPr="00037096" w:rsidP="00037096">
      <w:pPr>
        <w:pStyle w:val="AllowPageBreak"/>
      </w:pPr>
    </w:p>
    <w:p w:rsidR="00000000" w:rsidRPr="00037096" w:rsidP="00037096">
      <w:pPr>
        <w:pStyle w:val="Heading1"/>
      </w:pPr>
      <w:bookmarkStart w:id="9" w:name="O_792715"/>
      <w:bookmarkEnd w:id="9"/>
      <w:r w:rsidRPr="00037096">
        <w:t>Performance Evidence</w:t>
      </w:r>
    </w:p>
    <w:p w:rsidR="00000000" w:rsidRPr="00037096" w:rsidP="001F43A1">
      <w:pPr>
        <w:pStyle w:val="BodyText"/>
      </w:pPr>
      <w:r w:rsidRPr="00037096">
        <w:t>Evidence of the ability to:</w:t>
      </w:r>
    </w:p>
    <w:p w:rsidR="00000000" w:rsidRPr="00037096" w:rsidP="00037096">
      <w:pPr>
        <w:pStyle w:val="ListBullet"/>
      </w:pPr>
      <w:r w:rsidRPr="00037096">
        <w:t>conceive, plan and realise graphic de</w:t>
      </w:r>
      <w:r w:rsidRPr="00037096">
        <w:t xml:space="preserve">sign solutions that meet the requirements of a range of complex briefs </w:t>
      </w:r>
    </w:p>
    <w:p w:rsidR="00000000" w:rsidRPr="00037096" w:rsidP="00037096">
      <w:pPr>
        <w:pStyle w:val="ListBullet"/>
      </w:pPr>
      <w:r w:rsidRPr="00037096">
        <w:t>apply creative and technical skills to concept development and refinement processes</w:t>
      </w:r>
    </w:p>
    <w:p w:rsidR="00000000" w:rsidRPr="00037096" w:rsidP="00037096">
      <w:pPr>
        <w:pStyle w:val="ListBullet"/>
      </w:pPr>
      <w:r w:rsidRPr="00037096">
        <w:t>manage all aspects of project planning, documentation, monitoring and communication</w:t>
      </w:r>
    </w:p>
    <w:p w:rsidR="00000000" w:rsidRPr="00037096" w:rsidP="00037096">
      <w:pPr>
        <w:pStyle w:val="ListBullet"/>
      </w:pPr>
      <w:r w:rsidRPr="00037096">
        <w:t xml:space="preserve">review success of final graphic design to meet communication objectives and  project management requirements  </w:t>
      </w:r>
    </w:p>
    <w:p w:rsidR="00000000" w:rsidRPr="00037096" w:rsidP="00037096">
      <w:pPr>
        <w:pStyle w:val="ListBullet"/>
      </w:pPr>
      <w:r w:rsidRPr="00037096">
        <w:t>collaborate effectively with relevant people throughout the project.</w:t>
      </w:r>
    </w:p>
    <w:p w:rsidR="00000000" w:rsidRPr="00037096" w:rsidP="00037096">
      <w:pPr>
        <w:pStyle w:val="BodyText"/>
      </w:pPr>
    </w:p>
    <w:p w:rsidR="001F43A1" w:rsidP="001F43A1">
      <w:pPr>
        <w:pStyle w:val="BodyText"/>
      </w:pPr>
      <w:r w:rsidRPr="00037096">
        <w:t>Note: If a specific volume or frequency is not stated, then evidence must b</w:t>
      </w:r>
      <w:r w:rsidRPr="00037096">
        <w:t>e provided at least once.</w:t>
      </w:r>
    </w:p>
    <w:p w:rsidR="00000000" w:rsidRPr="00037096" w:rsidP="00037096">
      <w:pPr>
        <w:pStyle w:val="Heading1"/>
      </w:pPr>
      <w:bookmarkStart w:id="10" w:name="O_792716"/>
      <w:bookmarkEnd w:id="10"/>
      <w:r w:rsidRPr="00037096">
        <w:t>Knowledge Evidence</w:t>
      </w:r>
    </w:p>
    <w:p w:rsidR="00000000" w:rsidRPr="00037096" w:rsidP="001F43A1">
      <w:pPr>
        <w:pStyle w:val="BodyText"/>
      </w:pPr>
      <w:r w:rsidRPr="00037096">
        <w:t>To complete the unit requirements safely and effectively, the individual must:</w:t>
      </w:r>
    </w:p>
    <w:p w:rsidR="00000000" w:rsidRPr="00037096" w:rsidP="00037096">
      <w:pPr>
        <w:pStyle w:val="ListBullet"/>
      </w:pPr>
      <w:r w:rsidRPr="00037096">
        <w:t>summarise roles and responsibilities of key people involved in the graphic design process and the typical communi</w:t>
      </w:r>
      <w:r w:rsidRPr="00037096">
        <w:t>cation protocols between those people</w:t>
      </w:r>
    </w:p>
    <w:p w:rsidR="00000000" w:rsidRPr="00037096" w:rsidP="00037096">
      <w:pPr>
        <w:pStyle w:val="ListBullet"/>
      </w:pPr>
      <w:r w:rsidRPr="00037096">
        <w:t>identify types of research that may be relevant to different projects or design challenges</w:t>
      </w:r>
    </w:p>
    <w:p w:rsidR="00000000" w:rsidRPr="00037096" w:rsidP="00037096">
      <w:pPr>
        <w:pStyle w:val="ListBullet"/>
      </w:pPr>
      <w:r w:rsidRPr="00037096">
        <w:t>describe ways in which designers use research and existing personal ideas to develop design solutions</w:t>
      </w:r>
    </w:p>
    <w:p w:rsidR="00000000" w:rsidRPr="00037096" w:rsidP="00037096">
      <w:pPr>
        <w:pStyle w:val="ListBullet"/>
      </w:pPr>
      <w:r w:rsidRPr="00037096">
        <w:t>discuss features of curre</w:t>
      </w:r>
      <w:r w:rsidRPr="00037096">
        <w:t>nt and emerging technologies used in graphic design practice and the options they present for effective graphic design solutions</w:t>
      </w:r>
    </w:p>
    <w:p w:rsidR="00000000" w:rsidRPr="00037096" w:rsidP="00037096">
      <w:pPr>
        <w:pStyle w:val="ListBullet"/>
      </w:pPr>
      <w:r w:rsidRPr="00037096">
        <w:t>explain the effect of professional realities and constraints on the graphic design process</w:t>
      </w:r>
    </w:p>
    <w:p w:rsidR="00000000" w:rsidRPr="00037096" w:rsidP="00037096">
      <w:pPr>
        <w:pStyle w:val="ListBullet"/>
      </w:pPr>
      <w:r w:rsidRPr="00037096">
        <w:t>summarise graphic design project man</w:t>
      </w:r>
      <w:r w:rsidRPr="00037096">
        <w:t xml:space="preserve">agement methods and protocols, including documentation required to support projects </w:t>
      </w:r>
    </w:p>
    <w:p w:rsidR="00000000" w:rsidRPr="00037096" w:rsidP="00037096">
      <w:pPr>
        <w:pStyle w:val="ListBullet"/>
      </w:pPr>
      <w:r w:rsidRPr="00037096">
        <w:t>explain presentation options for communicating design concepts</w:t>
      </w:r>
    </w:p>
    <w:p w:rsidR="00000000" w:rsidRPr="00037096" w:rsidP="00037096">
      <w:pPr>
        <w:pStyle w:val="ListBullet"/>
      </w:pPr>
      <w:r w:rsidRPr="00037096">
        <w:t>explain how critical and creative thinking techniques can contribute to  the design process</w:t>
      </w:r>
    </w:p>
    <w:p w:rsidR="00000000" w:rsidRPr="00037096" w:rsidP="00037096">
      <w:pPr>
        <w:pStyle w:val="ListBullet"/>
      </w:pPr>
      <w:r w:rsidRPr="00037096">
        <w:t>discuss intellec</w:t>
      </w:r>
      <w:r w:rsidRPr="00037096">
        <w:t>tual property issues and legislation that impact on professional graphic design practice.</w:t>
      </w:r>
    </w:p>
    <w:p w:rsidR="00000000" w:rsidRPr="00037096" w:rsidP="00037096">
      <w:pPr>
        <w:pStyle w:val="AllowPageBreak"/>
      </w:pPr>
    </w:p>
    <w:p w:rsidR="00000000" w:rsidRPr="00037096" w:rsidP="00037096">
      <w:pPr>
        <w:pStyle w:val="Heading1"/>
      </w:pPr>
      <w:bookmarkStart w:id="11" w:name="O_792717"/>
      <w:bookmarkEnd w:id="11"/>
      <w:r w:rsidRPr="00037096">
        <w:t>Assessment Conditions</w:t>
      </w:r>
    </w:p>
    <w:p w:rsidR="00000000" w:rsidRPr="00037096" w:rsidP="001F43A1">
      <w:pPr>
        <w:pStyle w:val="BodyText"/>
      </w:pPr>
      <w:r w:rsidRPr="00037096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037096" w:rsidP="00037096">
      <w:pPr>
        <w:pStyle w:val="ListBullet"/>
      </w:pPr>
      <w:r w:rsidRPr="00037096">
        <w:t>current graphic de</w:t>
      </w:r>
      <w:r w:rsidRPr="00037096">
        <w:t xml:space="preserve">sign technologies </w:t>
      </w:r>
    </w:p>
    <w:p w:rsidR="00000000" w:rsidRPr="00037096" w:rsidP="00037096">
      <w:pPr>
        <w:pStyle w:val="ListBullet"/>
      </w:pPr>
      <w:r w:rsidRPr="00037096">
        <w:t>opportunities to collaborate with others as part of the design process.</w:t>
      </w:r>
    </w:p>
    <w:p w:rsidR="00000000" w:rsidRPr="00037096" w:rsidP="00037096">
      <w:pPr>
        <w:pStyle w:val="BodyText"/>
      </w:pPr>
    </w:p>
    <w:p w:rsidR="00000000" w:rsidRPr="00037096" w:rsidP="001F43A1">
      <w:pPr>
        <w:pStyle w:val="BodyText"/>
      </w:pPr>
      <w:r w:rsidRPr="00037096">
        <w:t>Assessors of this unit must satisfy the requirements for assessors in applicable vocational educational and training legislation, frameworks and/or standards.</w:t>
      </w:r>
    </w:p>
    <w:p w:rsidR="00000000" w:rsidRPr="00037096" w:rsidP="00037096">
      <w:pPr>
        <w:pStyle w:val="Heading1"/>
      </w:pPr>
      <w:bookmarkStart w:id="12" w:name="O_792720"/>
      <w:bookmarkEnd w:id="12"/>
      <w:r w:rsidRPr="00037096">
        <w:t>Links</w:t>
      </w:r>
    </w:p>
    <w:p w:rsidR="00000000" w:rsidRPr="00037096" w:rsidP="001F43A1">
      <w:pPr>
        <w:pStyle w:val="BodyText"/>
      </w:pPr>
      <w:r w:rsidRPr="000370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2689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37096" w:rsidP="00037096"/>
    <w:sectPr w:rsidSect="0003709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0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096" w:rsidRPr="001F43A1" w:rsidP="001F43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0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A1" w:rsidP="000370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F43A1" w:rsidP="000370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F43A1" w:rsidP="0003709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096" w:rsidP="000370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43A1">
      <w:t>Approved</w:t>
    </w:r>
    <w:r w:rsidR="001F43A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43A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43A1">
      <w:rPr>
        <w:noProof/>
      </w:rPr>
      <w:t>5</w:t>
    </w:r>
    <w:r>
      <w:rPr>
        <w:noProof/>
      </w:rPr>
      <w:fldChar w:fldCharType="end"/>
    </w:r>
  </w:p>
  <w:p w:rsidR="00037096" w:rsidP="000370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43A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43A1">
      <w:t>Service and Creative Skills Australia</w:t>
    </w:r>
    <w:r w:rsidR="001F43A1">
      <w:fldChar w:fldCharType="end"/>
    </w:r>
  </w:p>
  <w:p w:rsidR="00037096" w:rsidP="000370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0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7096" w:rsidRPr="001F43A1" w:rsidP="001F43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0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A1" w:rsidRPr="002D2AF8" w:rsidP="000370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CUAGRD602 Originate graphic designs for complex briefs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F43A1" w:rsidP="0003709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096" w:rsidRPr="002D2AF8" w:rsidP="000370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43A1">
      <w:t>CUAGRD602 Originate graphic designs for complex briefs</w:t>
    </w:r>
    <w:r w:rsidR="001F43A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43A1">
      <w:rPr>
        <w:noProof/>
      </w:rPr>
      <w:t>1 March 2025</w:t>
    </w:r>
    <w:r>
      <w:fldChar w:fldCharType="end"/>
    </w:r>
  </w:p>
  <w:p w:rsidR="00037096" w:rsidP="000370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E4A7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9846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0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70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70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70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70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70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70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70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70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70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70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7096"/>
  </w:style>
  <w:style w:type="character" w:customStyle="1" w:styleId="Heading1Char">
    <w:name w:val="Heading 1 Char"/>
    <w:basedOn w:val="DefaultParagraphFont"/>
    <w:link w:val="Heading1"/>
    <w:rsid w:val="000370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70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70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70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7096"/>
    <w:rPr>
      <w:b/>
      <w:spacing w:val="0"/>
    </w:rPr>
  </w:style>
  <w:style w:type="character" w:styleId="Emphasis">
    <w:name w:val="Emphasis"/>
    <w:basedOn w:val="DefaultParagraphFont"/>
    <w:qFormat/>
    <w:rsid w:val="00037096"/>
    <w:rPr>
      <w:i/>
    </w:rPr>
  </w:style>
  <w:style w:type="paragraph" w:customStyle="1" w:styleId="SuperHeading">
    <w:name w:val="SuperHeading"/>
    <w:basedOn w:val="Normal"/>
    <w:rsid w:val="000370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70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3709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370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70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70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70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70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70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70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70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70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70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70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70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70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70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70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70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70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70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70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70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70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70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70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70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70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70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70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70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70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70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70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70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70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70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70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70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7096"/>
  </w:style>
  <w:style w:type="paragraph" w:styleId="TableofFigures">
    <w:name w:val="table of figures"/>
    <w:basedOn w:val="Normal"/>
    <w:next w:val="Normal"/>
    <w:semiHidden/>
    <w:rsid w:val="000370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70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7096"/>
    <w:rPr>
      <w:rFonts w:ascii="Wingdings" w:hAnsi="Wingdings"/>
    </w:rPr>
  </w:style>
  <w:style w:type="paragraph" w:customStyle="1" w:styleId="TableHeading">
    <w:name w:val="Table Heading"/>
    <w:basedOn w:val="HeadingBase"/>
    <w:rsid w:val="000370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7096"/>
    <w:rPr>
      <w:color w:val="0033CC"/>
      <w:u w:val="none"/>
    </w:rPr>
  </w:style>
  <w:style w:type="paragraph" w:customStyle="1" w:styleId="BodyTextRight">
    <w:name w:val="Body Text Right"/>
    <w:basedOn w:val="BodyText"/>
    <w:rsid w:val="000370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70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70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70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70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70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7096"/>
    <w:rPr>
      <w:sz w:val="32"/>
    </w:rPr>
  </w:style>
  <w:style w:type="paragraph" w:customStyle="1" w:styleId="HeadingProcedure">
    <w:name w:val="Heading Procedure"/>
    <w:basedOn w:val="HeadingBase"/>
    <w:next w:val="Normal"/>
    <w:rsid w:val="000370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7096"/>
    <w:pPr>
      <w:spacing w:before="60" w:after="60"/>
    </w:pPr>
  </w:style>
  <w:style w:type="paragraph" w:styleId="ListContinue">
    <w:name w:val="List Continue"/>
    <w:basedOn w:val="List"/>
    <w:rsid w:val="00037096"/>
    <w:pPr>
      <w:ind w:firstLine="0"/>
    </w:pPr>
  </w:style>
  <w:style w:type="paragraph" w:customStyle="1" w:styleId="ListNote">
    <w:name w:val="List Note"/>
    <w:basedOn w:val="List"/>
    <w:rsid w:val="000370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70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70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7096"/>
    <w:rPr>
      <w:rFonts w:ascii="Courier New" w:hAnsi="Courier New"/>
    </w:rPr>
  </w:style>
  <w:style w:type="paragraph" w:customStyle="1" w:styleId="NoteBullet">
    <w:name w:val="Note Bullet"/>
    <w:basedOn w:val="Note"/>
    <w:rsid w:val="000370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70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70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70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70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70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70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7096"/>
    <w:rPr>
      <w:b/>
      <w:smallCaps/>
    </w:rPr>
  </w:style>
  <w:style w:type="paragraph" w:customStyle="1" w:styleId="TableListNumber">
    <w:name w:val="Table List Number"/>
    <w:basedOn w:val="ListNumber"/>
    <w:rsid w:val="000370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70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7096"/>
    <w:pPr>
      <w:numPr>
        <w:numId w:val="8"/>
      </w:numPr>
    </w:pPr>
  </w:style>
  <w:style w:type="paragraph" w:customStyle="1" w:styleId="ListAlpha2">
    <w:name w:val="List Alpha 2"/>
    <w:basedOn w:val="List2"/>
    <w:rsid w:val="00037096"/>
    <w:pPr>
      <w:numPr>
        <w:numId w:val="7"/>
      </w:numPr>
    </w:pPr>
  </w:style>
  <w:style w:type="paragraph" w:styleId="List2">
    <w:name w:val="List 2"/>
    <w:basedOn w:val="BodyText"/>
    <w:rsid w:val="000370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70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70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70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70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70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7096"/>
    <w:pPr>
      <w:numPr>
        <w:numId w:val="3"/>
      </w:numPr>
    </w:pPr>
  </w:style>
  <w:style w:type="paragraph" w:styleId="ListContinue2">
    <w:name w:val="List Continue 2"/>
    <w:basedOn w:val="List2"/>
    <w:rsid w:val="00037096"/>
    <w:pPr>
      <w:ind w:firstLine="0"/>
    </w:pPr>
  </w:style>
  <w:style w:type="paragraph" w:styleId="ListContinue3">
    <w:name w:val="List Continue 3"/>
    <w:basedOn w:val="List3"/>
    <w:rsid w:val="00037096"/>
    <w:pPr>
      <w:ind w:left="1021" w:firstLine="0"/>
    </w:pPr>
  </w:style>
  <w:style w:type="paragraph" w:styleId="ListContinue4">
    <w:name w:val="List Continue 4"/>
    <w:basedOn w:val="List4"/>
    <w:rsid w:val="00037096"/>
    <w:pPr>
      <w:ind w:firstLine="0"/>
    </w:pPr>
  </w:style>
  <w:style w:type="paragraph" w:styleId="ListContinue5">
    <w:name w:val="List Continue 5"/>
    <w:basedOn w:val="List5"/>
    <w:rsid w:val="00037096"/>
    <w:pPr>
      <w:ind w:firstLine="0"/>
    </w:pPr>
  </w:style>
  <w:style w:type="paragraph" w:styleId="ListNumber3">
    <w:name w:val="List Number 3"/>
    <w:basedOn w:val="List3"/>
    <w:rsid w:val="00037096"/>
    <w:pPr>
      <w:numPr>
        <w:numId w:val="4"/>
      </w:numPr>
    </w:pPr>
  </w:style>
  <w:style w:type="paragraph" w:styleId="ListNumber4">
    <w:name w:val="List Number 4"/>
    <w:basedOn w:val="List4"/>
    <w:rsid w:val="00037096"/>
    <w:pPr>
      <w:numPr>
        <w:numId w:val="5"/>
      </w:numPr>
    </w:pPr>
  </w:style>
  <w:style w:type="paragraph" w:styleId="ListNumber5">
    <w:name w:val="List Number 5"/>
    <w:basedOn w:val="List5"/>
    <w:rsid w:val="00037096"/>
    <w:pPr>
      <w:numPr>
        <w:numId w:val="6"/>
      </w:numPr>
    </w:pPr>
  </w:style>
  <w:style w:type="paragraph" w:styleId="BlockText">
    <w:name w:val="Block Text"/>
    <w:basedOn w:val="Normal"/>
    <w:rsid w:val="000370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70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7096"/>
    <w:rPr>
      <w:sz w:val="16"/>
      <w:vertAlign w:val="superscript"/>
    </w:rPr>
  </w:style>
  <w:style w:type="character" w:customStyle="1" w:styleId="Symbols">
    <w:name w:val="Symbols"/>
    <w:basedOn w:val="DefaultParagraphFont"/>
    <w:rsid w:val="00037096"/>
    <w:rPr>
      <w:rFonts w:ascii="Symbol" w:hAnsi="Symbol"/>
    </w:rPr>
  </w:style>
  <w:style w:type="character" w:customStyle="1" w:styleId="MenuOptions">
    <w:name w:val="Menu Options"/>
    <w:basedOn w:val="DefaultParagraphFont"/>
    <w:rsid w:val="000370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7096"/>
    <w:rPr>
      <w:b/>
    </w:rPr>
  </w:style>
  <w:style w:type="character" w:customStyle="1" w:styleId="Underlined">
    <w:name w:val="Underlined"/>
    <w:basedOn w:val="DefaultParagraphFont"/>
    <w:rsid w:val="00037096"/>
    <w:rPr>
      <w:u w:val="single"/>
    </w:rPr>
  </w:style>
  <w:style w:type="paragraph" w:customStyle="1" w:styleId="TableBodyTextRight">
    <w:name w:val="Table Body Text Right"/>
    <w:basedOn w:val="TableBodyText"/>
    <w:rsid w:val="000370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7096"/>
    <w:rPr>
      <w:sz w:val="18"/>
    </w:rPr>
  </w:style>
  <w:style w:type="paragraph" w:customStyle="1" w:styleId="BodySmallRight">
    <w:name w:val="Body Small Right"/>
    <w:basedOn w:val="BodyTextRight"/>
    <w:rsid w:val="00037096"/>
    <w:rPr>
      <w:sz w:val="18"/>
      <w:szCs w:val="18"/>
    </w:rPr>
  </w:style>
  <w:style w:type="paragraph" w:customStyle="1" w:styleId="MarginEdition">
    <w:name w:val="Margin Edition"/>
    <w:basedOn w:val="MarginNote"/>
    <w:rsid w:val="000370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7096"/>
    <w:rPr>
      <w:sz w:val="2"/>
      <w:szCs w:val="2"/>
    </w:rPr>
  </w:style>
  <w:style w:type="character" w:customStyle="1" w:styleId="Small">
    <w:name w:val="Small"/>
    <w:basedOn w:val="DefaultParagraphFont"/>
    <w:rsid w:val="00037096"/>
    <w:rPr>
      <w:sz w:val="16"/>
    </w:rPr>
  </w:style>
  <w:style w:type="paragraph" w:customStyle="1" w:styleId="WideTable">
    <w:name w:val="Wide Table"/>
    <w:basedOn w:val="Normal"/>
    <w:rsid w:val="000370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7096"/>
  </w:style>
  <w:style w:type="paragraph" w:styleId="Quote">
    <w:name w:val="Quote"/>
    <w:basedOn w:val="Heading1"/>
    <w:link w:val="QuoteChar"/>
    <w:qFormat/>
    <w:rsid w:val="000370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70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7096"/>
    <w:pPr>
      <w:pageBreakBefore/>
    </w:pPr>
  </w:style>
  <w:style w:type="paragraph" w:customStyle="1" w:styleId="Border">
    <w:name w:val="Border"/>
    <w:basedOn w:val="Normal"/>
    <w:qFormat/>
    <w:rsid w:val="000370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70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0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0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70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70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70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70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70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7096"/>
    <w:rPr>
      <w:u w:val="single"/>
    </w:rPr>
  </w:style>
  <w:style w:type="paragraph" w:styleId="BalloonText">
    <w:name w:val="Balloon Text"/>
    <w:basedOn w:val="Normal"/>
    <w:link w:val="BalloonTextChar"/>
    <w:rsid w:val="000370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70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70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70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70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70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7096"/>
    <w:pPr>
      <w:spacing w:before="0" w:after="0"/>
    </w:pPr>
  </w:style>
  <w:style w:type="paragraph" w:customStyle="1" w:styleId="BodyTextBold">
    <w:name w:val="Body Text Bold"/>
    <w:basedOn w:val="BodyText"/>
    <w:qFormat/>
    <w:rsid w:val="00037096"/>
    <w:rPr>
      <w:b/>
    </w:rPr>
  </w:style>
  <w:style w:type="character" w:styleId="Hyperlink">
    <w:name w:val="Hyperlink"/>
    <w:basedOn w:val="DefaultParagraphFont"/>
    <w:uiPriority w:val="99"/>
    <w:unhideWhenUsed/>
    <w:rsid w:val="001F43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1206</Words>
  <Characters>7687</Characters>
  <Application>Microsoft Office Word</Application>
  <DocSecurity>0</DocSecurity>
  <Lines>247</Lines>
  <Paragraphs>150</Paragraphs>
  <ScaleCrop>false</ScaleCrop>
  <Company>Author-it Software Corporation Ltd.</Company>
  <LinksUpToDate>false</LinksUpToDate>
  <CharactersWithSpaces>8743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CUAGRD602 Originate graphic designs for complex briefs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2025-03-01T12:40:00Z</dcterms:created>
  <dcterms:modified xsi:type="dcterms:W3CDTF">2025-03-01T12:40:00Z</dcterms:modified>
</cp:coreProperties>
</file>