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059" w:rsidP="00715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CUAGRD516 Develop graphic design practice to meet industry needs</w:t>
      </w:r>
      <w:r>
        <w:fldChar w:fldCharType="end"/>
      </w:r>
    </w:p>
    <w:p w:rsidR="00715059" w:rsidP="00715059">
      <w:pPr>
        <w:pStyle w:val="Version"/>
        <w:sectPr w:rsidSect="00200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856" w:rsidP="00200856">
      <w:pPr>
        <w:pStyle w:val="SuperHeading"/>
      </w:pPr>
      <w:r w:rsidRPr="00200856">
        <w:t>Assessment Requirements for CUAGRD516 Develop graphic design practice to meet industry needs</w:t>
      </w:r>
    </w:p>
    <w:p w:rsidR="00000000" w:rsidRPr="00200856" w:rsidP="00200856">
      <w:pPr>
        <w:pStyle w:val="Heading1"/>
      </w:pPr>
      <w:bookmarkStart w:id="1" w:name="O_1165976"/>
      <w:bookmarkEnd w:id="1"/>
      <w:r w:rsidRPr="002008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56" w:rsidP="00200856">
            <w:pPr>
              <w:pStyle w:val="BodyText"/>
            </w:pPr>
            <w:r w:rsidRPr="002008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56">
            <w:pPr>
              <w:pStyle w:val="BodyText"/>
              <w:rPr>
                <w:lang w:val="en-NZ"/>
              </w:rPr>
            </w:pPr>
            <w:r w:rsidRPr="00200856">
              <w:rPr>
                <w:rStyle w:val="SpecialBold"/>
              </w:rPr>
              <w:t>Comments</w:t>
            </w:r>
          </w:p>
        </w:tc>
      </w:tr>
      <w:tr w:rsidTr="002008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56">
            <w:pPr>
              <w:pStyle w:val="BodyText"/>
              <w:rPr>
                <w:lang w:val="en-NZ"/>
              </w:rPr>
            </w:pPr>
            <w:r w:rsidRPr="002008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56" w:rsidP="00200856">
            <w:pPr>
              <w:pStyle w:val="BodyText"/>
            </w:pPr>
            <w:r w:rsidRPr="00200856">
              <w:t>This version first released with CUA Creative Arts and Culture Training Package Version 5.0.</w:t>
            </w:r>
          </w:p>
        </w:tc>
      </w:tr>
    </w:tbl>
    <w:p w:rsidR="00000000" w:rsidRPr="00200856" w:rsidP="00200856">
      <w:pPr>
        <w:pStyle w:val="BodyText"/>
      </w:pPr>
    </w:p>
    <w:p w:rsidR="00000000" w:rsidRPr="00200856" w:rsidP="00200856">
      <w:pPr>
        <w:pStyle w:val="AllowPageBreak"/>
      </w:pPr>
    </w:p>
    <w:p w:rsidR="00000000" w:rsidRPr="00200856" w:rsidP="00200856">
      <w:pPr>
        <w:pStyle w:val="Heading1"/>
      </w:pPr>
      <w:bookmarkStart w:id="2" w:name="O_1165979"/>
      <w:bookmarkEnd w:id="2"/>
      <w:r w:rsidRPr="00200856">
        <w:t>Performance Evidence</w:t>
      </w:r>
    </w:p>
    <w:p w:rsidR="00000000" w:rsidRPr="00200856" w:rsidP="00715059">
      <w:pPr>
        <w:pStyle w:val="BodyText"/>
      </w:pPr>
      <w:r w:rsidRPr="00200856">
        <w:t>The candidate must demonstrate the ability to complete the tasks outlined in the elements, performance criteria and foundation skills of this unit, including evidence of the ability to:</w:t>
      </w:r>
    </w:p>
    <w:p w:rsidR="00000000" w:rsidRPr="00200856" w:rsidP="00200856">
      <w:pPr>
        <w:pStyle w:val="ListBullet"/>
      </w:pPr>
      <w:r w:rsidRPr="00200856">
        <w:t>research and apply profession</w:t>
      </w:r>
      <w:r w:rsidRPr="00200856">
        <w:t>al graphic design business practices to support own work.</w:t>
      </w:r>
    </w:p>
    <w:p w:rsidR="00000000" w:rsidRPr="00200856" w:rsidP="00200856">
      <w:pPr>
        <w:pStyle w:val="List"/>
      </w:pPr>
    </w:p>
    <w:p w:rsidR="00000000" w:rsidRPr="00200856" w:rsidP="00715059">
      <w:pPr>
        <w:pStyle w:val="BodyText"/>
      </w:pPr>
      <w:r w:rsidRPr="00200856">
        <w:t>In the course of the above, the candidate must:</w:t>
      </w:r>
    </w:p>
    <w:p w:rsidR="00000000" w:rsidRPr="00200856" w:rsidP="00200856">
      <w:pPr>
        <w:pStyle w:val="ListBullet"/>
      </w:pPr>
      <w:r w:rsidRPr="00200856">
        <w:t xml:space="preserve">evaluate and adopt intellectual property and safety standards required for graphic design practice </w:t>
      </w:r>
    </w:p>
    <w:p w:rsidR="00000000" w:rsidRPr="00200856" w:rsidP="00200856">
      <w:pPr>
        <w:pStyle w:val="ListBullet"/>
      </w:pPr>
      <w:r w:rsidRPr="00200856">
        <w:t>research and analyse at least two graphic design trends.</w:t>
      </w:r>
    </w:p>
    <w:p w:rsidR="00000000" w:rsidRPr="00200856" w:rsidP="00200856">
      <w:pPr>
        <w:pStyle w:val="ListBullet"/>
      </w:pPr>
      <w:r w:rsidRPr="00200856">
        <w:t>research and evaluate the effect of current and emerging trends on graphic design practice</w:t>
      </w:r>
    </w:p>
    <w:p w:rsidR="00000000" w:rsidRPr="00200856" w:rsidP="00200856">
      <w:pPr>
        <w:pStyle w:val="ListBullet"/>
      </w:pPr>
      <w:r w:rsidRPr="00200856">
        <w:t>identify and develop at least one creative and commercial opportunity presented by emerging trends in own pr</w:t>
      </w:r>
      <w:r w:rsidRPr="00200856">
        <w:t>ofessional practice.</w:t>
      </w:r>
    </w:p>
    <w:p w:rsidR="00000000" w:rsidRPr="00200856" w:rsidP="00200856">
      <w:pPr>
        <w:pStyle w:val="ListBullet"/>
      </w:pPr>
      <w:r w:rsidRPr="00200856">
        <w:t>identify strategies to address skill development needs in responding to emerging trends.</w:t>
      </w:r>
    </w:p>
    <w:p w:rsidR="00000000" w:rsidRPr="00200856" w:rsidP="00200856">
      <w:pPr>
        <w:pStyle w:val="AllowPageBreak"/>
      </w:pPr>
    </w:p>
    <w:p w:rsidR="00000000" w:rsidRPr="00200856" w:rsidP="00200856">
      <w:pPr>
        <w:pStyle w:val="Heading1"/>
      </w:pPr>
      <w:bookmarkStart w:id="3" w:name="O_1165978"/>
      <w:bookmarkEnd w:id="3"/>
      <w:r w:rsidRPr="00200856">
        <w:t>Knowledge Evidence</w:t>
      </w:r>
    </w:p>
    <w:p w:rsidR="00000000" w:rsidRPr="00200856" w:rsidP="00715059">
      <w:pPr>
        <w:pStyle w:val="BodyText"/>
      </w:pPr>
      <w:r w:rsidRPr="00200856">
        <w:t>The candidate must be able to demonstrate knowledge to complete the tasks outlined in the elements, performa</w:t>
      </w:r>
      <w:r w:rsidRPr="00200856">
        <w:t>nce criteria and foundation skills of this unit, including knowledge of:</w:t>
      </w:r>
    </w:p>
    <w:p w:rsidR="00000000" w:rsidRPr="00200856" w:rsidP="00200856">
      <w:pPr>
        <w:pStyle w:val="ListBullet"/>
      </w:pPr>
      <w:r w:rsidRPr="00200856">
        <w:t>changing role of graphic design and its convergence with other design disciplines</w:t>
      </w:r>
    </w:p>
    <w:p w:rsidR="00000000" w:rsidRPr="00200856" w:rsidP="00200856">
      <w:pPr>
        <w:pStyle w:val="ListBullet"/>
      </w:pPr>
      <w:r w:rsidRPr="00200856">
        <w:t>current and emerging graphic design technologies and trends at a global level</w:t>
      </w:r>
    </w:p>
    <w:p w:rsidR="00000000" w:rsidRPr="00200856" w:rsidP="00200856">
      <w:pPr>
        <w:pStyle w:val="ListBullet"/>
      </w:pPr>
      <w:r w:rsidRPr="00200856">
        <w:t>graphic design industr</w:t>
      </w:r>
      <w:r w:rsidRPr="00200856">
        <w:t xml:space="preserve">y networks and professional development opportunities </w:t>
      </w:r>
    </w:p>
    <w:p w:rsidR="00000000" w:rsidRPr="00200856" w:rsidP="00200856">
      <w:pPr>
        <w:pStyle w:val="ListBullet"/>
      </w:pPr>
      <w:r w:rsidRPr="00200856">
        <w:t xml:space="preserve">current graphic design business practices, including key relationships and ways work is sourced and costed </w:t>
      </w:r>
    </w:p>
    <w:p w:rsidR="00000000" w:rsidRPr="00200856" w:rsidP="00200856">
      <w:pPr>
        <w:pStyle w:val="ListBullet"/>
      </w:pPr>
      <w:r w:rsidRPr="00200856">
        <w:t>broad global design trends that apply to design disciplines</w:t>
      </w:r>
    </w:p>
    <w:p w:rsidR="00000000" w:rsidRPr="00200856" w:rsidP="00200856">
      <w:pPr>
        <w:pStyle w:val="ListBullet"/>
      </w:pPr>
      <w:r w:rsidRPr="00200856">
        <w:t xml:space="preserve">implications of emerging graphic </w:t>
      </w:r>
      <w:r w:rsidRPr="00200856">
        <w:t>design technologies on the business</w:t>
      </w:r>
    </w:p>
    <w:p w:rsidR="00000000" w:rsidRPr="00200856" w:rsidP="00200856">
      <w:pPr>
        <w:pStyle w:val="ListBullet"/>
      </w:pPr>
      <w:r w:rsidRPr="00200856">
        <w:t xml:space="preserve">sources of information about graphic design </w:t>
      </w:r>
    </w:p>
    <w:p w:rsidR="00000000" w:rsidRPr="00200856" w:rsidP="00200856">
      <w:pPr>
        <w:pStyle w:val="ListBullet"/>
      </w:pPr>
      <w:r w:rsidRPr="00200856">
        <w:t>intellectual property issues associated with professional graphic design practice</w:t>
      </w:r>
    </w:p>
    <w:p w:rsidR="00000000" w:rsidRPr="00200856" w:rsidP="00200856">
      <w:pPr>
        <w:pStyle w:val="ListBullet"/>
      </w:pPr>
      <w:r w:rsidRPr="00200856">
        <w:t>key safety considerations for professional graphic design practice.</w:t>
      </w:r>
    </w:p>
    <w:p w:rsidR="00000000" w:rsidRPr="00200856" w:rsidP="00200856">
      <w:pPr>
        <w:pStyle w:val="AllowPageBreak"/>
      </w:pPr>
    </w:p>
    <w:p w:rsidR="00000000" w:rsidRPr="00200856" w:rsidP="00200856">
      <w:pPr>
        <w:pStyle w:val="Heading1"/>
      </w:pPr>
      <w:bookmarkStart w:id="4" w:name="O_1165977"/>
      <w:bookmarkEnd w:id="4"/>
      <w:r w:rsidRPr="00200856">
        <w:t>Assess</w:t>
      </w:r>
      <w:r w:rsidRPr="00200856">
        <w:t>ment Conditions</w:t>
      </w:r>
    </w:p>
    <w:p w:rsidR="00000000" w:rsidRPr="00200856" w:rsidP="00715059">
      <w:pPr>
        <w:pStyle w:val="BodyText"/>
      </w:pPr>
      <w:r w:rsidRPr="00200856">
        <w:t xml:space="preserve">Skills in this unit must be demonstrated in a workplace or simulated environment where the conditions are typical of those in a working environment in this industry. </w:t>
      </w:r>
    </w:p>
    <w:p w:rsidR="00000000" w:rsidRPr="00200856" w:rsidP="00715059">
      <w:pPr>
        <w:pStyle w:val="BodyText"/>
      </w:pPr>
      <w:r w:rsidRPr="00200856">
        <w:t>This includes access to:</w:t>
      </w:r>
    </w:p>
    <w:p w:rsidR="00000000" w:rsidRPr="00200856" w:rsidP="00200856">
      <w:pPr>
        <w:pStyle w:val="ListBullet"/>
      </w:pPr>
      <w:r w:rsidRPr="00200856">
        <w:t>graphic design information sources</w:t>
      </w:r>
    </w:p>
    <w:p w:rsidR="00000000" w:rsidRPr="00200856" w:rsidP="00200856">
      <w:pPr>
        <w:pStyle w:val="ListBullet"/>
      </w:pPr>
      <w:r w:rsidRPr="00200856">
        <w:t>opportunities for communication with individuals, industry networks and organisations.</w:t>
      </w:r>
    </w:p>
    <w:p w:rsidR="00000000" w:rsidRPr="00200856" w:rsidP="00200856">
      <w:pPr>
        <w:pStyle w:val="List"/>
      </w:pPr>
    </w:p>
    <w:p w:rsidR="00000000" w:rsidRPr="00200856" w:rsidP="00715059">
      <w:pPr>
        <w:pStyle w:val="BodyText"/>
      </w:pPr>
      <w:r w:rsidRPr="00200856">
        <w:t>Assessors of this unit must satisfy the requirements for assessors in applicable vocational educational and training legislation, frameworks and/or standards.</w:t>
      </w:r>
    </w:p>
    <w:p w:rsidR="00000000" w:rsidRPr="00200856" w:rsidP="00200856">
      <w:pPr>
        <w:pStyle w:val="Heading1"/>
      </w:pPr>
      <w:bookmarkStart w:id="5" w:name="O_1165975"/>
      <w:bookmarkEnd w:id="5"/>
      <w:r w:rsidRPr="00200856">
        <w:t>Links</w:t>
      </w:r>
    </w:p>
    <w:p w:rsidR="00000000" w:rsidRPr="00200856" w:rsidP="00715059">
      <w:pPr>
        <w:pStyle w:val="BodyText"/>
      </w:pPr>
      <w:r w:rsidRPr="0020085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7A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856" w:rsidP="00200856"/>
    <w:sectPr w:rsidSect="00200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56" w:rsidRPr="00715059" w:rsidP="00715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59" w:rsidP="00200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059" w:rsidP="00200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059" w:rsidP="00200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856" w:rsidRPr="00715059" w:rsidP="00715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059" w:rsidRPr="002D2AF8" w:rsidP="00200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CUAGRD516 Develop graphic design practice to meet industry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15059" w:rsidP="00200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E5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A0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856"/>
  </w:style>
  <w:style w:type="character" w:customStyle="1" w:styleId="Heading1Char">
    <w:name w:val="Heading 1 Char"/>
    <w:basedOn w:val="DefaultParagraphFont"/>
    <w:link w:val="Heading1"/>
    <w:rsid w:val="00200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8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8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8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856"/>
    <w:rPr>
      <w:b/>
      <w:spacing w:val="0"/>
    </w:rPr>
  </w:style>
  <w:style w:type="paragraph" w:customStyle="1" w:styleId="SuperHeading">
    <w:name w:val="SuperHeading"/>
    <w:basedOn w:val="Normal"/>
    <w:rsid w:val="00200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8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8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856"/>
    <w:rPr>
      <w:i/>
    </w:rPr>
  </w:style>
  <w:style w:type="paragraph" w:styleId="Caption">
    <w:name w:val="caption"/>
    <w:basedOn w:val="BodyText"/>
    <w:next w:val="Normal"/>
    <w:qFormat/>
    <w:rsid w:val="00200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856"/>
  </w:style>
  <w:style w:type="paragraph" w:styleId="TableofFigures">
    <w:name w:val="table of figures"/>
    <w:basedOn w:val="Normal"/>
    <w:next w:val="Normal"/>
    <w:semiHidden/>
    <w:rsid w:val="00200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8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856"/>
    <w:rPr>
      <w:rFonts w:ascii="Wingdings" w:hAnsi="Wingdings"/>
    </w:rPr>
  </w:style>
  <w:style w:type="paragraph" w:customStyle="1" w:styleId="TableHeading">
    <w:name w:val="Table Heading"/>
    <w:basedOn w:val="HeadingBase"/>
    <w:rsid w:val="00200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856"/>
    <w:rPr>
      <w:color w:val="0033CC"/>
      <w:u w:val="none"/>
    </w:rPr>
  </w:style>
  <w:style w:type="paragraph" w:customStyle="1" w:styleId="BodyTextRight">
    <w:name w:val="Body Text Right"/>
    <w:basedOn w:val="BodyText"/>
    <w:rsid w:val="00200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8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856"/>
    <w:rPr>
      <w:sz w:val="32"/>
    </w:rPr>
  </w:style>
  <w:style w:type="paragraph" w:customStyle="1" w:styleId="HeadingProcedure">
    <w:name w:val="Heading Procedure"/>
    <w:basedOn w:val="HeadingBase"/>
    <w:next w:val="Normal"/>
    <w:rsid w:val="00200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856"/>
    <w:pPr>
      <w:spacing w:before="60" w:after="60"/>
    </w:pPr>
  </w:style>
  <w:style w:type="paragraph" w:styleId="ListContinue">
    <w:name w:val="List Continue"/>
    <w:basedOn w:val="List"/>
    <w:rsid w:val="00200856"/>
    <w:pPr>
      <w:ind w:firstLine="0"/>
    </w:pPr>
  </w:style>
  <w:style w:type="paragraph" w:customStyle="1" w:styleId="ListNote">
    <w:name w:val="List Note"/>
    <w:basedOn w:val="List"/>
    <w:rsid w:val="00200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856"/>
    <w:rPr>
      <w:rFonts w:ascii="Courier New" w:hAnsi="Courier New"/>
    </w:rPr>
  </w:style>
  <w:style w:type="paragraph" w:customStyle="1" w:styleId="NoteBullet">
    <w:name w:val="Note Bullet"/>
    <w:basedOn w:val="Note"/>
    <w:rsid w:val="00200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8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856"/>
    <w:rPr>
      <w:b/>
      <w:smallCaps/>
    </w:rPr>
  </w:style>
  <w:style w:type="paragraph" w:customStyle="1" w:styleId="TableListNumber">
    <w:name w:val="Table List Number"/>
    <w:basedOn w:val="ListNumber"/>
    <w:rsid w:val="00200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856"/>
    <w:pPr>
      <w:numPr>
        <w:numId w:val="8"/>
      </w:numPr>
    </w:pPr>
  </w:style>
  <w:style w:type="paragraph" w:customStyle="1" w:styleId="ListAlpha2">
    <w:name w:val="List Alpha 2"/>
    <w:basedOn w:val="List2"/>
    <w:rsid w:val="00200856"/>
    <w:pPr>
      <w:numPr>
        <w:numId w:val="7"/>
      </w:numPr>
    </w:pPr>
  </w:style>
  <w:style w:type="paragraph" w:styleId="List2">
    <w:name w:val="List 2"/>
    <w:basedOn w:val="BodyText"/>
    <w:rsid w:val="00200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8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8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856"/>
    <w:pPr>
      <w:numPr>
        <w:numId w:val="3"/>
      </w:numPr>
    </w:pPr>
  </w:style>
  <w:style w:type="paragraph" w:styleId="ListContinue2">
    <w:name w:val="List Continue 2"/>
    <w:basedOn w:val="List2"/>
    <w:rsid w:val="00200856"/>
    <w:pPr>
      <w:ind w:firstLine="0"/>
    </w:pPr>
  </w:style>
  <w:style w:type="paragraph" w:styleId="ListContinue3">
    <w:name w:val="List Continue 3"/>
    <w:basedOn w:val="List3"/>
    <w:rsid w:val="00200856"/>
    <w:pPr>
      <w:ind w:left="1021" w:firstLine="0"/>
    </w:pPr>
  </w:style>
  <w:style w:type="paragraph" w:styleId="ListContinue4">
    <w:name w:val="List Continue 4"/>
    <w:basedOn w:val="List4"/>
    <w:rsid w:val="00200856"/>
    <w:pPr>
      <w:ind w:firstLine="0"/>
    </w:pPr>
  </w:style>
  <w:style w:type="paragraph" w:styleId="ListContinue5">
    <w:name w:val="List Continue 5"/>
    <w:basedOn w:val="List5"/>
    <w:rsid w:val="00200856"/>
    <w:pPr>
      <w:ind w:firstLine="0"/>
    </w:pPr>
  </w:style>
  <w:style w:type="paragraph" w:styleId="ListNumber3">
    <w:name w:val="List Number 3"/>
    <w:basedOn w:val="List3"/>
    <w:rsid w:val="00200856"/>
    <w:pPr>
      <w:numPr>
        <w:numId w:val="4"/>
      </w:numPr>
    </w:pPr>
  </w:style>
  <w:style w:type="paragraph" w:styleId="ListNumber4">
    <w:name w:val="List Number 4"/>
    <w:basedOn w:val="List4"/>
    <w:rsid w:val="00200856"/>
    <w:pPr>
      <w:numPr>
        <w:numId w:val="5"/>
      </w:numPr>
    </w:pPr>
  </w:style>
  <w:style w:type="paragraph" w:styleId="ListNumber5">
    <w:name w:val="List Number 5"/>
    <w:basedOn w:val="List5"/>
    <w:rsid w:val="00200856"/>
    <w:pPr>
      <w:numPr>
        <w:numId w:val="6"/>
      </w:numPr>
    </w:pPr>
  </w:style>
  <w:style w:type="paragraph" w:styleId="BlockText">
    <w:name w:val="Block Text"/>
    <w:basedOn w:val="Normal"/>
    <w:rsid w:val="00200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856"/>
    <w:rPr>
      <w:sz w:val="16"/>
      <w:vertAlign w:val="superscript"/>
    </w:rPr>
  </w:style>
  <w:style w:type="character" w:customStyle="1" w:styleId="Symbols">
    <w:name w:val="Symbols"/>
    <w:basedOn w:val="DefaultParagraphFont"/>
    <w:rsid w:val="00200856"/>
    <w:rPr>
      <w:rFonts w:ascii="Symbol" w:hAnsi="Symbol"/>
    </w:rPr>
  </w:style>
  <w:style w:type="character" w:customStyle="1" w:styleId="MenuOptions">
    <w:name w:val="Menu Options"/>
    <w:basedOn w:val="DefaultParagraphFont"/>
    <w:rsid w:val="00200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856"/>
    <w:rPr>
      <w:b/>
    </w:rPr>
  </w:style>
  <w:style w:type="character" w:customStyle="1" w:styleId="Underlined">
    <w:name w:val="Underlined"/>
    <w:basedOn w:val="DefaultParagraphFont"/>
    <w:rsid w:val="00200856"/>
    <w:rPr>
      <w:u w:val="single"/>
    </w:rPr>
  </w:style>
  <w:style w:type="paragraph" w:customStyle="1" w:styleId="TableBodyTextRight">
    <w:name w:val="Table Body Text Right"/>
    <w:basedOn w:val="TableBodyText"/>
    <w:rsid w:val="00200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856"/>
    <w:rPr>
      <w:sz w:val="18"/>
    </w:rPr>
  </w:style>
  <w:style w:type="paragraph" w:customStyle="1" w:styleId="BodySmallRight">
    <w:name w:val="Body Small Right"/>
    <w:basedOn w:val="BodyTextRight"/>
    <w:rsid w:val="00200856"/>
    <w:rPr>
      <w:sz w:val="18"/>
      <w:szCs w:val="18"/>
    </w:rPr>
  </w:style>
  <w:style w:type="paragraph" w:customStyle="1" w:styleId="MarginEdition">
    <w:name w:val="Margin Edition"/>
    <w:basedOn w:val="MarginNote"/>
    <w:rsid w:val="00200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856"/>
    <w:rPr>
      <w:sz w:val="2"/>
      <w:szCs w:val="2"/>
    </w:rPr>
  </w:style>
  <w:style w:type="character" w:customStyle="1" w:styleId="Small">
    <w:name w:val="Small"/>
    <w:basedOn w:val="DefaultParagraphFont"/>
    <w:rsid w:val="00200856"/>
    <w:rPr>
      <w:sz w:val="16"/>
    </w:rPr>
  </w:style>
  <w:style w:type="paragraph" w:customStyle="1" w:styleId="WideTable">
    <w:name w:val="Wide Table"/>
    <w:basedOn w:val="Normal"/>
    <w:rsid w:val="00200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856"/>
  </w:style>
  <w:style w:type="paragraph" w:styleId="Quote">
    <w:name w:val="Quote"/>
    <w:basedOn w:val="Heading1"/>
    <w:link w:val="QuoteChar"/>
    <w:qFormat/>
    <w:rsid w:val="00200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856"/>
    <w:pPr>
      <w:pageBreakBefore/>
    </w:pPr>
  </w:style>
  <w:style w:type="paragraph" w:customStyle="1" w:styleId="Border">
    <w:name w:val="Border"/>
    <w:basedOn w:val="Normal"/>
    <w:qFormat/>
    <w:rsid w:val="00200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856"/>
    <w:rPr>
      <w:u w:val="single"/>
    </w:rPr>
  </w:style>
  <w:style w:type="character" w:customStyle="1" w:styleId="BoldandItalics">
    <w:name w:val="Bold and Italics"/>
    <w:qFormat/>
    <w:rsid w:val="00200856"/>
    <w:rPr>
      <w:b/>
      <w:i/>
      <w:u w:val="none"/>
    </w:rPr>
  </w:style>
  <w:style w:type="paragraph" w:styleId="BalloonText">
    <w:name w:val="Balloon Text"/>
    <w:basedOn w:val="Normal"/>
    <w:link w:val="BalloonTextChar"/>
    <w:rsid w:val="00200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856"/>
    <w:pPr>
      <w:spacing w:before="0" w:after="0"/>
    </w:pPr>
  </w:style>
  <w:style w:type="paragraph" w:customStyle="1" w:styleId="BodyTextBold">
    <w:name w:val="Body Text Bold"/>
    <w:basedOn w:val="BodyText"/>
    <w:qFormat/>
    <w:rsid w:val="00200856"/>
    <w:rPr>
      <w:b/>
    </w:rPr>
  </w:style>
  <w:style w:type="character" w:styleId="Hyperlink">
    <w:name w:val="Hyperlink"/>
    <w:basedOn w:val="DefaultParagraphFont"/>
    <w:uiPriority w:val="99"/>
    <w:unhideWhenUsed/>
    <w:rsid w:val="00715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2461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CUAGRD516 Develop graphic design practice to meet industry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