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17FC" w:rsidP="000E17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CUAGRD514 Create and manipulate graphics</w:t>
      </w:r>
      <w:r>
        <w:fldChar w:fldCharType="end"/>
      </w:r>
    </w:p>
    <w:p w:rsidR="000E17FC" w:rsidP="000E17FC">
      <w:pPr>
        <w:pStyle w:val="Version"/>
        <w:sectPr w:rsidSect="00B84B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4BAF" w:rsidP="00B84BAF">
      <w:pPr>
        <w:pStyle w:val="SuperHeading"/>
      </w:pPr>
      <w:r w:rsidRPr="00B84BAF">
        <w:t>CUAGRD514 Create and manipulate graphics</w:t>
      </w:r>
    </w:p>
    <w:p w:rsidR="00000000" w:rsidRPr="00B84BAF" w:rsidP="00B84BAF">
      <w:pPr>
        <w:pStyle w:val="Heading1"/>
      </w:pPr>
      <w:bookmarkStart w:id="1" w:name="O_1165948"/>
      <w:bookmarkEnd w:id="1"/>
      <w:r w:rsidRPr="00B84BA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84BA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BAF" w:rsidP="00B84BAF">
            <w:pPr>
              <w:pStyle w:val="BodyText"/>
            </w:pPr>
            <w:r w:rsidRPr="00B84BA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AF">
            <w:pPr>
              <w:pStyle w:val="BodyText"/>
              <w:rPr>
                <w:lang w:val="en-NZ"/>
              </w:rPr>
            </w:pPr>
            <w:r w:rsidRPr="00B84BAF">
              <w:rPr>
                <w:rStyle w:val="SpecialBold"/>
              </w:rPr>
              <w:t>Comments</w:t>
            </w:r>
          </w:p>
        </w:tc>
      </w:tr>
      <w:tr w:rsidTr="00B84BA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AF">
            <w:pPr>
              <w:pStyle w:val="BodyText"/>
              <w:rPr>
                <w:lang w:val="en-NZ"/>
              </w:rPr>
            </w:pPr>
            <w:r w:rsidRPr="00B84BA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BAF" w:rsidP="00B84BAF">
            <w:pPr>
              <w:pStyle w:val="BodyText"/>
            </w:pPr>
            <w:r w:rsidRPr="00B84BAF">
              <w:t>This version first released with CUA Creative Arts and Culture Training Package Version 5.0.</w:t>
            </w:r>
          </w:p>
        </w:tc>
      </w:tr>
    </w:tbl>
    <w:p w:rsidR="00000000" w:rsidRPr="00B84BAF" w:rsidP="00B84BAF">
      <w:pPr>
        <w:pStyle w:val="BodyText"/>
      </w:pPr>
    </w:p>
    <w:p w:rsidR="00000000" w:rsidRPr="00B84BAF" w:rsidP="00B84BAF">
      <w:pPr>
        <w:pStyle w:val="AllowPageBreak"/>
      </w:pPr>
    </w:p>
    <w:p w:rsidR="00000000" w:rsidRPr="00B84BAF" w:rsidP="00B84BAF">
      <w:pPr>
        <w:pStyle w:val="Heading1"/>
      </w:pPr>
      <w:bookmarkStart w:id="2" w:name="O_1165953"/>
      <w:bookmarkEnd w:id="2"/>
      <w:r w:rsidRPr="00B84BAF">
        <w:t>Application</w:t>
      </w:r>
    </w:p>
    <w:p w:rsidR="00000000" w:rsidRPr="00B84BAF" w:rsidP="000E17FC">
      <w:pPr>
        <w:pStyle w:val="BodyText"/>
      </w:pPr>
      <w:r w:rsidRPr="00B84BAF">
        <w:t>This unit describes the skills and knowledge required to create and manipulate gr</w:t>
      </w:r>
      <w:r w:rsidRPr="00B84BAF">
        <w:t>aphics using a combination of creative design skills and technical software proficiency. It involves the analysis, application and refinement of graphic design techniques to meet assigned design objectives.</w:t>
      </w:r>
    </w:p>
    <w:p w:rsidR="00000000" w:rsidRPr="00B84BAF" w:rsidP="000E17FC">
      <w:pPr>
        <w:pStyle w:val="BodyText"/>
      </w:pPr>
      <w:r w:rsidRPr="00B84BAF">
        <w:t>The unit applies to those working in various indu</w:t>
      </w:r>
      <w:r w:rsidRPr="00B84BAF">
        <w:t xml:space="preserve">stries such as graphic design, commercial printing, advertising, publishing, television and marketing. Individuals work independently and create original graphics or work with graphic objects created by others. </w:t>
      </w:r>
    </w:p>
    <w:p w:rsidR="00000000" w:rsidRPr="00B84BAF" w:rsidP="000E17FC">
      <w:pPr>
        <w:pStyle w:val="BodyText"/>
      </w:pPr>
      <w:r w:rsidRPr="00B84BAF">
        <w:t>No licensing, legislative or certification r</w:t>
      </w:r>
      <w:r w:rsidRPr="00B84BAF">
        <w:t>equirements apply to this unit at the time of publication.</w:t>
      </w:r>
    </w:p>
    <w:p w:rsidR="00000000" w:rsidRPr="00B84BAF" w:rsidP="00B84BAF">
      <w:pPr>
        <w:pStyle w:val="Heading1"/>
      </w:pPr>
      <w:bookmarkStart w:id="3" w:name="O_1165952"/>
      <w:bookmarkEnd w:id="3"/>
      <w:r w:rsidRPr="00B84BAF">
        <w:t>Unit Sector</w:t>
      </w:r>
    </w:p>
    <w:p w:rsidR="00000000" w:rsidRPr="00B84BAF" w:rsidP="000E17FC">
      <w:pPr>
        <w:pStyle w:val="BodyText"/>
      </w:pPr>
      <w:r w:rsidRPr="00B84BAF">
        <w:t>Visual Communication – Graphic Design</w:t>
      </w:r>
    </w:p>
    <w:p w:rsidR="00000000" w:rsidRPr="00B84BAF" w:rsidP="00B84BAF">
      <w:pPr>
        <w:pStyle w:val="Heading1"/>
      </w:pPr>
      <w:bookmarkStart w:id="4" w:name="O_1165951"/>
      <w:bookmarkEnd w:id="4"/>
      <w:r w:rsidRPr="00B84BA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0E17F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BAF" w:rsidP="00B84BAF">
            <w:pPr>
              <w:pStyle w:val="BodyText"/>
            </w:pPr>
            <w:r w:rsidRPr="00B84BAF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AF">
            <w:pPr>
              <w:pStyle w:val="BodyText"/>
              <w:rPr>
                <w:lang w:val="en-NZ"/>
              </w:rPr>
            </w:pPr>
            <w:r w:rsidRPr="00B84BAF">
              <w:rPr>
                <w:rStyle w:val="SpecialBold"/>
              </w:rPr>
              <w:t>PERFORMANCE CRITERIA</w:t>
            </w:r>
          </w:p>
        </w:tc>
      </w:tr>
      <w:tr w:rsidTr="000E17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BAF" w:rsidP="00B84BAF">
            <w:pPr>
              <w:pStyle w:val="BodyText"/>
            </w:pPr>
            <w:r w:rsidRPr="00B84BA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AF">
            <w:pPr>
              <w:pStyle w:val="BodyText"/>
              <w:rPr>
                <w:lang w:val="en-NZ"/>
              </w:rPr>
            </w:pPr>
            <w:r w:rsidRPr="00B84B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E17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AF">
            <w:pPr>
              <w:pStyle w:val="List"/>
              <w:rPr>
                <w:lang w:val="en-NZ"/>
              </w:rPr>
            </w:pPr>
            <w:r w:rsidRPr="00B84BAF">
              <w:t>1. Analyse design needs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BAF" w:rsidP="00B84BAF">
            <w:pPr>
              <w:pStyle w:val="List"/>
            </w:pPr>
            <w:r w:rsidRPr="00B84BAF">
              <w:t>1.1 Confirm communication objectives</w:t>
            </w:r>
            <w:r w:rsidRPr="00B84BAF">
              <w:rPr>
                <w:rStyle w:val="BoldandItalics"/>
              </w:rPr>
              <w:t xml:space="preserve"> </w:t>
            </w:r>
            <w:r w:rsidRPr="00B84BAF">
              <w:t>for the graphics work according to the design brief</w:t>
            </w:r>
            <w:r w:rsidRPr="00B84BAF">
              <w:rPr>
                <w:rStyle w:val="BoldandItalics"/>
              </w:rPr>
              <w:t xml:space="preserve"> </w:t>
            </w:r>
            <w:r w:rsidRPr="00B84BAF">
              <w:t>and consultation with</w:t>
            </w:r>
            <w:r w:rsidRPr="00B84BAF">
              <w:rPr>
                <w:rStyle w:val="BoldandItalics"/>
              </w:rPr>
              <w:t xml:space="preserve"> </w:t>
            </w:r>
            <w:r w:rsidRPr="00B84BAF">
              <w:t>required personnel</w:t>
            </w:r>
          </w:p>
          <w:p w:rsidR="00000000" w:rsidRPr="00B84BAF" w:rsidP="00B84BAF">
            <w:pPr>
              <w:pStyle w:val="List"/>
            </w:pPr>
            <w:r w:rsidRPr="00B84BAF">
              <w:t>1.2 E</w:t>
            </w:r>
            <w:r w:rsidRPr="00B84BAF">
              <w:t>valuate design brief specifications</w:t>
            </w:r>
          </w:p>
          <w:p w:rsidR="00000000" w:rsidP="00B84BAF">
            <w:pPr>
              <w:pStyle w:val="List"/>
              <w:rPr>
                <w:lang w:val="en-NZ"/>
              </w:rPr>
            </w:pPr>
            <w:r w:rsidRPr="00B84BAF">
              <w:t xml:space="preserve">1.3 Evaluate legal, ethical and contractual information for implications to graphic work. </w:t>
            </w:r>
          </w:p>
        </w:tc>
      </w:tr>
      <w:tr w:rsidTr="000E17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AF">
            <w:pPr>
              <w:pStyle w:val="List"/>
              <w:rPr>
                <w:lang w:val="en-NZ"/>
              </w:rPr>
            </w:pPr>
            <w:r w:rsidRPr="00B84BAF">
              <w:t>2. Develop and refine ideas for graphics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BAF" w:rsidP="00B84BAF">
            <w:pPr>
              <w:pStyle w:val="List"/>
            </w:pPr>
            <w:r w:rsidRPr="00B84BAF">
              <w:t xml:space="preserve">2.1 Conduct visual research to inform ideas for graphics. </w:t>
            </w:r>
          </w:p>
          <w:p w:rsidR="00000000" w:rsidRPr="00B84BAF" w:rsidP="00B84BAF">
            <w:pPr>
              <w:pStyle w:val="List"/>
            </w:pPr>
            <w:r w:rsidRPr="00B84BAF">
              <w:t>2.2 Analyse different graphi</w:t>
            </w:r>
            <w:r w:rsidRPr="00B84BAF">
              <w:t>c techniques and technologies</w:t>
            </w:r>
          </w:p>
          <w:p w:rsidR="00000000" w:rsidRPr="00B84BAF" w:rsidP="00B84BAF">
            <w:pPr>
              <w:pStyle w:val="List"/>
            </w:pPr>
            <w:r w:rsidRPr="00B84BAF">
              <w:t>2.3 Assess relationship of graphic objects to other components of design</w:t>
            </w:r>
          </w:p>
          <w:p w:rsidR="00000000" w:rsidRPr="00B84BAF" w:rsidP="00B84BAF">
            <w:pPr>
              <w:pStyle w:val="List"/>
            </w:pPr>
            <w:r w:rsidRPr="00B84BAF">
              <w:t>2.4 Create and refine ideas and options for composition</w:t>
            </w:r>
          </w:p>
          <w:p w:rsidR="00000000" w:rsidRPr="00B84BAF" w:rsidP="00B84BAF">
            <w:pPr>
              <w:pStyle w:val="List"/>
            </w:pPr>
            <w:r w:rsidRPr="00B84BAF">
              <w:t>2.5 Refine ideas using experimentation</w:t>
            </w:r>
          </w:p>
          <w:p w:rsidR="00000000" w:rsidRPr="00B84BAF" w:rsidP="00B84BAF">
            <w:pPr>
              <w:pStyle w:val="List"/>
            </w:pPr>
            <w:r w:rsidRPr="00B84BAF">
              <w:t>2.6 Evaluate and select graphic styles that meet communication need</w:t>
            </w:r>
          </w:p>
          <w:p w:rsidR="00000000" w:rsidP="00B84BAF">
            <w:pPr>
              <w:pStyle w:val="List"/>
              <w:rPr>
                <w:lang w:val="en-NZ"/>
              </w:rPr>
            </w:pPr>
            <w:r w:rsidRPr="00B84BAF">
              <w:t xml:space="preserve">2.7 Produce and present visual representations of design ideas </w:t>
            </w:r>
          </w:p>
        </w:tc>
      </w:tr>
      <w:tr w:rsidTr="000E17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AF">
            <w:pPr>
              <w:pStyle w:val="List"/>
              <w:rPr>
                <w:lang w:val="en-NZ"/>
              </w:rPr>
            </w:pPr>
            <w:r w:rsidRPr="00B84BAF">
              <w:t>3. Create graphic objects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BAF" w:rsidP="00B84BAF">
            <w:pPr>
              <w:pStyle w:val="List"/>
            </w:pPr>
            <w:r w:rsidRPr="00B84BAF">
              <w:t>3.1 Create graphic objects based on selected ideas</w:t>
            </w:r>
          </w:p>
          <w:p w:rsidR="00000000" w:rsidRPr="00B84BAF" w:rsidP="00B84BAF">
            <w:pPr>
              <w:pStyle w:val="List"/>
            </w:pPr>
            <w:r w:rsidRPr="00B84BAF">
              <w:t>3.2 Manipulate, edit and enhance graphic objec</w:t>
            </w:r>
            <w:r w:rsidRPr="00B84BAF">
              <w:t xml:space="preserve">ts </w:t>
            </w:r>
          </w:p>
          <w:p w:rsidR="00000000" w:rsidRPr="00B84BAF" w:rsidP="00B84BAF">
            <w:pPr>
              <w:pStyle w:val="List"/>
            </w:pPr>
            <w:r w:rsidRPr="00B84BAF">
              <w:t>3.3 Integrate graphics with other visual design elements</w:t>
            </w:r>
          </w:p>
          <w:p w:rsidR="00000000" w:rsidRPr="00B84BAF" w:rsidP="00B84BAF">
            <w:pPr>
              <w:pStyle w:val="List"/>
            </w:pPr>
            <w:r w:rsidRPr="00B84BAF">
              <w:t>3.4 Identify and resolve technical problems as required</w:t>
            </w:r>
          </w:p>
          <w:p w:rsidR="00000000" w:rsidP="00B84BAF">
            <w:pPr>
              <w:pStyle w:val="List"/>
              <w:rPr>
                <w:lang w:val="en-NZ"/>
              </w:rPr>
            </w:pPr>
            <w:r w:rsidRPr="00B84BAF">
              <w:t>3.5 Achieve desired outcomes through application of design skills and technical expertise</w:t>
            </w:r>
          </w:p>
        </w:tc>
      </w:tr>
      <w:tr w:rsidTr="000E17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AF">
            <w:pPr>
              <w:pStyle w:val="List"/>
              <w:rPr>
                <w:lang w:val="en-NZ"/>
              </w:rPr>
            </w:pPr>
            <w:r w:rsidRPr="00B84BAF">
              <w:t>4. Finalise technical aspects of graphics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BAF" w:rsidP="00B84BAF">
            <w:pPr>
              <w:pStyle w:val="List"/>
            </w:pPr>
            <w:r w:rsidRPr="00B84BAF">
              <w:t>4</w:t>
            </w:r>
            <w:r w:rsidRPr="00B84BAF">
              <w:t>.1 Edit and refine graphics to meet technical requirements</w:t>
            </w:r>
          </w:p>
          <w:p w:rsidR="00000000" w:rsidP="00B84BAF">
            <w:pPr>
              <w:pStyle w:val="List"/>
              <w:rPr>
                <w:lang w:val="en-NZ"/>
              </w:rPr>
            </w:pPr>
            <w:r w:rsidRPr="00B84BAF">
              <w:t>4.2 Follow required protocols for saving, exporting and storing files</w:t>
            </w:r>
          </w:p>
        </w:tc>
      </w:tr>
      <w:tr w:rsidTr="000E17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AF">
            <w:pPr>
              <w:pStyle w:val="List"/>
              <w:rPr>
                <w:lang w:val="en-NZ"/>
              </w:rPr>
            </w:pPr>
            <w:r w:rsidRPr="00B84BAF">
              <w:t>5. Evaluate graphics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BAF" w:rsidP="00B84BAF">
            <w:pPr>
              <w:pStyle w:val="List"/>
            </w:pPr>
            <w:r w:rsidRPr="00B84BAF">
              <w:t>5.1 Critique graphics from a technical and aesthetic perspective in the context of the design object</w:t>
            </w:r>
            <w:r w:rsidRPr="00B84BAF">
              <w:t>ives</w:t>
            </w:r>
          </w:p>
          <w:p w:rsidR="00000000" w:rsidRPr="00B84BAF" w:rsidP="00B84BAF">
            <w:pPr>
              <w:pStyle w:val="List"/>
            </w:pPr>
            <w:r w:rsidRPr="00B84BAF">
              <w:t>5.2 Seek feedback from graphic practitioners as required</w:t>
            </w:r>
          </w:p>
        </w:tc>
      </w:tr>
    </w:tbl>
    <w:p w:rsidR="00000000" w:rsidRPr="00B84BAF" w:rsidP="00B84BAF">
      <w:pPr>
        <w:pStyle w:val="BodyText"/>
      </w:pPr>
    </w:p>
    <w:p w:rsidR="00000000" w:rsidRPr="00B84BAF" w:rsidP="00B84BAF">
      <w:pPr>
        <w:pStyle w:val="AllowPageBreak"/>
      </w:pPr>
    </w:p>
    <w:p w:rsidR="00000000" w:rsidRPr="00B84BAF" w:rsidP="00B84BAF">
      <w:pPr>
        <w:pStyle w:val="Heading1"/>
      </w:pPr>
      <w:bookmarkStart w:id="5" w:name="O_1165950"/>
      <w:bookmarkEnd w:id="5"/>
      <w:r w:rsidRPr="00B84BAF">
        <w:t>Foundation Skills</w:t>
      </w:r>
    </w:p>
    <w:p w:rsidR="00000000" w:rsidRPr="000E17FC" w:rsidP="000E17FC">
      <w:pPr>
        <w:pStyle w:val="BodyText"/>
        <w:rPr>
          <w:i/>
        </w:rPr>
      </w:pPr>
      <w:r w:rsidRPr="000E17F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0E17F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BAF" w:rsidP="00B84BAF">
            <w:pPr>
              <w:pStyle w:val="BodyText"/>
            </w:pPr>
            <w:r w:rsidRPr="00B84BA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AF">
            <w:pPr>
              <w:pStyle w:val="BodyText"/>
              <w:rPr>
                <w:lang w:val="en-NZ"/>
              </w:rPr>
            </w:pPr>
            <w:r w:rsidRPr="00B84BAF">
              <w:rPr>
                <w:rStyle w:val="SpecialBold"/>
              </w:rPr>
              <w:t>DESCRIPTION</w:t>
            </w:r>
          </w:p>
        </w:tc>
      </w:tr>
      <w:tr w:rsidTr="000E17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AF">
            <w:pPr>
              <w:pStyle w:val="BodyText"/>
              <w:rPr>
                <w:lang w:val="en-NZ"/>
              </w:rPr>
            </w:pPr>
            <w:r w:rsidRPr="00B84BA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84BAF">
            <w:pPr>
              <w:pStyle w:val="ListBullet"/>
              <w:rPr>
                <w:lang w:val="en-NZ"/>
              </w:rPr>
            </w:pPr>
            <w:r w:rsidRPr="00B84BAF">
              <w:t>Interprets and evaluates complex textual and visual information from</w:t>
            </w:r>
            <w:r w:rsidRPr="00B84BAF">
              <w:t xml:space="preserve"> a range of sources to identify content relevant to own work</w:t>
            </w:r>
          </w:p>
        </w:tc>
      </w:tr>
      <w:tr w:rsidTr="000E17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AF">
            <w:pPr>
              <w:pStyle w:val="BodyText"/>
              <w:rPr>
                <w:lang w:val="en-NZ"/>
              </w:rPr>
            </w:pPr>
            <w:r w:rsidRPr="00B84BAF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84BAF" w:rsidP="00B84BAF">
            <w:pPr>
              <w:pStyle w:val="ListBullet"/>
            </w:pPr>
            <w:r w:rsidRPr="00B84BAF">
              <w:t>Participates in discussions using active listening and questioning techniques to seek feedback and confirm understanding of design requirements</w:t>
            </w:r>
          </w:p>
          <w:p w:rsidR="00000000" w:rsidP="00B84BAF">
            <w:pPr>
              <w:pStyle w:val="ListBullet"/>
              <w:rPr>
                <w:lang w:val="en-NZ"/>
              </w:rPr>
            </w:pPr>
            <w:r w:rsidRPr="00B84BAF">
              <w:t>Presents detailed information using language, tone and pace appropriate to audience and purpose</w:t>
            </w:r>
          </w:p>
        </w:tc>
      </w:tr>
      <w:tr w:rsidTr="000E17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AF">
            <w:pPr>
              <w:pStyle w:val="BodyText"/>
              <w:rPr>
                <w:lang w:val="en-NZ"/>
              </w:rPr>
            </w:pPr>
            <w:r w:rsidRPr="00B84BAF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84BAF" w:rsidP="00B84BAF">
            <w:pPr>
              <w:pStyle w:val="ListBullet"/>
            </w:pPr>
            <w:r w:rsidRPr="00B84BAF">
              <w:t>Takes responsibility for establishing and adhering to safe work practices</w:t>
            </w:r>
          </w:p>
          <w:p w:rsidR="00000000" w:rsidP="00B84BAF">
            <w:pPr>
              <w:pStyle w:val="ListBullet"/>
              <w:rPr>
                <w:lang w:val="en-NZ"/>
              </w:rPr>
            </w:pPr>
            <w:r w:rsidRPr="00B84BAF">
              <w:t>Takes responsibility for managing and sequencing tasks and processes</w:t>
            </w:r>
            <w:r w:rsidRPr="00B84BAF">
              <w:t xml:space="preserve"> in own workload</w:t>
            </w:r>
          </w:p>
        </w:tc>
      </w:tr>
      <w:tr w:rsidTr="000E17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AF">
            <w:pPr>
              <w:pStyle w:val="BodyText"/>
              <w:rPr>
                <w:lang w:val="en-NZ"/>
              </w:rPr>
            </w:pPr>
            <w:r w:rsidRPr="00B84BAF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84BAF">
            <w:pPr>
              <w:pStyle w:val="ListBullet"/>
              <w:rPr>
                <w:lang w:val="en-NZ"/>
              </w:rPr>
            </w:pPr>
            <w:r w:rsidRPr="00B84BAF">
              <w:t>Selects and uses appropriate communication methods and practices to identify shared goals, seek feedback and present information to others</w:t>
            </w:r>
          </w:p>
        </w:tc>
      </w:tr>
      <w:tr w:rsidTr="000E17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AF">
            <w:pPr>
              <w:pStyle w:val="BodyText"/>
              <w:rPr>
                <w:lang w:val="en-NZ"/>
              </w:rPr>
            </w:pPr>
            <w:r w:rsidRPr="00B84BAF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84BAF" w:rsidP="00B84BAF">
            <w:pPr>
              <w:pStyle w:val="ListBullet"/>
            </w:pPr>
            <w:r w:rsidRPr="00B84BAF">
              <w:t>Invests time in developing options using a combination of cre</w:t>
            </w:r>
            <w:r w:rsidRPr="00B84BAF">
              <w:t>ative and critical thinking and exploratory techniques to manipulate graphics before production of preliminary visuals</w:t>
            </w:r>
          </w:p>
          <w:p w:rsidR="00000000" w:rsidRPr="00B84BAF" w:rsidP="00B84BAF">
            <w:pPr>
              <w:pStyle w:val="ListBullet"/>
            </w:pPr>
            <w:r w:rsidRPr="00B84BAF">
              <w:t>Makes insightful and analytical decisions using design skills, and software tools and features to finalise the production of refined grap</w:t>
            </w:r>
            <w:r w:rsidRPr="00B84BAF">
              <w:t>hics that meet aesthetic and technical requirements</w:t>
            </w:r>
          </w:p>
          <w:p w:rsidR="00000000" w:rsidRPr="00B84BAF" w:rsidP="00B84BAF">
            <w:pPr>
              <w:pStyle w:val="ListBullet"/>
            </w:pPr>
            <w:r w:rsidRPr="00B84BAF">
              <w:t>Reviews effectiveness of aesthetic and technical decisions to meet objectives with input from others</w:t>
            </w:r>
          </w:p>
          <w:p w:rsidR="00000000" w:rsidRPr="00B84BAF" w:rsidP="00B84BAF">
            <w:pPr>
              <w:pStyle w:val="ListBullet"/>
            </w:pPr>
            <w:r w:rsidRPr="00B84BAF">
              <w:t>Evaluates purpose when selecting and using digitally based technology and applications to effectively realise graphics for output in appropriate file formats</w:t>
            </w:r>
          </w:p>
        </w:tc>
      </w:tr>
    </w:tbl>
    <w:p w:rsidR="00000000" w:rsidRPr="00B84BAF" w:rsidP="00B84BAF">
      <w:pPr>
        <w:pStyle w:val="BodyText"/>
      </w:pPr>
    </w:p>
    <w:p w:rsidR="00000000" w:rsidRPr="00B84BAF" w:rsidP="00B84BAF">
      <w:pPr>
        <w:pStyle w:val="AllowPageBreak"/>
      </w:pPr>
    </w:p>
    <w:p w:rsidR="00000000" w:rsidRPr="00B84BAF" w:rsidP="00B84BAF">
      <w:pPr>
        <w:pStyle w:val="Heading1"/>
      </w:pPr>
      <w:bookmarkStart w:id="6" w:name="O_1165949"/>
      <w:bookmarkEnd w:id="6"/>
      <w:r w:rsidRPr="00B84BAF">
        <w:t>Unit Mapping Information</w:t>
      </w:r>
    </w:p>
    <w:p w:rsidR="00000000" w:rsidRPr="00B84BAF" w:rsidP="000E17FC">
      <w:pPr>
        <w:pStyle w:val="BodyText"/>
      </w:pPr>
      <w:r w:rsidRPr="00B84BAF">
        <w:t>Supersedes and is equivalent to CUAGRD504 Create and</w:t>
      </w:r>
      <w:r w:rsidRPr="00B84BAF">
        <w:t xml:space="preserve"> manipulate graphics.</w:t>
      </w:r>
    </w:p>
    <w:p w:rsidR="00000000" w:rsidRPr="00B84BAF" w:rsidP="00B84BAF">
      <w:pPr>
        <w:pStyle w:val="Heading1"/>
      </w:pPr>
      <w:bookmarkStart w:id="7" w:name="O_1165942"/>
      <w:bookmarkEnd w:id="7"/>
      <w:r w:rsidRPr="00B84BAF">
        <w:t>Links</w:t>
      </w:r>
    </w:p>
    <w:p w:rsidR="00000000" w:rsidRPr="00B84BAF" w:rsidP="000E17FC">
      <w:pPr>
        <w:pStyle w:val="BodyText"/>
      </w:pPr>
      <w:r w:rsidRPr="00B84BA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2467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84BAF" w:rsidP="000E17FC">
      <w:pPr>
        <w:pStyle w:val="BodyText"/>
        <w:sectPr w:rsidSect="00B84BA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84BAF" w:rsidP="00B84BAF">
      <w:pPr>
        <w:pStyle w:val="SuperHeading"/>
      </w:pPr>
      <w:r w:rsidRPr="00B84BAF">
        <w:t xml:space="preserve">Assessment </w:t>
      </w:r>
      <w:r w:rsidRPr="00B84BAF">
        <w:t>Requirements for CUAGRD514 Create and manipulate graphics</w:t>
      </w:r>
    </w:p>
    <w:p w:rsidR="00000000" w:rsidRPr="00B84BAF" w:rsidP="00B84BAF">
      <w:pPr>
        <w:pStyle w:val="Heading1"/>
      </w:pPr>
      <w:bookmarkStart w:id="8" w:name="O_1165944"/>
      <w:bookmarkEnd w:id="8"/>
      <w:r w:rsidRPr="00B84BA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84BA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BAF" w:rsidP="00B84BAF">
            <w:pPr>
              <w:pStyle w:val="BodyText"/>
            </w:pPr>
            <w:r w:rsidRPr="00B84BA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AF">
            <w:pPr>
              <w:pStyle w:val="BodyText"/>
              <w:rPr>
                <w:lang w:val="en-NZ"/>
              </w:rPr>
            </w:pPr>
            <w:r w:rsidRPr="00B84BAF">
              <w:rPr>
                <w:rStyle w:val="SpecialBold"/>
              </w:rPr>
              <w:t>Comments</w:t>
            </w:r>
          </w:p>
        </w:tc>
      </w:tr>
      <w:tr w:rsidTr="00B84BA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4BAF">
            <w:pPr>
              <w:pStyle w:val="BodyText"/>
              <w:rPr>
                <w:lang w:val="en-NZ"/>
              </w:rPr>
            </w:pPr>
            <w:r w:rsidRPr="00B84BA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4BAF" w:rsidP="00B84BAF">
            <w:pPr>
              <w:pStyle w:val="BodyText"/>
            </w:pPr>
            <w:r w:rsidRPr="00B84BAF">
              <w:t>This version first released with CUA Creative Arts and Culture Training Package Version 5.0.</w:t>
            </w:r>
          </w:p>
        </w:tc>
      </w:tr>
    </w:tbl>
    <w:p w:rsidR="00000000" w:rsidRPr="00B84BAF" w:rsidP="00B84BAF">
      <w:pPr>
        <w:pStyle w:val="BodyText"/>
      </w:pPr>
    </w:p>
    <w:p w:rsidR="00000000" w:rsidRPr="00B84BAF" w:rsidP="00B84BAF">
      <w:pPr>
        <w:pStyle w:val="AllowPageBreak"/>
      </w:pPr>
    </w:p>
    <w:p w:rsidR="00000000" w:rsidRPr="00B84BAF" w:rsidP="00B84BAF">
      <w:pPr>
        <w:pStyle w:val="Heading1"/>
      </w:pPr>
      <w:bookmarkStart w:id="9" w:name="O_1165947"/>
      <w:bookmarkEnd w:id="9"/>
      <w:r w:rsidRPr="00B84BAF">
        <w:t>Performance Evide</w:t>
      </w:r>
      <w:r w:rsidRPr="00B84BAF">
        <w:t>nce</w:t>
      </w:r>
    </w:p>
    <w:p w:rsidR="00000000" w:rsidRPr="00B84BAF" w:rsidP="000E17FC">
      <w:pPr>
        <w:pStyle w:val="BodyText"/>
      </w:pPr>
      <w:r w:rsidRPr="00B84BAF">
        <w:t>The candidate must demonstrate the ability to complete the tasks outlined in the elements, performance criteria and foundation skills of this unit, including evidence of the ability to:</w:t>
      </w:r>
    </w:p>
    <w:p w:rsidR="00000000" w:rsidRPr="00B84BAF" w:rsidP="00B84BAF">
      <w:pPr>
        <w:pStyle w:val="ListBullet"/>
      </w:pPr>
      <w:r w:rsidRPr="00B84BAF">
        <w:t>produce at least two graphics using different technical editing a</w:t>
      </w:r>
      <w:r w:rsidRPr="00B84BAF">
        <w:t>nd manipulation techniques.</w:t>
      </w:r>
    </w:p>
    <w:p w:rsidR="00000000" w:rsidRPr="00B84BAF" w:rsidP="00B84BAF">
      <w:pPr>
        <w:pStyle w:val="List"/>
      </w:pPr>
    </w:p>
    <w:p w:rsidR="00000000" w:rsidRPr="00B84BAF" w:rsidP="000E17FC">
      <w:pPr>
        <w:pStyle w:val="BodyText"/>
      </w:pPr>
      <w:r w:rsidRPr="00B84BAF">
        <w:t>In the course of the above, the candidate must:</w:t>
      </w:r>
    </w:p>
    <w:p w:rsidR="00000000" w:rsidRPr="00B84BAF" w:rsidP="00B84BAF">
      <w:pPr>
        <w:pStyle w:val="ListBullet"/>
      </w:pPr>
      <w:r w:rsidRPr="00B84BAF">
        <w:t>analyse graphics requirements in briefs and other information sources</w:t>
      </w:r>
    </w:p>
    <w:p w:rsidR="00000000" w:rsidRPr="00B84BAF" w:rsidP="00B84BAF">
      <w:pPr>
        <w:pStyle w:val="ListBullet"/>
      </w:pPr>
      <w:r w:rsidRPr="00B84BAF">
        <w:t xml:space="preserve">develop and present ideas for graphics </w:t>
      </w:r>
    </w:p>
    <w:p w:rsidR="00000000" w:rsidRPr="00B84BAF" w:rsidP="00B84BAF">
      <w:pPr>
        <w:pStyle w:val="ListBullet"/>
      </w:pPr>
      <w:r w:rsidRPr="00B84BAF">
        <w:t xml:space="preserve">use an extended range of tools and features of software with a high level of technical proficiency </w:t>
      </w:r>
    </w:p>
    <w:p w:rsidR="00000000" w:rsidRPr="00B84BAF" w:rsidP="00B84BAF">
      <w:pPr>
        <w:pStyle w:val="ListBullet"/>
      </w:pPr>
      <w:r w:rsidRPr="00B84BAF">
        <w:t>follow graphics studio safe work practices</w:t>
      </w:r>
    </w:p>
    <w:p w:rsidR="00000000" w:rsidRPr="00B84BAF" w:rsidP="00B84BAF">
      <w:pPr>
        <w:pStyle w:val="ListBullet"/>
      </w:pPr>
      <w:r w:rsidRPr="00B84BAF">
        <w:t>integrate technical and creative processes to produce outcomes that meet design objectives</w:t>
      </w:r>
    </w:p>
    <w:p w:rsidR="00000000" w:rsidRPr="00B84BAF" w:rsidP="00B84BAF">
      <w:pPr>
        <w:pStyle w:val="ListBullet"/>
      </w:pPr>
      <w:r w:rsidRPr="00B84BAF">
        <w:t>assess the technical a</w:t>
      </w:r>
      <w:r w:rsidRPr="00B84BAF">
        <w:t>nd aesthetic effectiveness of graphics work.</w:t>
      </w:r>
    </w:p>
    <w:p w:rsidR="00000000" w:rsidRPr="00B84BAF" w:rsidP="00B84BAF">
      <w:pPr>
        <w:pStyle w:val="AllowPageBreak"/>
      </w:pPr>
    </w:p>
    <w:p w:rsidR="00000000" w:rsidRPr="00B84BAF" w:rsidP="00B84BAF">
      <w:pPr>
        <w:pStyle w:val="Heading1"/>
      </w:pPr>
      <w:bookmarkStart w:id="10" w:name="O_1165946"/>
      <w:bookmarkEnd w:id="10"/>
      <w:r w:rsidRPr="00B84BAF">
        <w:t>Knowledge Evidence</w:t>
      </w:r>
    </w:p>
    <w:p w:rsidR="00000000" w:rsidRPr="00B84BAF" w:rsidP="000E17FC">
      <w:pPr>
        <w:pStyle w:val="BodyText"/>
      </w:pPr>
      <w:r w:rsidRPr="00B84BAF">
        <w:t>The candidate must be able to demonstrate knowledge to complete the tasks outlined in the elements, performance criteria and foundation skills of this unit, including knowle</w:t>
      </w:r>
      <w:r w:rsidRPr="00B84BAF">
        <w:t>dge of:</w:t>
      </w:r>
    </w:p>
    <w:p w:rsidR="00000000" w:rsidRPr="00B84BAF" w:rsidP="00B84BAF">
      <w:pPr>
        <w:pStyle w:val="ListBullet"/>
      </w:pPr>
      <w:r w:rsidRPr="00B84BAF">
        <w:t>use of graphics within different types of communication</w:t>
      </w:r>
    </w:p>
    <w:p w:rsidR="00000000" w:rsidRPr="00B84BAF" w:rsidP="00B84BAF">
      <w:pPr>
        <w:pStyle w:val="ListBullet"/>
      </w:pPr>
      <w:r w:rsidRPr="00B84BAF">
        <w:t>sources of information for developing ideas about different graphics options</w:t>
      </w:r>
    </w:p>
    <w:p w:rsidR="00000000" w:rsidRPr="00B84BAF" w:rsidP="00B84BAF">
      <w:pPr>
        <w:pStyle w:val="ListBullet"/>
      </w:pPr>
      <w:r w:rsidRPr="00B84BAF">
        <w:t xml:space="preserve">current range of software programs available to graphic designers and their tools and features </w:t>
      </w:r>
    </w:p>
    <w:p w:rsidR="00000000" w:rsidRPr="00B84BAF" w:rsidP="00B84BAF">
      <w:pPr>
        <w:pStyle w:val="ListBullet"/>
      </w:pPr>
      <w:r w:rsidRPr="00B84BAF">
        <w:t>types of graphic f</w:t>
      </w:r>
      <w:r w:rsidRPr="00B84BAF">
        <w:t>ile formats and their use in different contexts</w:t>
      </w:r>
    </w:p>
    <w:p w:rsidR="00000000" w:rsidRPr="00B84BAF" w:rsidP="00B84BAF">
      <w:pPr>
        <w:pStyle w:val="ListBullet"/>
      </w:pPr>
      <w:r w:rsidRPr="00B84BAF">
        <w:t>technical requirements for the creation of different types of graphic file formats and their use in different contexts</w:t>
      </w:r>
    </w:p>
    <w:p w:rsidR="00000000" w:rsidRPr="00B84BAF" w:rsidP="00B84BAF">
      <w:pPr>
        <w:pStyle w:val="ListBullet"/>
      </w:pPr>
      <w:r w:rsidRPr="00B84BAF">
        <w:t>difference between bitmap images and vector images and how they are manipulated for outpu</w:t>
      </w:r>
      <w:r w:rsidRPr="00B84BAF">
        <w:t>t</w:t>
      </w:r>
    </w:p>
    <w:p w:rsidR="00000000" w:rsidRPr="00B84BAF" w:rsidP="00B84BAF">
      <w:pPr>
        <w:pStyle w:val="ListBullet"/>
      </w:pPr>
      <w:r w:rsidRPr="00B84BAF">
        <w:t>file management protocols and procedures for a range of print and web-based publications</w:t>
      </w:r>
    </w:p>
    <w:p w:rsidR="00000000" w:rsidRPr="00B84BAF" w:rsidP="00B84BAF">
      <w:pPr>
        <w:pStyle w:val="ListBullet"/>
      </w:pPr>
      <w:r w:rsidRPr="00B84BAF">
        <w:t>key safety requirements for using computer and keyboard.</w:t>
      </w:r>
    </w:p>
    <w:p w:rsidR="00000000" w:rsidRPr="00B84BAF" w:rsidP="00B84BAF">
      <w:pPr>
        <w:pStyle w:val="AllowPageBreak"/>
      </w:pPr>
    </w:p>
    <w:p w:rsidR="00000000" w:rsidRPr="00B84BAF" w:rsidP="00B84BAF">
      <w:pPr>
        <w:pStyle w:val="Heading1"/>
      </w:pPr>
      <w:bookmarkStart w:id="11" w:name="O_1165945"/>
      <w:bookmarkEnd w:id="11"/>
      <w:r w:rsidRPr="00B84BAF">
        <w:t>Assessment Conditions</w:t>
      </w:r>
    </w:p>
    <w:p w:rsidR="00000000" w:rsidRPr="00B84BAF" w:rsidP="000E17FC">
      <w:pPr>
        <w:pStyle w:val="BodyText"/>
      </w:pPr>
      <w:r w:rsidRPr="00B84BAF">
        <w:t xml:space="preserve">Skills in this unit must be demonstrated in a workplace or simulated environment where the conditions are typical of those in a working environment in this industry. </w:t>
      </w:r>
    </w:p>
    <w:p w:rsidR="00000000" w:rsidRPr="00B84BAF" w:rsidP="000E17FC">
      <w:pPr>
        <w:pStyle w:val="BodyText"/>
      </w:pPr>
      <w:r w:rsidRPr="00B84BAF">
        <w:t>This includes access to:</w:t>
      </w:r>
    </w:p>
    <w:p w:rsidR="00000000" w:rsidRPr="00B84BAF" w:rsidP="00B84BAF">
      <w:pPr>
        <w:pStyle w:val="ListBullet"/>
      </w:pPr>
      <w:r w:rsidRPr="00B84BAF">
        <w:t xml:space="preserve">industry standard briefs for graphics work </w:t>
      </w:r>
    </w:p>
    <w:p w:rsidR="00000000" w:rsidRPr="00B84BAF" w:rsidP="00B84BAF">
      <w:pPr>
        <w:pStyle w:val="ListBullet"/>
      </w:pPr>
      <w:r w:rsidRPr="00B84BAF">
        <w:t>information sources</w:t>
      </w:r>
    </w:p>
    <w:p w:rsidR="00000000" w:rsidRPr="00B84BAF" w:rsidP="00B84BAF">
      <w:pPr>
        <w:pStyle w:val="ListBullet"/>
      </w:pPr>
      <w:r w:rsidRPr="00B84BAF">
        <w:t xml:space="preserve">opportunities to present ideas to others </w:t>
      </w:r>
    </w:p>
    <w:p w:rsidR="00000000" w:rsidRPr="00B84BAF" w:rsidP="00B84BAF">
      <w:pPr>
        <w:pStyle w:val="ListBullet"/>
      </w:pPr>
      <w:r w:rsidRPr="00B84BAF">
        <w:t>industry-current graphic design software.</w:t>
      </w:r>
    </w:p>
    <w:p w:rsidR="00000000" w:rsidRPr="00B84BAF" w:rsidP="00B84BAF">
      <w:pPr>
        <w:pStyle w:val="List"/>
      </w:pPr>
    </w:p>
    <w:p w:rsidR="00000000" w:rsidRPr="00B84BAF" w:rsidP="000E17FC">
      <w:pPr>
        <w:pStyle w:val="BodyText"/>
      </w:pPr>
      <w:r w:rsidRPr="00B84BAF">
        <w:t>Assessors of this unit must satisfy the requirements for assessors in applicable vocational educational and training legislation, frameworks and/or standards.</w:t>
      </w:r>
    </w:p>
    <w:p w:rsidR="00000000" w:rsidRPr="00B84BAF" w:rsidP="00B84BAF">
      <w:pPr>
        <w:pStyle w:val="Heading1"/>
      </w:pPr>
      <w:bookmarkStart w:id="12" w:name="O_1165943"/>
      <w:bookmarkEnd w:id="12"/>
      <w:r w:rsidRPr="00B84BAF">
        <w:t>Links</w:t>
      </w:r>
    </w:p>
    <w:p w:rsidR="00000000" w:rsidRPr="00B84BAF" w:rsidP="000E17FC">
      <w:pPr>
        <w:pStyle w:val="BodyText"/>
      </w:pPr>
      <w:r w:rsidRPr="00B84BA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2467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84BAF" w:rsidP="00B84BAF"/>
    <w:sectPr w:rsidSect="00B84BA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B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BAF" w:rsidRPr="000E17FC" w:rsidP="000E17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B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7FC" w:rsidP="00B84B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17FC" w:rsidP="00B84B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E17FC" w:rsidP="00B84BA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BAF" w:rsidP="00B84B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E17FC">
      <w:t>Approved</w:t>
    </w:r>
    <w:r w:rsidR="000E17F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E17F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E17FC">
      <w:rPr>
        <w:noProof/>
      </w:rPr>
      <w:t>4</w:t>
    </w:r>
    <w:r>
      <w:rPr>
        <w:noProof/>
      </w:rPr>
      <w:fldChar w:fldCharType="end"/>
    </w:r>
  </w:p>
  <w:p w:rsidR="00B84BAF" w:rsidP="00B84B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E17F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E17FC">
      <w:t>Service and Creative Skills Australia</w:t>
    </w:r>
    <w:r w:rsidR="000E17FC">
      <w:fldChar w:fldCharType="end"/>
    </w:r>
  </w:p>
  <w:p w:rsidR="00B84BAF" w:rsidP="00B84B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B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7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4BAF" w:rsidRPr="000E17FC" w:rsidP="000E17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B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7FC" w:rsidRPr="002D2AF8" w:rsidP="00B84B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CUAGRD514 Create and manipulate graphics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E17FC" w:rsidP="00B84BA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BAF" w:rsidRPr="002D2AF8" w:rsidP="00B84B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E17FC">
      <w:t>CUAGRD514 Create and manipulate graphics</w:t>
    </w:r>
    <w:r w:rsidR="000E17F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E17FC">
      <w:rPr>
        <w:noProof/>
      </w:rPr>
      <w:t>2 March 2025</w:t>
    </w:r>
    <w:r>
      <w:fldChar w:fldCharType="end"/>
    </w:r>
  </w:p>
  <w:p w:rsidR="00B84BAF" w:rsidP="00B84B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14E1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AEB0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B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4B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4B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4B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4B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4B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4B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4B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4B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4B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4B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4BAF"/>
  </w:style>
  <w:style w:type="character" w:customStyle="1" w:styleId="Heading1Char">
    <w:name w:val="Heading 1 Char"/>
    <w:basedOn w:val="DefaultParagraphFont"/>
    <w:link w:val="Heading1"/>
    <w:rsid w:val="00B84B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4B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4BA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84B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4B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4BAF"/>
    <w:rPr>
      <w:b/>
      <w:spacing w:val="0"/>
    </w:rPr>
  </w:style>
  <w:style w:type="character" w:styleId="Emphasis">
    <w:name w:val="Emphasis"/>
    <w:basedOn w:val="DefaultParagraphFont"/>
    <w:qFormat/>
    <w:rsid w:val="00B84BAF"/>
    <w:rPr>
      <w:i/>
    </w:rPr>
  </w:style>
  <w:style w:type="paragraph" w:customStyle="1" w:styleId="SuperHeading">
    <w:name w:val="SuperHeading"/>
    <w:basedOn w:val="Normal"/>
    <w:rsid w:val="00B84B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4B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84BA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84B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4B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4B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4B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4B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4B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4B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4B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4B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4B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4B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4B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4B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4B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4B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4B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4B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4BA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84B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4B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4B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4B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4B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4B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4B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4B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4B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4B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4B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4B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4B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4B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4B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4B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4B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4BAF"/>
  </w:style>
  <w:style w:type="paragraph" w:styleId="TableofFigures">
    <w:name w:val="table of figures"/>
    <w:basedOn w:val="Normal"/>
    <w:next w:val="Normal"/>
    <w:semiHidden/>
    <w:rsid w:val="00B84B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4B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4BAF"/>
    <w:rPr>
      <w:rFonts w:ascii="Wingdings" w:hAnsi="Wingdings"/>
    </w:rPr>
  </w:style>
  <w:style w:type="paragraph" w:customStyle="1" w:styleId="TableHeading">
    <w:name w:val="Table Heading"/>
    <w:basedOn w:val="HeadingBase"/>
    <w:rsid w:val="00B84B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4BAF"/>
    <w:rPr>
      <w:color w:val="0033CC"/>
      <w:u w:val="none"/>
    </w:rPr>
  </w:style>
  <w:style w:type="paragraph" w:customStyle="1" w:styleId="BodyTextRight">
    <w:name w:val="Body Text Right"/>
    <w:basedOn w:val="BodyText"/>
    <w:rsid w:val="00B84B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4B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4B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4B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4B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4B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4BAF"/>
    <w:rPr>
      <w:sz w:val="32"/>
    </w:rPr>
  </w:style>
  <w:style w:type="paragraph" w:customStyle="1" w:styleId="HeadingProcedure">
    <w:name w:val="Heading Procedure"/>
    <w:basedOn w:val="HeadingBase"/>
    <w:next w:val="Normal"/>
    <w:rsid w:val="00B84B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4BAF"/>
    <w:pPr>
      <w:spacing w:before="60" w:after="60"/>
    </w:pPr>
  </w:style>
  <w:style w:type="paragraph" w:styleId="ListContinue">
    <w:name w:val="List Continue"/>
    <w:basedOn w:val="List"/>
    <w:rsid w:val="00B84BAF"/>
    <w:pPr>
      <w:ind w:firstLine="0"/>
    </w:pPr>
  </w:style>
  <w:style w:type="paragraph" w:customStyle="1" w:styleId="ListNote">
    <w:name w:val="List Note"/>
    <w:basedOn w:val="List"/>
    <w:rsid w:val="00B84B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4B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4B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4BAF"/>
    <w:rPr>
      <w:rFonts w:ascii="Courier New" w:hAnsi="Courier New"/>
    </w:rPr>
  </w:style>
  <w:style w:type="paragraph" w:customStyle="1" w:styleId="NoteBullet">
    <w:name w:val="Note Bullet"/>
    <w:basedOn w:val="Note"/>
    <w:rsid w:val="00B84B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4B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4B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4B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4B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4B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4B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4BAF"/>
    <w:rPr>
      <w:b/>
      <w:smallCaps/>
    </w:rPr>
  </w:style>
  <w:style w:type="paragraph" w:customStyle="1" w:styleId="TableListNumber">
    <w:name w:val="Table List Number"/>
    <w:basedOn w:val="ListNumber"/>
    <w:rsid w:val="00B84B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4B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4BAF"/>
    <w:pPr>
      <w:numPr>
        <w:numId w:val="8"/>
      </w:numPr>
    </w:pPr>
  </w:style>
  <w:style w:type="paragraph" w:customStyle="1" w:styleId="ListAlpha2">
    <w:name w:val="List Alpha 2"/>
    <w:basedOn w:val="List2"/>
    <w:rsid w:val="00B84BAF"/>
    <w:pPr>
      <w:numPr>
        <w:numId w:val="7"/>
      </w:numPr>
    </w:pPr>
  </w:style>
  <w:style w:type="paragraph" w:styleId="List2">
    <w:name w:val="List 2"/>
    <w:basedOn w:val="BodyText"/>
    <w:rsid w:val="00B84B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4B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4B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4B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4B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4B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4BAF"/>
    <w:pPr>
      <w:numPr>
        <w:numId w:val="3"/>
      </w:numPr>
    </w:pPr>
  </w:style>
  <w:style w:type="paragraph" w:styleId="ListContinue2">
    <w:name w:val="List Continue 2"/>
    <w:basedOn w:val="List2"/>
    <w:rsid w:val="00B84BAF"/>
    <w:pPr>
      <w:ind w:firstLine="0"/>
    </w:pPr>
  </w:style>
  <w:style w:type="paragraph" w:styleId="ListContinue3">
    <w:name w:val="List Continue 3"/>
    <w:basedOn w:val="List3"/>
    <w:rsid w:val="00B84BAF"/>
    <w:pPr>
      <w:ind w:left="1021" w:firstLine="0"/>
    </w:pPr>
  </w:style>
  <w:style w:type="paragraph" w:styleId="ListContinue4">
    <w:name w:val="List Continue 4"/>
    <w:basedOn w:val="List4"/>
    <w:rsid w:val="00B84BAF"/>
    <w:pPr>
      <w:ind w:firstLine="0"/>
    </w:pPr>
  </w:style>
  <w:style w:type="paragraph" w:styleId="ListContinue5">
    <w:name w:val="List Continue 5"/>
    <w:basedOn w:val="List5"/>
    <w:rsid w:val="00B84BAF"/>
    <w:pPr>
      <w:ind w:firstLine="0"/>
    </w:pPr>
  </w:style>
  <w:style w:type="paragraph" w:styleId="ListNumber3">
    <w:name w:val="List Number 3"/>
    <w:basedOn w:val="List3"/>
    <w:rsid w:val="00B84BAF"/>
    <w:pPr>
      <w:numPr>
        <w:numId w:val="4"/>
      </w:numPr>
    </w:pPr>
  </w:style>
  <w:style w:type="paragraph" w:styleId="ListNumber4">
    <w:name w:val="List Number 4"/>
    <w:basedOn w:val="List4"/>
    <w:rsid w:val="00B84BAF"/>
    <w:pPr>
      <w:numPr>
        <w:numId w:val="5"/>
      </w:numPr>
    </w:pPr>
  </w:style>
  <w:style w:type="paragraph" w:styleId="ListNumber5">
    <w:name w:val="List Number 5"/>
    <w:basedOn w:val="List5"/>
    <w:rsid w:val="00B84BAF"/>
    <w:pPr>
      <w:numPr>
        <w:numId w:val="6"/>
      </w:numPr>
    </w:pPr>
  </w:style>
  <w:style w:type="paragraph" w:styleId="BlockText">
    <w:name w:val="Block Text"/>
    <w:basedOn w:val="Normal"/>
    <w:rsid w:val="00B84B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4B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4BAF"/>
    <w:rPr>
      <w:sz w:val="16"/>
      <w:vertAlign w:val="superscript"/>
    </w:rPr>
  </w:style>
  <w:style w:type="character" w:customStyle="1" w:styleId="Symbols">
    <w:name w:val="Symbols"/>
    <w:basedOn w:val="DefaultParagraphFont"/>
    <w:rsid w:val="00B84BAF"/>
    <w:rPr>
      <w:rFonts w:ascii="Symbol" w:hAnsi="Symbol"/>
    </w:rPr>
  </w:style>
  <w:style w:type="character" w:customStyle="1" w:styleId="MenuOptions">
    <w:name w:val="Menu Options"/>
    <w:basedOn w:val="DefaultParagraphFont"/>
    <w:rsid w:val="00B84B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4BAF"/>
    <w:rPr>
      <w:b/>
    </w:rPr>
  </w:style>
  <w:style w:type="character" w:customStyle="1" w:styleId="Underlined">
    <w:name w:val="Underlined"/>
    <w:basedOn w:val="DefaultParagraphFont"/>
    <w:rsid w:val="00B84BAF"/>
    <w:rPr>
      <w:u w:val="single"/>
    </w:rPr>
  </w:style>
  <w:style w:type="paragraph" w:customStyle="1" w:styleId="TableBodyTextRight">
    <w:name w:val="Table Body Text Right"/>
    <w:basedOn w:val="TableBodyText"/>
    <w:rsid w:val="00B84B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4BAF"/>
    <w:rPr>
      <w:sz w:val="18"/>
    </w:rPr>
  </w:style>
  <w:style w:type="paragraph" w:customStyle="1" w:styleId="BodySmallRight">
    <w:name w:val="Body Small Right"/>
    <w:basedOn w:val="BodyTextRight"/>
    <w:rsid w:val="00B84BAF"/>
    <w:rPr>
      <w:sz w:val="18"/>
      <w:szCs w:val="18"/>
    </w:rPr>
  </w:style>
  <w:style w:type="paragraph" w:customStyle="1" w:styleId="MarginEdition">
    <w:name w:val="Margin Edition"/>
    <w:basedOn w:val="MarginNote"/>
    <w:rsid w:val="00B84B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4BAF"/>
    <w:rPr>
      <w:sz w:val="2"/>
      <w:szCs w:val="2"/>
    </w:rPr>
  </w:style>
  <w:style w:type="character" w:customStyle="1" w:styleId="Small">
    <w:name w:val="Small"/>
    <w:basedOn w:val="DefaultParagraphFont"/>
    <w:rsid w:val="00B84BAF"/>
    <w:rPr>
      <w:sz w:val="16"/>
    </w:rPr>
  </w:style>
  <w:style w:type="paragraph" w:customStyle="1" w:styleId="WideTable">
    <w:name w:val="Wide Table"/>
    <w:basedOn w:val="Normal"/>
    <w:rsid w:val="00B84B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4BAF"/>
  </w:style>
  <w:style w:type="paragraph" w:styleId="Quote">
    <w:name w:val="Quote"/>
    <w:basedOn w:val="Heading1"/>
    <w:link w:val="QuoteChar"/>
    <w:qFormat/>
    <w:rsid w:val="00B84B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4B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4BAF"/>
    <w:pPr>
      <w:pageBreakBefore/>
    </w:pPr>
  </w:style>
  <w:style w:type="paragraph" w:customStyle="1" w:styleId="Border">
    <w:name w:val="Border"/>
    <w:basedOn w:val="Normal"/>
    <w:qFormat/>
    <w:rsid w:val="00B84B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4B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4B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4B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4B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4B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4B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4B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4B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4BAF"/>
    <w:rPr>
      <w:u w:val="single"/>
    </w:rPr>
  </w:style>
  <w:style w:type="paragraph" w:styleId="BalloonText">
    <w:name w:val="Balloon Text"/>
    <w:basedOn w:val="Normal"/>
    <w:link w:val="BalloonTextChar"/>
    <w:rsid w:val="00B84B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4B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4B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4B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4B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4B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4BAF"/>
    <w:pPr>
      <w:spacing w:before="0" w:after="0"/>
    </w:pPr>
  </w:style>
  <w:style w:type="paragraph" w:customStyle="1" w:styleId="BodyTextBold">
    <w:name w:val="Body Text Bold"/>
    <w:basedOn w:val="BodyText"/>
    <w:qFormat/>
    <w:rsid w:val="00B84BAF"/>
    <w:rPr>
      <w:b/>
    </w:rPr>
  </w:style>
  <w:style w:type="character" w:styleId="Hyperlink">
    <w:name w:val="Hyperlink"/>
    <w:basedOn w:val="DefaultParagraphFont"/>
    <w:uiPriority w:val="99"/>
    <w:unhideWhenUsed/>
    <w:rsid w:val="000E17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979</Words>
  <Characters>6220</Characters>
  <Application>Microsoft Office Word</Application>
  <DocSecurity>0</DocSecurity>
  <Lines>177</Lines>
  <Paragraphs>122</Paragraphs>
  <ScaleCrop>false</ScaleCrop>
  <Company>Author-it Software Corporation Ltd.</Company>
  <LinksUpToDate>false</LinksUpToDate>
  <CharactersWithSpaces>7077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CUAGRD514 Create and manipulate graphics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2025-03-01T22:32:00Z</dcterms:created>
  <dcterms:modified xsi:type="dcterms:W3CDTF">2025-03-01T22:32:00Z</dcterms:modified>
</cp:coreProperties>
</file>