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E82" w:rsidP="00BB4E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CUAGRD504 Create and manipulate graphics</w:t>
      </w:r>
      <w:r>
        <w:fldChar w:fldCharType="end"/>
      </w:r>
    </w:p>
    <w:p w:rsidR="00BB4E82" w:rsidP="00BB4E82">
      <w:pPr>
        <w:pStyle w:val="Version"/>
        <w:sectPr w:rsidSect="007A1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774" w:rsidP="007A1774">
      <w:pPr>
        <w:pStyle w:val="SuperHeading"/>
      </w:pPr>
      <w:r w:rsidRPr="007A1774">
        <w:t>CUAGRD504 Create and manipulate graphics</w:t>
      </w:r>
    </w:p>
    <w:p w:rsidR="00000000" w:rsidRPr="007A1774" w:rsidP="007A1774">
      <w:pPr>
        <w:pStyle w:val="Heading1"/>
      </w:pPr>
      <w:bookmarkStart w:id="1" w:name="O_792164"/>
      <w:bookmarkEnd w:id="1"/>
      <w:r w:rsidRPr="007A17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1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rPr>
                <w:rStyle w:val="SpecialBold"/>
              </w:rPr>
              <w:t>Comments</w:t>
            </w:r>
          </w:p>
        </w:tc>
      </w:tr>
      <w:tr w:rsidTr="007A1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t>This version first released with CUA Creative Arts and Culture Training Package version 2.0.</w:t>
            </w:r>
          </w:p>
        </w:tc>
      </w:tr>
    </w:tbl>
    <w:p w:rsidR="00000000" w:rsidRPr="007A1774" w:rsidP="007A1774">
      <w:pPr>
        <w:pStyle w:val="BodyText"/>
      </w:pPr>
    </w:p>
    <w:p w:rsidR="00000000" w:rsidRPr="007A1774" w:rsidP="007A1774">
      <w:pPr>
        <w:pStyle w:val="AllowPageBreak"/>
      </w:pPr>
    </w:p>
    <w:p w:rsidR="00000000" w:rsidRPr="007A1774" w:rsidP="007A1774">
      <w:pPr>
        <w:pStyle w:val="Heading1"/>
      </w:pPr>
      <w:bookmarkStart w:id="2" w:name="O_792165"/>
      <w:bookmarkEnd w:id="2"/>
      <w:r w:rsidRPr="007A1774">
        <w:t>Application</w:t>
      </w:r>
    </w:p>
    <w:p w:rsidR="00000000" w:rsidRPr="007A1774" w:rsidP="00BB4E82">
      <w:pPr>
        <w:pStyle w:val="BodyText"/>
      </w:pPr>
      <w:r w:rsidRPr="007A1774">
        <w:t>This unit describes the skills and knowledge required to create and manipulate grap</w:t>
      </w:r>
      <w:r w:rsidRPr="007A1774">
        <w:t xml:space="preserve">hics using a combination of creative design skills and technical software proficiency. </w:t>
      </w:r>
    </w:p>
    <w:p w:rsidR="00000000" w:rsidRPr="007A1774" w:rsidP="00BB4E82">
      <w:pPr>
        <w:pStyle w:val="BodyText"/>
      </w:pPr>
      <w:r w:rsidRPr="007A1774">
        <w:t>It applies to individuals working in various industries such as graphic design, commercial printing, advertising, publishing, television and marketing. Individuals wor</w:t>
      </w:r>
      <w:r w:rsidRPr="007A1774">
        <w:t xml:space="preserve">k independently and create original graphics or work with graphic objects created by others. </w:t>
      </w:r>
    </w:p>
    <w:p w:rsidR="00000000" w:rsidRPr="007A1774" w:rsidP="00BB4E82">
      <w:pPr>
        <w:pStyle w:val="BodyText"/>
      </w:pPr>
      <w:r w:rsidRPr="007A1774">
        <w:t>No licensing, legislative or certification requirements apply to this unit at the time of publication.</w:t>
      </w:r>
    </w:p>
    <w:p w:rsidR="00000000" w:rsidRPr="007A1774" w:rsidP="007A1774">
      <w:pPr>
        <w:pStyle w:val="Heading1"/>
      </w:pPr>
      <w:bookmarkStart w:id="3" w:name="O_792168"/>
      <w:bookmarkEnd w:id="3"/>
      <w:r w:rsidRPr="007A1774">
        <w:t>Unit Sector</w:t>
      </w:r>
    </w:p>
    <w:p w:rsidR="00000000" w:rsidRPr="007A1774" w:rsidP="00BB4E82">
      <w:pPr>
        <w:pStyle w:val="BodyText"/>
      </w:pPr>
      <w:r w:rsidRPr="007A1774">
        <w:t>Visual communication – graphi</w:t>
      </w:r>
      <w:r w:rsidRPr="007A1774">
        <w:t>c design</w:t>
      </w:r>
    </w:p>
    <w:p w:rsidR="00000000" w:rsidRPr="007A1774" w:rsidP="007A1774">
      <w:pPr>
        <w:pStyle w:val="Heading1"/>
      </w:pPr>
      <w:bookmarkStart w:id="4" w:name="O_792169"/>
      <w:bookmarkEnd w:id="4"/>
      <w:r w:rsidRPr="007A177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A17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rPr>
                <w:rStyle w:val="SpecialBold"/>
              </w:rPr>
              <w:t>PERFORMANCE CRITERIA</w:t>
            </w:r>
          </w:p>
        </w:tc>
      </w:tr>
      <w:tr w:rsidTr="007A17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17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1. Analyse design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t>1.1 Confirm communication objectives</w:t>
            </w:r>
            <w:r w:rsidRPr="007A1774">
              <w:rPr>
                <w:rStyle w:val="BoldandItalics"/>
              </w:rPr>
              <w:t xml:space="preserve"> </w:t>
            </w:r>
            <w:r w:rsidRPr="007A1774">
              <w:t>for the graphics work based on the design brief</w:t>
            </w:r>
            <w:r w:rsidRPr="007A1774">
              <w:rPr>
                <w:rStyle w:val="BoldandItalics"/>
              </w:rPr>
              <w:t xml:space="preserve"> </w:t>
            </w:r>
            <w:r w:rsidRPr="007A1774">
              <w:t>and consultation with</w:t>
            </w:r>
            <w:r w:rsidRPr="007A1774">
              <w:rPr>
                <w:rStyle w:val="BoldandItalics"/>
              </w:rPr>
              <w:t xml:space="preserve"> </w:t>
            </w:r>
            <w:r w:rsidRPr="007A1774">
              <w:t>relevant people</w:t>
            </w:r>
            <w:r w:rsidRPr="007A1774">
              <w:rPr>
                <w:rStyle w:val="BoldandItalics"/>
              </w:rPr>
              <w:t xml:space="preserve"> </w:t>
            </w:r>
            <w:r w:rsidRPr="007A1774">
              <w:t>as required</w:t>
            </w:r>
          </w:p>
          <w:p w:rsidR="00000000" w:rsidRPr="007A1774" w:rsidP="007A1774">
            <w:pPr>
              <w:pStyle w:val="BodyText"/>
            </w:pPr>
            <w:r w:rsidRPr="007A1774">
              <w:t>1.2 Evaluate design brief specifications</w:t>
            </w:r>
          </w:p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 xml:space="preserve">1.3 Source and evaluate legal, ethical and contractual information pertinent to </w:t>
            </w:r>
            <w:r w:rsidRPr="007A1774">
              <w:t>the project</w:t>
            </w:r>
          </w:p>
        </w:tc>
      </w:tr>
      <w:tr w:rsidTr="007A17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2. Develop and refine ideas for graphics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t>2.1 Identify relevant</w:t>
            </w:r>
            <w:r w:rsidRPr="007A1774">
              <w:rPr>
                <w:rStyle w:val="BoldandItalics"/>
              </w:rPr>
              <w:t xml:space="preserve"> </w:t>
            </w:r>
            <w:r w:rsidRPr="007A1774">
              <w:t>sources and conduct research to inform ideas for graphics</w:t>
            </w:r>
          </w:p>
          <w:p w:rsidR="00000000" w:rsidRPr="007A1774" w:rsidP="007A1774">
            <w:pPr>
              <w:pStyle w:val="BodyText"/>
            </w:pPr>
            <w:r w:rsidRPr="007A1774">
              <w:t>2.2 Consider the opportunities and constraints offered by different techniques and technologies</w:t>
            </w:r>
          </w:p>
          <w:p w:rsidR="00000000" w:rsidRPr="007A1774" w:rsidP="007A1774">
            <w:pPr>
              <w:pStyle w:val="BodyText"/>
            </w:pPr>
            <w:r w:rsidRPr="007A1774">
              <w:t>2.3 Assess the relationship of the graphic objects to the other components of the design</w:t>
            </w:r>
          </w:p>
          <w:p w:rsidR="00000000" w:rsidRPr="007A1774" w:rsidP="007A1774">
            <w:pPr>
              <w:pStyle w:val="BodyText"/>
            </w:pPr>
            <w:r w:rsidRPr="007A1774">
              <w:t>2.4 Create and refine ideas and options for layouts</w:t>
            </w:r>
          </w:p>
          <w:p w:rsidR="00000000" w:rsidRPr="007A1774" w:rsidP="007A1774">
            <w:pPr>
              <w:pStyle w:val="BodyText"/>
            </w:pPr>
            <w:r w:rsidRPr="007A1774">
              <w:t>2.5 Refine ideas using technical experimentation</w:t>
            </w:r>
          </w:p>
          <w:p w:rsidR="00000000" w:rsidRPr="007A1774" w:rsidP="007A1774">
            <w:pPr>
              <w:pStyle w:val="BodyText"/>
            </w:pPr>
            <w:r w:rsidRPr="007A1774">
              <w:t>2.6 Evaluate and select approaches that meet the communication nee</w:t>
            </w:r>
            <w:r w:rsidRPr="007A1774">
              <w:t>d</w:t>
            </w:r>
          </w:p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2.7 Produce and present visual representations of design ideas to others for their approval</w:t>
            </w:r>
          </w:p>
        </w:tc>
      </w:tr>
      <w:tr w:rsidTr="007A17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3. Manipulate graphic objects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t>3.1 Create graphic objects based on selected ideas</w:t>
            </w:r>
          </w:p>
          <w:p w:rsidR="00000000" w:rsidRPr="007A1774" w:rsidP="007A1774">
            <w:pPr>
              <w:pStyle w:val="BodyText"/>
            </w:pPr>
            <w:r w:rsidRPr="007A1774">
              <w:t>3.2 Manipulate, edit and enhance objects using an extended range of digital tool</w:t>
            </w:r>
            <w:r w:rsidRPr="007A1774">
              <w:t>s and features</w:t>
            </w:r>
          </w:p>
          <w:p w:rsidR="00000000" w:rsidRPr="007A1774" w:rsidP="007A1774">
            <w:pPr>
              <w:pStyle w:val="BodyText"/>
            </w:pPr>
            <w:r w:rsidRPr="007A1774">
              <w:t>3.3 Integrate graphics with other visual design elements</w:t>
            </w:r>
          </w:p>
          <w:p w:rsidR="00000000" w:rsidRPr="007A1774" w:rsidP="007A1774">
            <w:pPr>
              <w:pStyle w:val="BodyText"/>
            </w:pPr>
            <w:r w:rsidRPr="007A1774">
              <w:t>3.4 Identify and resolve technical problems based on developing expertise</w:t>
            </w:r>
          </w:p>
          <w:p w:rsidR="00000000" w:rsidRPr="007A1774" w:rsidP="007A1774">
            <w:pPr>
              <w:pStyle w:val="BodyText"/>
            </w:pPr>
            <w:r w:rsidRPr="007A1774">
              <w:t>3.5 Achieve desired outcomes through application of design skills and technical expertise</w:t>
            </w:r>
          </w:p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3.6 Establish and fo</w:t>
            </w:r>
            <w:r w:rsidRPr="007A1774">
              <w:t>llow safe work practices in the work process</w:t>
            </w:r>
          </w:p>
        </w:tc>
      </w:tr>
      <w:tr w:rsidTr="007A17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4. Finalise technical aspects of graphics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t>4.1 Edit and refine graphics to meet technical requirements</w:t>
            </w:r>
          </w:p>
          <w:p w:rsidR="00000000" w:rsidRPr="007A1774" w:rsidP="007A1774">
            <w:pPr>
              <w:pStyle w:val="BodyText"/>
            </w:pPr>
            <w:r w:rsidRPr="007A1774">
              <w:t>4.2 Follow correct protocols for saving, exporting and storing files</w:t>
            </w:r>
          </w:p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4.3 Establish appropriate file for</w:t>
            </w:r>
            <w:r w:rsidRPr="007A1774">
              <w:t>mats for output</w:t>
            </w:r>
          </w:p>
        </w:tc>
      </w:tr>
      <w:tr w:rsidTr="007A17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5. Evaluate graphics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t>5.1 Critique graphics from both a technical and aesthetic perspective in the context of the design objectives</w:t>
            </w:r>
          </w:p>
          <w:p w:rsidR="00000000" w:rsidRPr="007A1774" w:rsidP="007A1774">
            <w:pPr>
              <w:pStyle w:val="BodyText"/>
            </w:pPr>
            <w:r w:rsidRPr="007A1774">
              <w:t>5.2 Seek feedback from others as required, and make appropriate adjustments</w:t>
            </w:r>
          </w:p>
        </w:tc>
      </w:tr>
    </w:tbl>
    <w:p w:rsidR="00000000" w:rsidRPr="007A1774" w:rsidP="007A1774">
      <w:pPr>
        <w:pStyle w:val="BodyText"/>
      </w:pPr>
    </w:p>
    <w:p w:rsidR="00000000" w:rsidRPr="007A1774" w:rsidP="007A1774">
      <w:pPr>
        <w:pStyle w:val="AllowPageBreak"/>
      </w:pPr>
    </w:p>
    <w:p w:rsidR="00000000" w:rsidRPr="007A1774" w:rsidP="007A1774">
      <w:pPr>
        <w:pStyle w:val="Heading1"/>
      </w:pPr>
      <w:bookmarkStart w:id="5" w:name="O_792170"/>
      <w:bookmarkEnd w:id="5"/>
      <w:r w:rsidRPr="007A1774">
        <w:t>Foundation Skills</w:t>
      </w:r>
    </w:p>
    <w:p w:rsidR="00000000" w:rsidRPr="00BB4E82" w:rsidP="00BB4E82">
      <w:pPr>
        <w:pStyle w:val="BodyText"/>
        <w:rPr>
          <w:i/>
        </w:rPr>
      </w:pPr>
      <w:r w:rsidRPr="00BB4E8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A17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rPr>
                <w:rStyle w:val="SpecialBold"/>
              </w:rPr>
              <w:t>Description</w:t>
            </w:r>
          </w:p>
        </w:tc>
      </w:tr>
      <w:tr w:rsidTr="007A17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1.1-1.3, 2.1,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ListBullet"/>
              <w:rPr>
                <w:lang w:val="en-NZ"/>
              </w:rPr>
            </w:pPr>
            <w:r w:rsidRPr="007A1774">
              <w:t xml:space="preserve">Interprets </w:t>
            </w:r>
            <w:r w:rsidRPr="007A1774">
              <w:t>and evaluates complex textual and visual information from a range of sources to identify content relevant to own work</w:t>
            </w:r>
          </w:p>
        </w:tc>
      </w:tr>
      <w:tr w:rsidTr="007A17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1.1, 2.7, 5.2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ListBullet"/>
            </w:pPr>
            <w:r w:rsidRPr="007A1774">
              <w:t xml:space="preserve">Participates in discussions using active listening and questioning techniques to seek feedback </w:t>
            </w:r>
            <w:r w:rsidRPr="007A1774">
              <w:t>and confirm understanding of design requirements</w:t>
            </w:r>
          </w:p>
          <w:p w:rsidR="00000000" w:rsidP="007A1774">
            <w:pPr>
              <w:pStyle w:val="ListBullet"/>
              <w:rPr>
                <w:lang w:val="en-NZ"/>
              </w:rPr>
            </w:pPr>
            <w:r w:rsidRPr="007A1774">
              <w:t>Presents detailed information using language, tone and pace appropriate to audience and purpose</w:t>
            </w:r>
          </w:p>
        </w:tc>
      </w:tr>
      <w:tr w:rsidTr="007A17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 xml:space="preserve">1.3, 3.6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ListBullet"/>
            </w:pPr>
            <w:r w:rsidRPr="007A1774">
              <w:t>Considers legal requirements and responsibilities when planning response</w:t>
            </w:r>
            <w:r w:rsidRPr="007A1774">
              <w:t xml:space="preserve">s to design briefs </w:t>
            </w:r>
          </w:p>
          <w:p w:rsidR="00000000" w:rsidP="007A1774">
            <w:pPr>
              <w:pStyle w:val="ListBullet"/>
              <w:rPr>
                <w:lang w:val="en-NZ"/>
              </w:rPr>
            </w:pPr>
            <w:r w:rsidRPr="007A1774">
              <w:t>Takes responsibility for establishment and adherence to safe work practice</w:t>
            </w:r>
          </w:p>
        </w:tc>
      </w:tr>
      <w:tr w:rsidTr="007A17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1.1, 2.7, 5.2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ListBullet"/>
              <w:rPr>
                <w:lang w:val="en-NZ"/>
              </w:rPr>
            </w:pPr>
            <w:r w:rsidRPr="007A1774">
              <w:t>Selects and uses appropriate communication methods and practices to identify shared goals, seek feedback and present informa</w:t>
            </w:r>
            <w:r w:rsidRPr="007A1774">
              <w:t>tion to others</w:t>
            </w:r>
          </w:p>
        </w:tc>
      </w:tr>
      <w:tr w:rsidTr="007A17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2.1-2.7, 3.1-3.5, 4.1-4.3,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ListBullet"/>
            </w:pPr>
            <w:r w:rsidRPr="007A1774">
              <w:t>Takes responsibility for management and sequence of tasks and processes within own workload</w:t>
            </w:r>
          </w:p>
          <w:p w:rsidR="00000000" w:rsidRPr="007A1774" w:rsidP="007A1774">
            <w:pPr>
              <w:pStyle w:val="ListBullet"/>
            </w:pPr>
            <w:r w:rsidRPr="007A1774">
              <w:t>Invests time in developing options using a combination of creative and critical thinking and exploratory techniques to manipulate graphics before production of preliminary visuals</w:t>
            </w:r>
          </w:p>
          <w:p w:rsidR="00000000" w:rsidRPr="007A1774" w:rsidP="007A1774">
            <w:pPr>
              <w:pStyle w:val="ListBullet"/>
            </w:pPr>
            <w:r w:rsidRPr="007A1774">
              <w:t>Makes intuitive and analytical decisions using design skills, and software t</w:t>
            </w:r>
            <w:r w:rsidRPr="007A1774">
              <w:t>ools and features to finalise the production of refined graphics that meet aesthetic and technical requirements</w:t>
            </w:r>
          </w:p>
          <w:p w:rsidR="00000000" w:rsidRPr="007A1774" w:rsidP="007A1774">
            <w:pPr>
              <w:pStyle w:val="ListBullet"/>
            </w:pPr>
            <w:r w:rsidRPr="007A1774">
              <w:t>Reviews effectiveness of aesthetic and technical decisions to meet objectives with input from others</w:t>
            </w:r>
          </w:p>
          <w:p w:rsidR="00000000" w:rsidRPr="007A1774" w:rsidP="007A1774">
            <w:pPr>
              <w:pStyle w:val="ListBullet"/>
            </w:pPr>
            <w:r w:rsidRPr="007A1774">
              <w:t xml:space="preserve">Considers purpose when selecting and using </w:t>
            </w:r>
            <w:r w:rsidRPr="007A1774">
              <w:t>digitally based technology and applications to effectively realise graphics for output in appropriate file formats</w:t>
            </w:r>
          </w:p>
        </w:tc>
      </w:tr>
    </w:tbl>
    <w:p w:rsidR="00000000" w:rsidRPr="007A1774" w:rsidP="007A1774">
      <w:pPr>
        <w:pStyle w:val="BodyText"/>
      </w:pPr>
    </w:p>
    <w:p w:rsidR="00000000" w:rsidRPr="007A1774" w:rsidP="007A1774">
      <w:pPr>
        <w:pStyle w:val="AllowPageBreak"/>
      </w:pPr>
    </w:p>
    <w:p w:rsidR="00000000" w:rsidRPr="007A1774" w:rsidP="007A1774">
      <w:pPr>
        <w:pStyle w:val="Heading1"/>
      </w:pPr>
      <w:bookmarkStart w:id="6" w:name="O_792172"/>
      <w:bookmarkEnd w:id="6"/>
      <w:r w:rsidRPr="007A17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A1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rPr>
                <w:rStyle w:val="SpecialBold"/>
              </w:rPr>
              <w:t xml:space="preserve">Code and title </w:t>
            </w:r>
          </w:p>
          <w:p w:rsidR="00000000" w:rsidRPr="007A1774" w:rsidP="007A1774">
            <w:pPr>
              <w:pStyle w:val="BodyText"/>
            </w:pPr>
            <w:r w:rsidRPr="007A177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rPr>
                <w:rStyle w:val="SpecialBold"/>
              </w:rPr>
              <w:t>Code and title</w:t>
            </w:r>
          </w:p>
          <w:p w:rsidR="00000000" w:rsidRPr="007A1774" w:rsidP="007A1774">
            <w:pPr>
              <w:pStyle w:val="BodyText"/>
            </w:pPr>
            <w:r w:rsidRPr="007A177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rPr>
                <w:rStyle w:val="SpecialBold"/>
              </w:rPr>
              <w:t>Equivalence status</w:t>
            </w:r>
          </w:p>
        </w:tc>
      </w:tr>
      <w:tr w:rsidTr="007A1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CUAGRD504 Create and manipulate graphics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CUVGRD504A Create and manipulate graphics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t>Equivalent unit</w:t>
            </w:r>
          </w:p>
        </w:tc>
      </w:tr>
    </w:tbl>
    <w:p w:rsidR="00BB4E82" w:rsidP="007A1774">
      <w:pPr>
        <w:pStyle w:val="BodyText"/>
      </w:pPr>
    </w:p>
    <w:p w:rsidR="00BB4E82" w:rsidP="007A1774">
      <w:pPr>
        <w:pStyle w:val="BodyText"/>
      </w:pPr>
    </w:p>
    <w:p w:rsidR="00000000" w:rsidRPr="007A1774" w:rsidP="007A1774">
      <w:pPr>
        <w:pStyle w:val="Heading1"/>
      </w:pPr>
      <w:bookmarkStart w:id="7" w:name="O_792179"/>
      <w:bookmarkEnd w:id="7"/>
      <w:r w:rsidRPr="007A1774">
        <w:t>Links</w:t>
      </w:r>
    </w:p>
    <w:p w:rsidR="00000000" w:rsidRPr="007A1774" w:rsidP="00BB4E82">
      <w:pPr>
        <w:pStyle w:val="BodyText"/>
      </w:pPr>
      <w:r w:rsidRPr="007A17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562F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1774" w:rsidP="00BB4E82">
      <w:pPr>
        <w:pStyle w:val="BodyText"/>
        <w:sectPr w:rsidSect="007A17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1774" w:rsidP="007A1774">
      <w:pPr>
        <w:pStyle w:val="SuperHeading"/>
      </w:pPr>
      <w:r w:rsidRPr="007A1774">
        <w:t>Assessment Requirements for CUAGRD504 Create and manipulate gra</w:t>
      </w:r>
      <w:r w:rsidRPr="007A1774">
        <w:t>phics</w:t>
      </w:r>
    </w:p>
    <w:p w:rsidR="00000000" w:rsidRPr="007A1774" w:rsidP="007A1774">
      <w:pPr>
        <w:pStyle w:val="Heading1"/>
      </w:pPr>
      <w:bookmarkStart w:id="8" w:name="O_792174"/>
      <w:bookmarkEnd w:id="8"/>
      <w:r w:rsidRPr="007A17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A1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rPr>
                <w:rStyle w:val="SpecialBold"/>
              </w:rPr>
              <w:t>Comments</w:t>
            </w:r>
          </w:p>
        </w:tc>
      </w:tr>
      <w:tr w:rsidTr="007A1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774">
            <w:pPr>
              <w:pStyle w:val="BodyText"/>
              <w:rPr>
                <w:lang w:val="en-NZ"/>
              </w:rPr>
            </w:pPr>
            <w:r w:rsidRPr="007A17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774" w:rsidP="007A1774">
            <w:pPr>
              <w:pStyle w:val="BodyText"/>
            </w:pPr>
            <w:r w:rsidRPr="007A1774">
              <w:t>This version first released with CUA Creative Arts and Culture Training Package version 2.0.</w:t>
            </w:r>
          </w:p>
        </w:tc>
      </w:tr>
    </w:tbl>
    <w:p w:rsidR="00000000" w:rsidRPr="007A1774" w:rsidP="007A1774">
      <w:pPr>
        <w:pStyle w:val="BodyText"/>
      </w:pPr>
    </w:p>
    <w:p w:rsidR="00000000" w:rsidRPr="007A1774" w:rsidP="007A1774">
      <w:pPr>
        <w:pStyle w:val="AllowPageBreak"/>
      </w:pPr>
    </w:p>
    <w:p w:rsidR="00000000" w:rsidRPr="007A1774" w:rsidP="007A1774">
      <w:pPr>
        <w:pStyle w:val="Heading1"/>
      </w:pPr>
      <w:bookmarkStart w:id="9" w:name="O_792175"/>
      <w:bookmarkEnd w:id="9"/>
      <w:r w:rsidRPr="007A1774">
        <w:t>Performance Evidence</w:t>
      </w:r>
    </w:p>
    <w:p w:rsidR="00000000" w:rsidRPr="007A1774" w:rsidP="00BB4E82">
      <w:pPr>
        <w:pStyle w:val="BodyText"/>
      </w:pPr>
      <w:r w:rsidRPr="007A1774">
        <w:t>Evidence of the ability to:</w:t>
      </w:r>
    </w:p>
    <w:p w:rsidR="00000000" w:rsidRPr="007A1774" w:rsidP="007A1774">
      <w:pPr>
        <w:pStyle w:val="ListBullet"/>
      </w:pPr>
      <w:r w:rsidRPr="007A1774">
        <w:t>analyse graphics requir</w:t>
      </w:r>
      <w:r w:rsidRPr="007A1774">
        <w:t>ements in briefs and other information sources</w:t>
      </w:r>
    </w:p>
    <w:p w:rsidR="00000000" w:rsidRPr="007A1774" w:rsidP="007A1774">
      <w:pPr>
        <w:pStyle w:val="ListBullet"/>
      </w:pPr>
      <w:r w:rsidRPr="007A1774">
        <w:t xml:space="preserve">develop and present ideas for graphics </w:t>
      </w:r>
    </w:p>
    <w:p w:rsidR="00000000" w:rsidRPr="007A1774" w:rsidP="007A1774">
      <w:pPr>
        <w:pStyle w:val="ListBullet"/>
      </w:pPr>
      <w:r w:rsidRPr="007A1774">
        <w:t xml:space="preserve">create original graphics for at least two different graphic design projects </w:t>
      </w:r>
    </w:p>
    <w:p w:rsidR="00000000" w:rsidRPr="007A1774" w:rsidP="007A1774">
      <w:pPr>
        <w:pStyle w:val="ListBullet"/>
      </w:pPr>
      <w:r w:rsidRPr="007A1774">
        <w:t xml:space="preserve">use an extended range of tools and features of relevant software with a high level of technical proficiency </w:t>
      </w:r>
    </w:p>
    <w:p w:rsidR="00000000" w:rsidRPr="007A1774" w:rsidP="007A1774">
      <w:pPr>
        <w:pStyle w:val="ListBullet"/>
      </w:pPr>
      <w:r w:rsidRPr="007A1774">
        <w:t>integrate technical and creative processes to produce outcomes that meet design objectives</w:t>
      </w:r>
    </w:p>
    <w:p w:rsidR="00000000" w:rsidRPr="007A1774" w:rsidP="007A1774">
      <w:pPr>
        <w:pStyle w:val="ListBullet"/>
      </w:pPr>
      <w:r w:rsidRPr="007A1774">
        <w:t>evaluate the technical and aesthetic effectiveness of gr</w:t>
      </w:r>
      <w:r w:rsidRPr="007A1774">
        <w:t>aphics work.</w:t>
      </w:r>
    </w:p>
    <w:p w:rsidR="00000000" w:rsidRPr="007A1774" w:rsidP="007A1774">
      <w:pPr>
        <w:pStyle w:val="BodyText"/>
      </w:pPr>
    </w:p>
    <w:p w:rsidR="00000000" w:rsidRPr="007A1774" w:rsidP="00BB4E82">
      <w:pPr>
        <w:pStyle w:val="BodyText"/>
      </w:pPr>
      <w:r w:rsidRPr="007A1774">
        <w:t>Note: If a specific volume or frequency is not stated, then evidence must be provided at least once.</w:t>
      </w:r>
    </w:p>
    <w:p w:rsidR="00000000" w:rsidRPr="007A1774" w:rsidP="007A1774">
      <w:pPr>
        <w:pStyle w:val="Heading1"/>
      </w:pPr>
      <w:bookmarkStart w:id="10" w:name="O_792176"/>
      <w:bookmarkEnd w:id="10"/>
      <w:r w:rsidRPr="007A1774">
        <w:t>Knowledge Evidence</w:t>
      </w:r>
    </w:p>
    <w:p w:rsidR="00000000" w:rsidRPr="007A1774" w:rsidP="00BB4E82">
      <w:pPr>
        <w:pStyle w:val="BodyText"/>
      </w:pPr>
      <w:r w:rsidRPr="007A1774">
        <w:t>To complete the unit requirements safely and effectively, the individual must:</w:t>
      </w:r>
    </w:p>
    <w:p w:rsidR="00000000" w:rsidRPr="007A1774" w:rsidP="007A1774">
      <w:pPr>
        <w:pStyle w:val="ListBullet"/>
      </w:pPr>
      <w:r w:rsidRPr="007A1774">
        <w:t>explain the use of graphi</w:t>
      </w:r>
      <w:r w:rsidRPr="007A1774">
        <w:t>cs within different types of communication, including corporate, editorial and promotional communication</w:t>
      </w:r>
    </w:p>
    <w:p w:rsidR="00000000" w:rsidRPr="007A1774" w:rsidP="007A1774">
      <w:pPr>
        <w:pStyle w:val="ListBullet"/>
      </w:pPr>
      <w:r w:rsidRPr="007A1774">
        <w:t>identify sources of information for developing ideas about different graphics options</w:t>
      </w:r>
    </w:p>
    <w:p w:rsidR="00000000" w:rsidRPr="007A1774" w:rsidP="007A1774">
      <w:pPr>
        <w:pStyle w:val="ListBullet"/>
      </w:pPr>
      <w:r w:rsidRPr="007A1774">
        <w:t>identify the current range of software programs available to grap</w:t>
      </w:r>
      <w:r w:rsidRPr="007A1774">
        <w:t xml:space="preserve">hic designers and discuss the tools and features </w:t>
      </w:r>
    </w:p>
    <w:p w:rsidR="00000000" w:rsidRPr="007A1774" w:rsidP="007A1774">
      <w:pPr>
        <w:pStyle w:val="ListBullet"/>
      </w:pPr>
      <w:r w:rsidRPr="007A1774">
        <w:t>identify the different types of graphic file formats and explain their use in different contexts</w:t>
      </w:r>
    </w:p>
    <w:p w:rsidR="00000000" w:rsidRPr="007A1774" w:rsidP="007A1774">
      <w:pPr>
        <w:pStyle w:val="ListBullet"/>
      </w:pPr>
      <w:r w:rsidRPr="007A1774">
        <w:t>explain technical requirements for the manipulation and formatting of visual components and file types, inclu</w:t>
      </w:r>
      <w:r w:rsidRPr="007A1774">
        <w:t>ding:</w:t>
      </w:r>
    </w:p>
    <w:p w:rsidR="00000000" w:rsidRPr="007A1774" w:rsidP="007A1774">
      <w:pPr>
        <w:pStyle w:val="ListBullet2"/>
      </w:pPr>
      <w:r w:rsidRPr="007A1774">
        <w:t>bitmap images</w:t>
      </w:r>
    </w:p>
    <w:p w:rsidR="00000000" w:rsidRPr="007A1774" w:rsidP="007A1774">
      <w:pPr>
        <w:pStyle w:val="ListBullet2"/>
      </w:pPr>
      <w:r w:rsidRPr="007A1774">
        <w:t>charts</w:t>
      </w:r>
    </w:p>
    <w:p w:rsidR="00000000" w:rsidRPr="007A1774" w:rsidP="007A1774">
      <w:pPr>
        <w:pStyle w:val="ListBullet2"/>
      </w:pPr>
      <w:r w:rsidRPr="007A1774">
        <w:t>graphics</w:t>
      </w:r>
    </w:p>
    <w:p w:rsidR="00000000" w:rsidRPr="007A1774" w:rsidP="007A1774">
      <w:pPr>
        <w:pStyle w:val="ListBullet2"/>
      </w:pPr>
      <w:r w:rsidRPr="007A1774">
        <w:t>page layouts</w:t>
      </w:r>
    </w:p>
    <w:p w:rsidR="00000000" w:rsidRPr="007A1774" w:rsidP="007A1774">
      <w:pPr>
        <w:pStyle w:val="ListBullet2"/>
      </w:pPr>
      <w:r w:rsidRPr="007A1774">
        <w:t>text</w:t>
      </w:r>
    </w:p>
    <w:p w:rsidR="00000000" w:rsidRPr="007A1774" w:rsidP="007A1774">
      <w:pPr>
        <w:pStyle w:val="ListBullet2"/>
      </w:pPr>
      <w:r w:rsidRPr="007A1774">
        <w:t>vector graphics</w:t>
      </w:r>
    </w:p>
    <w:p w:rsidR="00000000" w:rsidRPr="007A1774" w:rsidP="007A1774">
      <w:pPr>
        <w:pStyle w:val="ListBullet"/>
      </w:pPr>
      <w:r w:rsidRPr="007A1774">
        <w:t>outline file management protocols and procedures for a range of print and web-based publications</w:t>
      </w:r>
    </w:p>
    <w:p w:rsidR="00000000" w:rsidRPr="007A1774" w:rsidP="007A1774">
      <w:pPr>
        <w:pStyle w:val="ListBullet"/>
      </w:pPr>
      <w:r w:rsidRPr="007A1774">
        <w:t>explain key safety requirements for the use of computer and keyboard.</w:t>
      </w:r>
    </w:p>
    <w:p w:rsidR="00000000" w:rsidRPr="007A1774" w:rsidP="007A1774">
      <w:pPr>
        <w:pStyle w:val="AllowPageBreak"/>
      </w:pPr>
    </w:p>
    <w:p w:rsidR="00000000" w:rsidRPr="007A1774" w:rsidP="007A1774">
      <w:pPr>
        <w:pStyle w:val="Heading1"/>
      </w:pPr>
      <w:bookmarkStart w:id="11" w:name="O_792177"/>
      <w:bookmarkEnd w:id="11"/>
      <w:r w:rsidRPr="007A1774">
        <w:t>Assessment Conditions</w:t>
      </w:r>
    </w:p>
    <w:p w:rsidR="00000000" w:rsidRPr="007A1774" w:rsidP="00BB4E82">
      <w:pPr>
        <w:pStyle w:val="BodyText"/>
      </w:pPr>
      <w:r w:rsidRPr="007A1774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7A1774">
        <w:t xml:space="preserve">: </w:t>
      </w:r>
    </w:p>
    <w:p w:rsidR="00000000" w:rsidRPr="007A1774" w:rsidP="007A1774">
      <w:pPr>
        <w:pStyle w:val="ListBullet"/>
      </w:pPr>
      <w:r w:rsidRPr="007A1774">
        <w:t xml:space="preserve">industry standard briefs for graphics work  </w:t>
      </w:r>
    </w:p>
    <w:p w:rsidR="00000000" w:rsidRPr="007A1774" w:rsidP="007A1774">
      <w:pPr>
        <w:pStyle w:val="ListBullet"/>
      </w:pPr>
      <w:r w:rsidRPr="007A1774">
        <w:t>relevant information sources</w:t>
      </w:r>
    </w:p>
    <w:p w:rsidR="00000000" w:rsidRPr="007A1774" w:rsidP="007A1774">
      <w:pPr>
        <w:pStyle w:val="ListBullet"/>
      </w:pPr>
      <w:r w:rsidRPr="007A1774">
        <w:t xml:space="preserve">opportunities to present ideas to others </w:t>
      </w:r>
    </w:p>
    <w:p w:rsidR="00000000" w:rsidRPr="007A1774" w:rsidP="007A1774">
      <w:pPr>
        <w:pStyle w:val="ListBullet"/>
      </w:pPr>
      <w:r w:rsidRPr="007A1774">
        <w:t>industry-current graphic design software.</w:t>
      </w:r>
    </w:p>
    <w:p w:rsidR="00000000" w:rsidRPr="007A1774" w:rsidP="007A1774">
      <w:pPr>
        <w:pStyle w:val="BodyText"/>
      </w:pPr>
    </w:p>
    <w:p w:rsidR="00000000" w:rsidRPr="007A1774" w:rsidP="00BB4E82">
      <w:pPr>
        <w:pStyle w:val="BodyText"/>
      </w:pPr>
      <w:r w:rsidRPr="007A1774">
        <w:t>Assessors of this unit must satisfy the requirements for assessors in applicable vocational educational and training legislation, frameworks and/or standards.</w:t>
      </w:r>
    </w:p>
    <w:p w:rsidR="00000000" w:rsidRPr="007A1774" w:rsidP="007A1774">
      <w:pPr>
        <w:pStyle w:val="Heading1"/>
      </w:pPr>
      <w:bookmarkStart w:id="12" w:name="O_792180"/>
      <w:bookmarkEnd w:id="12"/>
      <w:r w:rsidRPr="007A1774">
        <w:t>Links</w:t>
      </w:r>
    </w:p>
    <w:p w:rsidR="00000000" w:rsidRPr="007A1774" w:rsidP="00BB4E82">
      <w:pPr>
        <w:pStyle w:val="BodyText"/>
      </w:pPr>
      <w:r w:rsidRPr="007A17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562F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1774" w:rsidP="007A1774"/>
    <w:sectPr w:rsidSect="007A17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774" w:rsidRPr="00BB4E82" w:rsidP="00BB4E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82" w:rsidP="007A1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4E82" w:rsidP="007A1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B4E82" w:rsidP="007A17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774" w:rsidP="007A1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4E82">
      <w:t>Approved</w:t>
    </w:r>
    <w:r w:rsidR="00BB4E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4E8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4E82">
      <w:rPr>
        <w:noProof/>
      </w:rPr>
      <w:t>5</w:t>
    </w:r>
    <w:r>
      <w:rPr>
        <w:noProof/>
      </w:rPr>
      <w:fldChar w:fldCharType="end"/>
    </w:r>
  </w:p>
  <w:p w:rsidR="007A1774" w:rsidP="007A1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4E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4E82">
      <w:t>Service and Creative Skills Australia</w:t>
    </w:r>
    <w:r w:rsidR="00BB4E82">
      <w:fldChar w:fldCharType="end"/>
    </w:r>
  </w:p>
  <w:p w:rsidR="007A1774" w:rsidP="007A1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774" w:rsidRPr="00BB4E82" w:rsidP="00BB4E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82" w:rsidRPr="002D2AF8" w:rsidP="007A1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CUAGRD504 Create and manipulate graphics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B4E82" w:rsidP="007A17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774" w:rsidRPr="002D2AF8" w:rsidP="007A1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4E82">
      <w:t>CUAGRD504 Create and manipulate graphics</w:t>
    </w:r>
    <w:r w:rsidR="00BB4E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4E82">
      <w:rPr>
        <w:noProof/>
      </w:rPr>
      <w:t>1 March 2025</w:t>
    </w:r>
    <w:r>
      <w:fldChar w:fldCharType="end"/>
    </w:r>
  </w:p>
  <w:p w:rsidR="007A1774" w:rsidP="007A1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BA2B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B6E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D2B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774"/>
  </w:style>
  <w:style w:type="character" w:customStyle="1" w:styleId="Heading1Char">
    <w:name w:val="Heading 1 Char"/>
    <w:basedOn w:val="DefaultParagraphFont"/>
    <w:link w:val="Heading1"/>
    <w:rsid w:val="007A1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7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7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774"/>
    <w:rPr>
      <w:b/>
      <w:spacing w:val="0"/>
    </w:rPr>
  </w:style>
  <w:style w:type="paragraph" w:styleId="ListBullet2">
    <w:name w:val="List Bullet 2"/>
    <w:basedOn w:val="List2"/>
    <w:rsid w:val="007A17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1774"/>
    <w:rPr>
      <w:i/>
    </w:rPr>
  </w:style>
  <w:style w:type="paragraph" w:customStyle="1" w:styleId="SuperHeading">
    <w:name w:val="SuperHeading"/>
    <w:basedOn w:val="Normal"/>
    <w:rsid w:val="007A1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A177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A1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7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7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7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774"/>
  </w:style>
  <w:style w:type="paragraph" w:styleId="TableofFigures">
    <w:name w:val="table of figures"/>
    <w:basedOn w:val="Normal"/>
    <w:next w:val="Normal"/>
    <w:semiHidden/>
    <w:rsid w:val="007A1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7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774"/>
    <w:rPr>
      <w:rFonts w:ascii="Wingdings" w:hAnsi="Wingdings"/>
    </w:rPr>
  </w:style>
  <w:style w:type="paragraph" w:customStyle="1" w:styleId="TableHeading">
    <w:name w:val="Table Heading"/>
    <w:basedOn w:val="HeadingBase"/>
    <w:rsid w:val="007A1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774"/>
    <w:rPr>
      <w:color w:val="0033CC"/>
      <w:u w:val="none"/>
    </w:rPr>
  </w:style>
  <w:style w:type="paragraph" w:customStyle="1" w:styleId="BodyTextRight">
    <w:name w:val="Body Text Right"/>
    <w:basedOn w:val="BodyText"/>
    <w:rsid w:val="007A1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7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774"/>
    <w:rPr>
      <w:sz w:val="32"/>
    </w:rPr>
  </w:style>
  <w:style w:type="paragraph" w:customStyle="1" w:styleId="HeadingProcedure">
    <w:name w:val="Heading Procedure"/>
    <w:basedOn w:val="HeadingBase"/>
    <w:next w:val="Normal"/>
    <w:rsid w:val="007A1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774"/>
    <w:pPr>
      <w:spacing w:before="60" w:after="60"/>
    </w:pPr>
  </w:style>
  <w:style w:type="paragraph" w:styleId="ListContinue">
    <w:name w:val="List Continue"/>
    <w:basedOn w:val="List"/>
    <w:rsid w:val="007A1774"/>
    <w:pPr>
      <w:ind w:firstLine="0"/>
    </w:pPr>
  </w:style>
  <w:style w:type="paragraph" w:customStyle="1" w:styleId="ListNote">
    <w:name w:val="List Note"/>
    <w:basedOn w:val="List"/>
    <w:rsid w:val="007A1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774"/>
    <w:rPr>
      <w:rFonts w:ascii="Courier New" w:hAnsi="Courier New"/>
    </w:rPr>
  </w:style>
  <w:style w:type="paragraph" w:customStyle="1" w:styleId="NoteBullet">
    <w:name w:val="Note Bullet"/>
    <w:basedOn w:val="Note"/>
    <w:rsid w:val="007A1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7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774"/>
    <w:rPr>
      <w:b/>
      <w:smallCaps/>
    </w:rPr>
  </w:style>
  <w:style w:type="paragraph" w:customStyle="1" w:styleId="TableListNumber">
    <w:name w:val="Table List Number"/>
    <w:basedOn w:val="ListNumber"/>
    <w:rsid w:val="007A1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774"/>
    <w:pPr>
      <w:numPr>
        <w:numId w:val="9"/>
      </w:numPr>
    </w:pPr>
  </w:style>
  <w:style w:type="paragraph" w:customStyle="1" w:styleId="ListAlpha2">
    <w:name w:val="List Alpha 2"/>
    <w:basedOn w:val="List2"/>
    <w:rsid w:val="007A1774"/>
    <w:pPr>
      <w:numPr>
        <w:numId w:val="8"/>
      </w:numPr>
    </w:pPr>
  </w:style>
  <w:style w:type="paragraph" w:styleId="List2">
    <w:name w:val="List 2"/>
    <w:basedOn w:val="BodyText"/>
    <w:rsid w:val="007A1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7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7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7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774"/>
    <w:pPr>
      <w:numPr>
        <w:numId w:val="4"/>
      </w:numPr>
    </w:pPr>
  </w:style>
  <w:style w:type="paragraph" w:styleId="ListContinue2">
    <w:name w:val="List Continue 2"/>
    <w:basedOn w:val="List2"/>
    <w:rsid w:val="007A1774"/>
    <w:pPr>
      <w:ind w:firstLine="0"/>
    </w:pPr>
  </w:style>
  <w:style w:type="paragraph" w:styleId="ListContinue3">
    <w:name w:val="List Continue 3"/>
    <w:basedOn w:val="List3"/>
    <w:rsid w:val="007A1774"/>
    <w:pPr>
      <w:ind w:left="1021" w:firstLine="0"/>
    </w:pPr>
  </w:style>
  <w:style w:type="paragraph" w:styleId="ListContinue4">
    <w:name w:val="List Continue 4"/>
    <w:basedOn w:val="List4"/>
    <w:rsid w:val="007A1774"/>
    <w:pPr>
      <w:ind w:firstLine="0"/>
    </w:pPr>
  </w:style>
  <w:style w:type="paragraph" w:styleId="ListContinue5">
    <w:name w:val="List Continue 5"/>
    <w:basedOn w:val="List5"/>
    <w:rsid w:val="007A1774"/>
    <w:pPr>
      <w:ind w:firstLine="0"/>
    </w:pPr>
  </w:style>
  <w:style w:type="paragraph" w:styleId="ListNumber3">
    <w:name w:val="List Number 3"/>
    <w:basedOn w:val="List3"/>
    <w:rsid w:val="007A1774"/>
    <w:pPr>
      <w:numPr>
        <w:numId w:val="5"/>
      </w:numPr>
    </w:pPr>
  </w:style>
  <w:style w:type="paragraph" w:styleId="ListNumber4">
    <w:name w:val="List Number 4"/>
    <w:basedOn w:val="List4"/>
    <w:rsid w:val="007A1774"/>
    <w:pPr>
      <w:numPr>
        <w:numId w:val="6"/>
      </w:numPr>
    </w:pPr>
  </w:style>
  <w:style w:type="paragraph" w:styleId="ListNumber5">
    <w:name w:val="List Number 5"/>
    <w:basedOn w:val="List5"/>
    <w:rsid w:val="007A1774"/>
    <w:pPr>
      <w:numPr>
        <w:numId w:val="7"/>
      </w:numPr>
    </w:pPr>
  </w:style>
  <w:style w:type="paragraph" w:styleId="BlockText">
    <w:name w:val="Block Text"/>
    <w:basedOn w:val="Normal"/>
    <w:rsid w:val="007A1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774"/>
    <w:rPr>
      <w:sz w:val="16"/>
      <w:vertAlign w:val="superscript"/>
    </w:rPr>
  </w:style>
  <w:style w:type="character" w:customStyle="1" w:styleId="Symbols">
    <w:name w:val="Symbols"/>
    <w:basedOn w:val="DefaultParagraphFont"/>
    <w:rsid w:val="007A1774"/>
    <w:rPr>
      <w:rFonts w:ascii="Symbol" w:hAnsi="Symbol"/>
    </w:rPr>
  </w:style>
  <w:style w:type="character" w:customStyle="1" w:styleId="MenuOptions">
    <w:name w:val="Menu Options"/>
    <w:basedOn w:val="DefaultParagraphFont"/>
    <w:rsid w:val="007A1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774"/>
    <w:rPr>
      <w:b/>
    </w:rPr>
  </w:style>
  <w:style w:type="character" w:customStyle="1" w:styleId="Underlined">
    <w:name w:val="Underlined"/>
    <w:basedOn w:val="DefaultParagraphFont"/>
    <w:rsid w:val="007A1774"/>
    <w:rPr>
      <w:u w:val="single"/>
    </w:rPr>
  </w:style>
  <w:style w:type="paragraph" w:customStyle="1" w:styleId="TableBodyTextRight">
    <w:name w:val="Table Body Text Right"/>
    <w:basedOn w:val="TableBodyText"/>
    <w:rsid w:val="007A1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774"/>
    <w:rPr>
      <w:sz w:val="18"/>
    </w:rPr>
  </w:style>
  <w:style w:type="paragraph" w:customStyle="1" w:styleId="BodySmallRight">
    <w:name w:val="Body Small Right"/>
    <w:basedOn w:val="BodyTextRight"/>
    <w:rsid w:val="007A1774"/>
    <w:rPr>
      <w:sz w:val="18"/>
      <w:szCs w:val="18"/>
    </w:rPr>
  </w:style>
  <w:style w:type="paragraph" w:customStyle="1" w:styleId="MarginEdition">
    <w:name w:val="Margin Edition"/>
    <w:basedOn w:val="MarginNote"/>
    <w:rsid w:val="007A1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774"/>
    <w:rPr>
      <w:sz w:val="2"/>
      <w:szCs w:val="2"/>
    </w:rPr>
  </w:style>
  <w:style w:type="character" w:customStyle="1" w:styleId="Small">
    <w:name w:val="Small"/>
    <w:basedOn w:val="DefaultParagraphFont"/>
    <w:rsid w:val="007A1774"/>
    <w:rPr>
      <w:sz w:val="16"/>
    </w:rPr>
  </w:style>
  <w:style w:type="paragraph" w:customStyle="1" w:styleId="WideTable">
    <w:name w:val="Wide Table"/>
    <w:basedOn w:val="Normal"/>
    <w:rsid w:val="007A1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774"/>
  </w:style>
  <w:style w:type="paragraph" w:styleId="Quote">
    <w:name w:val="Quote"/>
    <w:basedOn w:val="Heading1"/>
    <w:link w:val="QuoteChar"/>
    <w:qFormat/>
    <w:rsid w:val="007A1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774"/>
    <w:pPr>
      <w:pageBreakBefore/>
    </w:pPr>
  </w:style>
  <w:style w:type="paragraph" w:customStyle="1" w:styleId="Border">
    <w:name w:val="Border"/>
    <w:basedOn w:val="Normal"/>
    <w:qFormat/>
    <w:rsid w:val="007A1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774"/>
    <w:rPr>
      <w:u w:val="single"/>
    </w:rPr>
  </w:style>
  <w:style w:type="paragraph" w:styleId="BalloonText">
    <w:name w:val="Balloon Text"/>
    <w:basedOn w:val="Normal"/>
    <w:link w:val="BalloonTextChar"/>
    <w:rsid w:val="007A1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774"/>
    <w:pPr>
      <w:spacing w:before="0" w:after="0"/>
    </w:pPr>
  </w:style>
  <w:style w:type="paragraph" w:customStyle="1" w:styleId="BodyTextBold">
    <w:name w:val="Body Text Bold"/>
    <w:basedOn w:val="BodyText"/>
    <w:qFormat/>
    <w:rsid w:val="007A1774"/>
    <w:rPr>
      <w:b/>
    </w:rPr>
  </w:style>
  <w:style w:type="character" w:styleId="Hyperlink">
    <w:name w:val="Hyperlink"/>
    <w:basedOn w:val="DefaultParagraphFont"/>
    <w:uiPriority w:val="99"/>
    <w:unhideWhenUsed/>
    <w:rsid w:val="00BB4E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6694</Characters>
  <Application>Microsoft Office Word</Application>
  <DocSecurity>0</DocSecurity>
  <Lines>230</Lines>
  <Paragraphs>146</Paragraphs>
  <ScaleCrop>false</ScaleCrop>
  <Company>Author-it Software Corporation Ltd.</Company>
  <LinksUpToDate>false</LinksUpToDate>
  <CharactersWithSpaces>7598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CUAGRD504 Create and manipulate graphics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2025-03-01T09:30:00Z</dcterms:created>
  <dcterms:modified xsi:type="dcterms:W3CDTF">2025-03-01T09:30:00Z</dcterms:modified>
</cp:coreProperties>
</file>