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8D4" w:rsidP="00064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CUAGRD502 Produce graphic designs for 2-D and 3-D applications</w:t>
      </w:r>
      <w:r>
        <w:fldChar w:fldCharType="end"/>
      </w:r>
    </w:p>
    <w:p w:rsidR="000648D4" w:rsidP="000648D4">
      <w:pPr>
        <w:pStyle w:val="Version"/>
        <w:sectPr w:rsidSect="00D00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1F5" w:rsidP="00D001F5">
      <w:pPr>
        <w:pStyle w:val="SuperHeading"/>
      </w:pPr>
      <w:r w:rsidRPr="00D001F5">
        <w:t>Assessment Re</w:t>
      </w:r>
      <w:r w:rsidRPr="00D001F5">
        <w:t>quirements for CUAGRD502 Produce graphic designs for 2-D and 3-D applications</w:t>
      </w:r>
    </w:p>
    <w:p w:rsidR="00000000" w:rsidRPr="00D001F5" w:rsidP="00D001F5">
      <w:pPr>
        <w:pStyle w:val="Heading1"/>
      </w:pPr>
      <w:bookmarkStart w:id="1" w:name="O_792136"/>
      <w:bookmarkEnd w:id="1"/>
      <w:r w:rsidRPr="00D001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F5" w:rsidP="00D001F5">
            <w:pPr>
              <w:pStyle w:val="BodyText"/>
            </w:pPr>
            <w:r w:rsidRPr="00D001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F5">
            <w:pPr>
              <w:pStyle w:val="BodyText"/>
              <w:rPr>
                <w:lang w:val="en-NZ"/>
              </w:rPr>
            </w:pPr>
            <w:r w:rsidRPr="00D001F5">
              <w:rPr>
                <w:rStyle w:val="SpecialBold"/>
              </w:rPr>
              <w:t>Comments</w:t>
            </w:r>
          </w:p>
        </w:tc>
      </w:tr>
      <w:tr w:rsidTr="00D0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F5">
            <w:pPr>
              <w:pStyle w:val="BodyText"/>
              <w:rPr>
                <w:lang w:val="en-NZ"/>
              </w:rPr>
            </w:pPr>
            <w:r w:rsidRPr="00D001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F5" w:rsidP="00D001F5">
            <w:pPr>
              <w:pStyle w:val="BodyText"/>
            </w:pPr>
            <w:r w:rsidRPr="00D001F5">
              <w:t>This version first released with CUA Creative Arts and Culture Training Package version 2.0.</w:t>
            </w:r>
          </w:p>
        </w:tc>
      </w:tr>
    </w:tbl>
    <w:p w:rsidR="00000000" w:rsidRPr="00D001F5" w:rsidP="00D001F5">
      <w:pPr>
        <w:pStyle w:val="BodyText"/>
      </w:pPr>
    </w:p>
    <w:p w:rsidR="00000000" w:rsidRPr="00D001F5" w:rsidP="00D001F5">
      <w:pPr>
        <w:pStyle w:val="AllowPageBreak"/>
      </w:pPr>
    </w:p>
    <w:p w:rsidR="00000000" w:rsidRPr="00D001F5" w:rsidP="00D001F5">
      <w:pPr>
        <w:pStyle w:val="Heading1"/>
      </w:pPr>
      <w:bookmarkStart w:id="2" w:name="O_792137"/>
      <w:bookmarkEnd w:id="2"/>
      <w:r w:rsidRPr="00D001F5">
        <w:t>Performance Evidence</w:t>
      </w:r>
    </w:p>
    <w:p w:rsidR="00000000" w:rsidRPr="00D001F5" w:rsidP="000648D4">
      <w:pPr>
        <w:pStyle w:val="BodyText"/>
      </w:pPr>
      <w:r w:rsidRPr="00D001F5">
        <w:t>Evidence of the ability to:</w:t>
      </w:r>
    </w:p>
    <w:p w:rsidR="00000000" w:rsidRPr="00D001F5" w:rsidP="00D001F5">
      <w:pPr>
        <w:pStyle w:val="ListBullet"/>
      </w:pPr>
      <w:r w:rsidRPr="00D001F5">
        <w:t xml:space="preserve">interpret briefs to produce a body of two-dimensional (2-D) and three-dimensional (3-D) graphic design work that meets the creative and technical requirements </w:t>
      </w:r>
    </w:p>
    <w:p w:rsidR="00000000" w:rsidRPr="00D001F5" w:rsidP="00D001F5">
      <w:pPr>
        <w:pStyle w:val="ListBullet"/>
      </w:pPr>
      <w:r w:rsidRPr="00D001F5">
        <w:t>organise and schedule creative and technical p</w:t>
      </w:r>
      <w:r w:rsidRPr="00D001F5">
        <w:t xml:space="preserve">rocesses, production and presentation of design work within effective timeframes </w:t>
      </w:r>
    </w:p>
    <w:p w:rsidR="00000000" w:rsidRPr="00D001F5" w:rsidP="00D001F5">
      <w:pPr>
        <w:pStyle w:val="ListBullet"/>
      </w:pPr>
      <w:r w:rsidRPr="00D001F5">
        <w:t>collaborate with others in design and evaluation processes</w:t>
      </w:r>
    </w:p>
    <w:p w:rsidR="00000000" w:rsidRPr="00D001F5" w:rsidP="00D001F5">
      <w:pPr>
        <w:pStyle w:val="ListBullet"/>
      </w:pPr>
      <w:r w:rsidRPr="00D001F5">
        <w:t xml:space="preserve">write and present explanatory information to support graphic design visuals </w:t>
      </w:r>
    </w:p>
    <w:p w:rsidR="00000000" w:rsidRPr="00D001F5" w:rsidP="00D001F5">
      <w:pPr>
        <w:pStyle w:val="ListBullet"/>
      </w:pPr>
      <w:r w:rsidRPr="00D001F5">
        <w:t>recognise and document p</w:t>
      </w:r>
      <w:r w:rsidRPr="00D001F5">
        <w:t>rofessional development needs.</w:t>
      </w:r>
    </w:p>
    <w:p w:rsidR="00000000" w:rsidRPr="00D001F5" w:rsidP="00D001F5">
      <w:pPr>
        <w:pStyle w:val="BodyText"/>
      </w:pPr>
    </w:p>
    <w:p w:rsidR="00000000" w:rsidRPr="00D001F5" w:rsidP="000648D4">
      <w:pPr>
        <w:pStyle w:val="BodyText"/>
      </w:pPr>
      <w:r w:rsidRPr="00D001F5">
        <w:t>Note: If a specific volume or frequency is not stated, then evidence must be provided at least once.</w:t>
      </w:r>
    </w:p>
    <w:p w:rsidR="00000000" w:rsidRPr="00D001F5" w:rsidP="00D001F5">
      <w:pPr>
        <w:pStyle w:val="Heading1"/>
      </w:pPr>
      <w:bookmarkStart w:id="3" w:name="O_792138"/>
      <w:bookmarkEnd w:id="3"/>
      <w:r w:rsidRPr="00D001F5">
        <w:t>Knowledge Evidence</w:t>
      </w:r>
    </w:p>
    <w:p w:rsidR="00000000" w:rsidRPr="00D001F5" w:rsidP="000648D4">
      <w:pPr>
        <w:pStyle w:val="BodyText"/>
      </w:pPr>
      <w:r w:rsidRPr="00D001F5">
        <w:t>To complete the unit requirements safely and effectively, the individual must:</w:t>
      </w:r>
    </w:p>
    <w:p w:rsidR="00000000" w:rsidRPr="00D001F5" w:rsidP="00D001F5">
      <w:pPr>
        <w:pStyle w:val="ListBullet"/>
      </w:pPr>
      <w:r w:rsidRPr="00D001F5">
        <w:t>outline</w:t>
      </w:r>
      <w:r w:rsidRPr="00D001F5">
        <w:t xml:space="preserve"> typical information found in briefs for 2-D and 3-D graphic design work</w:t>
      </w:r>
    </w:p>
    <w:p w:rsidR="00000000" w:rsidRPr="00D001F5" w:rsidP="00D001F5">
      <w:pPr>
        <w:pStyle w:val="ListBullet"/>
      </w:pPr>
      <w:r w:rsidRPr="00D001F5">
        <w:t>explain other information that could be sourced to support understanding of design briefs</w:t>
      </w:r>
    </w:p>
    <w:p w:rsidR="00000000" w:rsidRPr="00D001F5" w:rsidP="00D001F5">
      <w:pPr>
        <w:pStyle w:val="ListBullet"/>
      </w:pPr>
      <w:r w:rsidRPr="00D001F5">
        <w:t>explain the elements and principles of design</w:t>
      </w:r>
    </w:p>
    <w:p w:rsidR="00000000" w:rsidRPr="00D001F5" w:rsidP="00D001F5">
      <w:pPr>
        <w:pStyle w:val="ListBullet"/>
      </w:pPr>
      <w:r w:rsidRPr="00D001F5">
        <w:t>explain colour management techniques and theory</w:t>
      </w:r>
    </w:p>
    <w:p w:rsidR="00000000" w:rsidRPr="00D001F5" w:rsidP="00D001F5">
      <w:pPr>
        <w:pStyle w:val="ListBullet"/>
      </w:pPr>
      <w:r w:rsidRPr="00D001F5">
        <w:t>discuss the application of typographic theory and practice to the development of effective design solutions</w:t>
      </w:r>
    </w:p>
    <w:p w:rsidR="00000000" w:rsidRPr="00D001F5" w:rsidP="00D001F5">
      <w:pPr>
        <w:pStyle w:val="ListBullet"/>
      </w:pPr>
      <w:r w:rsidRPr="00D001F5">
        <w:t>explain pre-press processes and their function in the graphic design process</w:t>
      </w:r>
    </w:p>
    <w:p w:rsidR="00000000" w:rsidRPr="00D001F5" w:rsidP="00D001F5">
      <w:pPr>
        <w:pStyle w:val="ListBullet"/>
      </w:pPr>
      <w:r w:rsidRPr="00D001F5">
        <w:t>summarise costing processes for graphic design work</w:t>
      </w:r>
    </w:p>
    <w:p w:rsidR="00000000" w:rsidRPr="00D001F5" w:rsidP="00D001F5">
      <w:pPr>
        <w:pStyle w:val="ListBullet"/>
      </w:pPr>
      <w:r w:rsidRPr="00D001F5">
        <w:t>list typical visua</w:t>
      </w:r>
      <w:r w:rsidRPr="00D001F5">
        <w:t>l representations used in graphic design work and outline the techniques for incorporating and manipulating them</w:t>
      </w:r>
    </w:p>
    <w:p w:rsidR="00000000" w:rsidRPr="00D001F5" w:rsidP="00D001F5">
      <w:pPr>
        <w:pStyle w:val="ListBullet"/>
      </w:pPr>
      <w:r w:rsidRPr="00D001F5">
        <w:t>outline critical and creative thinking techniques and  their application in graphic design practice</w:t>
      </w:r>
    </w:p>
    <w:p w:rsidR="00000000" w:rsidRPr="00D001F5" w:rsidP="00D001F5">
      <w:pPr>
        <w:pStyle w:val="ListBullet"/>
      </w:pPr>
      <w:r w:rsidRPr="00D001F5">
        <w:t>identify typical problems that occur during</w:t>
      </w:r>
      <w:r w:rsidRPr="00D001F5">
        <w:t xml:space="preserve"> the graphic design process, and how to avoid or resolve them</w:t>
      </w:r>
    </w:p>
    <w:p w:rsidR="00000000" w:rsidRPr="00D001F5" w:rsidP="00D001F5">
      <w:pPr>
        <w:pStyle w:val="ListBullet"/>
      </w:pPr>
      <w:r w:rsidRPr="00D001F5">
        <w:t>describe current practice for documenting and presenting graphic design work</w:t>
      </w:r>
    </w:p>
    <w:p w:rsidR="00000000" w:rsidRPr="00D001F5" w:rsidP="00D001F5">
      <w:pPr>
        <w:pStyle w:val="ListBullet"/>
      </w:pPr>
      <w:r w:rsidRPr="00D001F5">
        <w:t xml:space="preserve">outline basic project management techniques, particularly in relation to work planning, time management and resource </w:t>
      </w:r>
      <w:r w:rsidRPr="00D001F5">
        <w:t>management</w:t>
      </w:r>
    </w:p>
    <w:p w:rsidR="00000000" w:rsidRPr="00D001F5" w:rsidP="00D001F5">
      <w:pPr>
        <w:pStyle w:val="ListBullet"/>
      </w:pPr>
      <w:r w:rsidRPr="00D001F5">
        <w:t>discuss intellectual property issues and legislation associated with graphic design practice</w:t>
      </w:r>
    </w:p>
    <w:p w:rsidR="00000000" w:rsidRPr="00D001F5" w:rsidP="00D001F5">
      <w:pPr>
        <w:pStyle w:val="ListBullet"/>
      </w:pPr>
      <w:r w:rsidRPr="00D001F5">
        <w:t>outline key safety requirements for production processes in graphic design work.</w:t>
      </w:r>
    </w:p>
    <w:p w:rsidR="00000000" w:rsidRPr="00D001F5" w:rsidP="00D001F5">
      <w:pPr>
        <w:pStyle w:val="AllowPageBreak"/>
      </w:pPr>
    </w:p>
    <w:p w:rsidR="00000000" w:rsidRPr="00D001F5" w:rsidP="00D001F5">
      <w:pPr>
        <w:pStyle w:val="Heading1"/>
      </w:pPr>
      <w:bookmarkStart w:id="4" w:name="O_792139"/>
      <w:bookmarkEnd w:id="4"/>
      <w:r w:rsidRPr="00D001F5">
        <w:t>Assessment Conditions</w:t>
      </w:r>
    </w:p>
    <w:p w:rsidR="00000000" w:rsidRPr="00D001F5" w:rsidP="000648D4">
      <w:pPr>
        <w:pStyle w:val="BodyText"/>
      </w:pPr>
      <w:r w:rsidRPr="00D001F5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001F5" w:rsidP="00D001F5">
      <w:pPr>
        <w:pStyle w:val="ListBullet"/>
      </w:pPr>
      <w:r w:rsidRPr="00D001F5">
        <w:t xml:space="preserve">design briefs and </w:t>
      </w:r>
      <w:r w:rsidRPr="00D001F5">
        <w:t xml:space="preserve">other information sources </w:t>
      </w:r>
    </w:p>
    <w:p w:rsidR="00000000" w:rsidRPr="00D001F5" w:rsidP="00D001F5">
      <w:pPr>
        <w:pStyle w:val="ListBullet"/>
      </w:pPr>
      <w:r w:rsidRPr="00D001F5">
        <w:t>appropriate technology and resources to produce graphic design work</w:t>
      </w:r>
    </w:p>
    <w:p w:rsidR="00000000" w:rsidRPr="00D001F5" w:rsidP="00D001F5">
      <w:pPr>
        <w:pStyle w:val="ListBullet"/>
      </w:pPr>
      <w:r w:rsidRPr="00D001F5">
        <w:t>opportunities for collaboration with others.</w:t>
      </w:r>
    </w:p>
    <w:p w:rsidR="00000000" w:rsidRPr="00D001F5" w:rsidP="00D001F5">
      <w:pPr>
        <w:pStyle w:val="BodyText"/>
      </w:pPr>
    </w:p>
    <w:p w:rsidR="00000000" w:rsidRPr="00D001F5" w:rsidP="000648D4">
      <w:pPr>
        <w:pStyle w:val="BodyText"/>
      </w:pPr>
      <w:r w:rsidRPr="00D001F5">
        <w:t>Assessors of this unit must satisfy the requirements for assessors in applicable vocational educational and trainin</w:t>
      </w:r>
      <w:r w:rsidRPr="00D001F5">
        <w:t>g legislation, frameworks and/or standards.</w:t>
      </w:r>
    </w:p>
    <w:p w:rsidR="00000000" w:rsidRPr="00D001F5" w:rsidP="00D001F5">
      <w:pPr>
        <w:pStyle w:val="Heading1"/>
      </w:pPr>
      <w:bookmarkStart w:id="5" w:name="O_792142"/>
      <w:bookmarkEnd w:id="5"/>
      <w:r w:rsidRPr="00D001F5">
        <w:t>Links</w:t>
      </w:r>
    </w:p>
    <w:p w:rsidR="00000000" w:rsidRPr="00D001F5" w:rsidP="000648D4">
      <w:pPr>
        <w:pStyle w:val="BodyText"/>
      </w:pPr>
      <w:r w:rsidRPr="00D00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49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01F5" w:rsidP="00D001F5"/>
    <w:sectPr w:rsidSect="00D001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5" w:rsidRPr="000648D4" w:rsidP="00064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8D4" w:rsidP="00D00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48D4" w:rsidP="00D00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48D4" w:rsidP="00D00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1F5" w:rsidRPr="000648D4" w:rsidP="00064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8D4" w:rsidRPr="002D2AF8" w:rsidP="00D00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CUAGRD502 Produce graphic designs for 2-D and 3-D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48D4" w:rsidP="00D00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52E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E04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1F5"/>
  </w:style>
  <w:style w:type="character" w:customStyle="1" w:styleId="Heading1Char">
    <w:name w:val="Heading 1 Char"/>
    <w:basedOn w:val="DefaultParagraphFont"/>
    <w:link w:val="Heading1"/>
    <w:rsid w:val="00D00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1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1F5"/>
    <w:rPr>
      <w:b/>
      <w:spacing w:val="0"/>
    </w:rPr>
  </w:style>
  <w:style w:type="paragraph" w:customStyle="1" w:styleId="SuperHeading">
    <w:name w:val="SuperHeading"/>
    <w:basedOn w:val="Normal"/>
    <w:rsid w:val="00D00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1F5"/>
    <w:rPr>
      <w:i/>
    </w:rPr>
  </w:style>
  <w:style w:type="paragraph" w:styleId="Caption">
    <w:name w:val="caption"/>
    <w:basedOn w:val="BodyText"/>
    <w:next w:val="Normal"/>
    <w:qFormat/>
    <w:rsid w:val="00D00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1F5"/>
  </w:style>
  <w:style w:type="paragraph" w:styleId="TableofFigures">
    <w:name w:val="table of figures"/>
    <w:basedOn w:val="Normal"/>
    <w:next w:val="Normal"/>
    <w:semiHidden/>
    <w:rsid w:val="00D00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1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1F5"/>
    <w:rPr>
      <w:rFonts w:ascii="Wingdings" w:hAnsi="Wingdings"/>
    </w:rPr>
  </w:style>
  <w:style w:type="paragraph" w:customStyle="1" w:styleId="TableHeading">
    <w:name w:val="Table Heading"/>
    <w:basedOn w:val="HeadingBase"/>
    <w:rsid w:val="00D00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1F5"/>
    <w:rPr>
      <w:color w:val="0033CC"/>
      <w:u w:val="none"/>
    </w:rPr>
  </w:style>
  <w:style w:type="paragraph" w:customStyle="1" w:styleId="BodyTextRight">
    <w:name w:val="Body Text Right"/>
    <w:basedOn w:val="BodyText"/>
    <w:rsid w:val="00D00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1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1F5"/>
    <w:rPr>
      <w:sz w:val="32"/>
    </w:rPr>
  </w:style>
  <w:style w:type="paragraph" w:customStyle="1" w:styleId="HeadingProcedure">
    <w:name w:val="Heading Procedure"/>
    <w:basedOn w:val="HeadingBase"/>
    <w:next w:val="Normal"/>
    <w:rsid w:val="00D00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1F5"/>
    <w:pPr>
      <w:spacing w:before="60" w:after="60"/>
    </w:pPr>
  </w:style>
  <w:style w:type="paragraph" w:styleId="ListContinue">
    <w:name w:val="List Continue"/>
    <w:basedOn w:val="List"/>
    <w:rsid w:val="00D001F5"/>
    <w:pPr>
      <w:ind w:firstLine="0"/>
    </w:pPr>
  </w:style>
  <w:style w:type="paragraph" w:customStyle="1" w:styleId="ListNote">
    <w:name w:val="List Note"/>
    <w:basedOn w:val="List"/>
    <w:rsid w:val="00D00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1F5"/>
    <w:rPr>
      <w:rFonts w:ascii="Courier New" w:hAnsi="Courier New"/>
    </w:rPr>
  </w:style>
  <w:style w:type="paragraph" w:customStyle="1" w:styleId="NoteBullet">
    <w:name w:val="Note Bullet"/>
    <w:basedOn w:val="Note"/>
    <w:rsid w:val="00D00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1F5"/>
    <w:rPr>
      <w:b/>
      <w:smallCaps/>
    </w:rPr>
  </w:style>
  <w:style w:type="paragraph" w:customStyle="1" w:styleId="TableListNumber">
    <w:name w:val="Table List Number"/>
    <w:basedOn w:val="ListNumber"/>
    <w:rsid w:val="00D00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1F5"/>
    <w:pPr>
      <w:numPr>
        <w:numId w:val="8"/>
      </w:numPr>
    </w:pPr>
  </w:style>
  <w:style w:type="paragraph" w:customStyle="1" w:styleId="ListAlpha2">
    <w:name w:val="List Alpha 2"/>
    <w:basedOn w:val="List2"/>
    <w:rsid w:val="00D001F5"/>
    <w:pPr>
      <w:numPr>
        <w:numId w:val="7"/>
      </w:numPr>
    </w:pPr>
  </w:style>
  <w:style w:type="paragraph" w:styleId="List2">
    <w:name w:val="List 2"/>
    <w:basedOn w:val="BodyText"/>
    <w:rsid w:val="00D00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1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1F5"/>
    <w:pPr>
      <w:numPr>
        <w:numId w:val="3"/>
      </w:numPr>
    </w:pPr>
  </w:style>
  <w:style w:type="paragraph" w:styleId="ListContinue2">
    <w:name w:val="List Continue 2"/>
    <w:basedOn w:val="List2"/>
    <w:rsid w:val="00D001F5"/>
    <w:pPr>
      <w:ind w:firstLine="0"/>
    </w:pPr>
  </w:style>
  <w:style w:type="paragraph" w:styleId="ListContinue3">
    <w:name w:val="List Continue 3"/>
    <w:basedOn w:val="List3"/>
    <w:rsid w:val="00D001F5"/>
    <w:pPr>
      <w:ind w:left="1021" w:firstLine="0"/>
    </w:pPr>
  </w:style>
  <w:style w:type="paragraph" w:styleId="ListContinue4">
    <w:name w:val="List Continue 4"/>
    <w:basedOn w:val="List4"/>
    <w:rsid w:val="00D001F5"/>
    <w:pPr>
      <w:ind w:firstLine="0"/>
    </w:pPr>
  </w:style>
  <w:style w:type="paragraph" w:styleId="ListContinue5">
    <w:name w:val="List Continue 5"/>
    <w:basedOn w:val="List5"/>
    <w:rsid w:val="00D001F5"/>
    <w:pPr>
      <w:ind w:firstLine="0"/>
    </w:pPr>
  </w:style>
  <w:style w:type="paragraph" w:styleId="ListNumber3">
    <w:name w:val="List Number 3"/>
    <w:basedOn w:val="List3"/>
    <w:rsid w:val="00D001F5"/>
    <w:pPr>
      <w:numPr>
        <w:numId w:val="4"/>
      </w:numPr>
    </w:pPr>
  </w:style>
  <w:style w:type="paragraph" w:styleId="ListNumber4">
    <w:name w:val="List Number 4"/>
    <w:basedOn w:val="List4"/>
    <w:rsid w:val="00D001F5"/>
    <w:pPr>
      <w:numPr>
        <w:numId w:val="5"/>
      </w:numPr>
    </w:pPr>
  </w:style>
  <w:style w:type="paragraph" w:styleId="ListNumber5">
    <w:name w:val="List Number 5"/>
    <w:basedOn w:val="List5"/>
    <w:rsid w:val="00D001F5"/>
    <w:pPr>
      <w:numPr>
        <w:numId w:val="6"/>
      </w:numPr>
    </w:pPr>
  </w:style>
  <w:style w:type="paragraph" w:styleId="BlockText">
    <w:name w:val="Block Text"/>
    <w:basedOn w:val="Normal"/>
    <w:rsid w:val="00D00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1F5"/>
    <w:rPr>
      <w:sz w:val="16"/>
      <w:vertAlign w:val="superscript"/>
    </w:rPr>
  </w:style>
  <w:style w:type="character" w:customStyle="1" w:styleId="Symbols">
    <w:name w:val="Symbols"/>
    <w:basedOn w:val="DefaultParagraphFont"/>
    <w:rsid w:val="00D001F5"/>
    <w:rPr>
      <w:rFonts w:ascii="Symbol" w:hAnsi="Symbol"/>
    </w:rPr>
  </w:style>
  <w:style w:type="character" w:customStyle="1" w:styleId="MenuOptions">
    <w:name w:val="Menu Options"/>
    <w:basedOn w:val="DefaultParagraphFont"/>
    <w:rsid w:val="00D00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1F5"/>
    <w:rPr>
      <w:b/>
    </w:rPr>
  </w:style>
  <w:style w:type="character" w:customStyle="1" w:styleId="Underlined">
    <w:name w:val="Underlined"/>
    <w:basedOn w:val="DefaultParagraphFont"/>
    <w:rsid w:val="00D001F5"/>
    <w:rPr>
      <w:u w:val="single"/>
    </w:rPr>
  </w:style>
  <w:style w:type="paragraph" w:customStyle="1" w:styleId="TableBodyTextRight">
    <w:name w:val="Table Body Text Right"/>
    <w:basedOn w:val="TableBodyText"/>
    <w:rsid w:val="00D00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1F5"/>
    <w:rPr>
      <w:sz w:val="18"/>
    </w:rPr>
  </w:style>
  <w:style w:type="paragraph" w:customStyle="1" w:styleId="BodySmallRight">
    <w:name w:val="Body Small Right"/>
    <w:basedOn w:val="BodyTextRight"/>
    <w:rsid w:val="00D001F5"/>
    <w:rPr>
      <w:sz w:val="18"/>
      <w:szCs w:val="18"/>
    </w:rPr>
  </w:style>
  <w:style w:type="paragraph" w:customStyle="1" w:styleId="MarginEdition">
    <w:name w:val="Margin Edition"/>
    <w:basedOn w:val="MarginNote"/>
    <w:rsid w:val="00D00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1F5"/>
    <w:rPr>
      <w:sz w:val="2"/>
      <w:szCs w:val="2"/>
    </w:rPr>
  </w:style>
  <w:style w:type="character" w:customStyle="1" w:styleId="Small">
    <w:name w:val="Small"/>
    <w:basedOn w:val="DefaultParagraphFont"/>
    <w:rsid w:val="00D001F5"/>
    <w:rPr>
      <w:sz w:val="16"/>
    </w:rPr>
  </w:style>
  <w:style w:type="paragraph" w:customStyle="1" w:styleId="WideTable">
    <w:name w:val="Wide Table"/>
    <w:basedOn w:val="Normal"/>
    <w:rsid w:val="00D00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1F5"/>
  </w:style>
  <w:style w:type="paragraph" w:styleId="Quote">
    <w:name w:val="Quote"/>
    <w:basedOn w:val="Heading1"/>
    <w:link w:val="QuoteChar"/>
    <w:qFormat/>
    <w:rsid w:val="00D00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1F5"/>
    <w:pPr>
      <w:pageBreakBefore/>
    </w:pPr>
  </w:style>
  <w:style w:type="paragraph" w:customStyle="1" w:styleId="Border">
    <w:name w:val="Border"/>
    <w:basedOn w:val="Normal"/>
    <w:qFormat/>
    <w:rsid w:val="00D00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1F5"/>
    <w:rPr>
      <w:u w:val="single"/>
    </w:rPr>
  </w:style>
  <w:style w:type="character" w:customStyle="1" w:styleId="BoldandItalics">
    <w:name w:val="Bold and Italics"/>
    <w:qFormat/>
    <w:rsid w:val="00D001F5"/>
    <w:rPr>
      <w:b/>
      <w:i/>
      <w:u w:val="none"/>
    </w:rPr>
  </w:style>
  <w:style w:type="paragraph" w:styleId="BalloonText">
    <w:name w:val="Balloon Text"/>
    <w:basedOn w:val="Normal"/>
    <w:link w:val="BalloonTextChar"/>
    <w:rsid w:val="00D00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1F5"/>
    <w:pPr>
      <w:spacing w:before="0" w:after="0"/>
    </w:pPr>
  </w:style>
  <w:style w:type="paragraph" w:customStyle="1" w:styleId="BodyTextBold">
    <w:name w:val="Body Text Bold"/>
    <w:basedOn w:val="BodyText"/>
    <w:qFormat/>
    <w:rsid w:val="00D001F5"/>
    <w:rPr>
      <w:b/>
    </w:rPr>
  </w:style>
  <w:style w:type="character" w:styleId="Hyperlink">
    <w:name w:val="Hyperlink"/>
    <w:basedOn w:val="DefaultParagraphFont"/>
    <w:uiPriority w:val="99"/>
    <w:unhideWhenUsed/>
    <w:rsid w:val="00064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2765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CUAGRD502 Produce graphic designs for 2-D and 3-D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