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E2F" w:rsidP="004C7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CUAGRD501 Research visual communication history and theory</w:t>
      </w:r>
      <w:r>
        <w:fldChar w:fldCharType="end"/>
      </w:r>
    </w:p>
    <w:p w:rsidR="004C7E2F" w:rsidP="004C7E2F">
      <w:pPr>
        <w:pStyle w:val="Version"/>
        <w:sectPr w:rsidSect="00083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BF3" w:rsidP="00083BF3">
      <w:pPr>
        <w:pStyle w:val="SuperHeading"/>
      </w:pPr>
      <w:r w:rsidRPr="00083BF3">
        <w:t>Assessment Re</w:t>
      </w:r>
      <w:r w:rsidRPr="00083BF3">
        <w:t>quirements for CUAGRD501 Research visual communication history and theory</w:t>
      </w:r>
    </w:p>
    <w:p w:rsidR="00000000" w:rsidRPr="00083BF3" w:rsidP="00083BF3">
      <w:pPr>
        <w:pStyle w:val="Heading1"/>
      </w:pPr>
      <w:bookmarkStart w:id="1" w:name="O_792117"/>
      <w:bookmarkEnd w:id="1"/>
      <w:r w:rsidRPr="00083B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3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F3" w:rsidP="00083BF3">
            <w:pPr>
              <w:pStyle w:val="BodyText"/>
            </w:pPr>
            <w:r w:rsidRPr="00083B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F3">
            <w:pPr>
              <w:pStyle w:val="BodyText"/>
              <w:rPr>
                <w:lang w:val="en-NZ"/>
              </w:rPr>
            </w:pPr>
            <w:r w:rsidRPr="00083BF3">
              <w:rPr>
                <w:rStyle w:val="SpecialBold"/>
              </w:rPr>
              <w:t>Comments</w:t>
            </w:r>
          </w:p>
        </w:tc>
      </w:tr>
      <w:tr w:rsidTr="00083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BF3">
            <w:pPr>
              <w:pStyle w:val="BodyText"/>
              <w:rPr>
                <w:lang w:val="en-NZ"/>
              </w:rPr>
            </w:pPr>
            <w:r w:rsidRPr="00083B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BF3" w:rsidP="00083BF3">
            <w:pPr>
              <w:pStyle w:val="BodyText"/>
            </w:pPr>
            <w:r w:rsidRPr="00083BF3">
              <w:t>This version first released with CUA Creative Arts and Culture Training Package version 2.0.</w:t>
            </w:r>
          </w:p>
        </w:tc>
      </w:tr>
    </w:tbl>
    <w:p w:rsidR="00000000" w:rsidRPr="00083BF3" w:rsidP="00083BF3">
      <w:pPr>
        <w:pStyle w:val="BodyText"/>
      </w:pPr>
    </w:p>
    <w:p w:rsidR="00000000" w:rsidRPr="00083BF3" w:rsidP="00083BF3">
      <w:pPr>
        <w:pStyle w:val="AllowPageBreak"/>
      </w:pPr>
    </w:p>
    <w:p w:rsidR="00000000" w:rsidRPr="00083BF3" w:rsidP="00083BF3">
      <w:pPr>
        <w:pStyle w:val="Heading1"/>
      </w:pPr>
      <w:bookmarkStart w:id="2" w:name="O_792118"/>
      <w:bookmarkEnd w:id="2"/>
      <w:r w:rsidRPr="00083BF3">
        <w:t>Performance Evidence</w:t>
      </w:r>
    </w:p>
    <w:p w:rsidR="00000000" w:rsidRPr="00083BF3" w:rsidP="004C7E2F">
      <w:pPr>
        <w:pStyle w:val="BodyText"/>
      </w:pPr>
      <w:r w:rsidRPr="00083BF3">
        <w:t>Evidence of the ability to:</w:t>
      </w:r>
    </w:p>
    <w:p w:rsidR="00000000" w:rsidRPr="00083BF3" w:rsidP="00083BF3">
      <w:pPr>
        <w:pStyle w:val="ListBullet"/>
      </w:pPr>
      <w:r w:rsidRPr="00083BF3">
        <w:t>select appropriate research focus and information sources based on professional needs</w:t>
      </w:r>
    </w:p>
    <w:p w:rsidR="00000000" w:rsidRPr="00083BF3" w:rsidP="00083BF3">
      <w:pPr>
        <w:pStyle w:val="ListBullet"/>
      </w:pPr>
      <w:r w:rsidRPr="00083BF3">
        <w:t>use analysis skills to extract ideas and information from research for integration into professional practice</w:t>
      </w:r>
    </w:p>
    <w:p w:rsidR="00000000" w:rsidRPr="00083BF3" w:rsidP="00083BF3">
      <w:pPr>
        <w:pStyle w:val="ListBullet"/>
      </w:pPr>
      <w:r w:rsidRPr="00083BF3">
        <w:t>communicat</w:t>
      </w:r>
      <w:r w:rsidRPr="00083BF3">
        <w:t xml:space="preserve">e ideas effectively orally and in written presentations </w:t>
      </w:r>
    </w:p>
    <w:p w:rsidR="00000000" w:rsidRPr="00083BF3" w:rsidP="00083BF3">
      <w:pPr>
        <w:pStyle w:val="ListBullet"/>
      </w:pPr>
      <w:r w:rsidRPr="00083BF3">
        <w:t>determine ways to use research in  own professional practice.</w:t>
      </w:r>
    </w:p>
    <w:p w:rsidR="00000000" w:rsidRPr="00083BF3" w:rsidP="00083BF3">
      <w:pPr>
        <w:pStyle w:val="BodyText"/>
      </w:pPr>
    </w:p>
    <w:p w:rsidR="00000000" w:rsidRPr="00083BF3" w:rsidP="004C7E2F">
      <w:pPr>
        <w:pStyle w:val="BodyText"/>
      </w:pPr>
      <w:r w:rsidRPr="00083BF3">
        <w:t>Note: If a specific volume or frequency is not stated, then evidence must be provided at least once.</w:t>
      </w:r>
    </w:p>
    <w:p w:rsidR="00000000" w:rsidRPr="00083BF3" w:rsidP="00083BF3">
      <w:pPr>
        <w:pStyle w:val="Heading1"/>
      </w:pPr>
      <w:bookmarkStart w:id="3" w:name="O_792119"/>
      <w:bookmarkEnd w:id="3"/>
      <w:r w:rsidRPr="00083BF3">
        <w:t>Knowledge Evidence</w:t>
      </w:r>
    </w:p>
    <w:p w:rsidR="00000000" w:rsidRPr="00083BF3" w:rsidP="004C7E2F">
      <w:pPr>
        <w:pStyle w:val="BodyText"/>
      </w:pPr>
      <w:r w:rsidRPr="00083BF3">
        <w:t>To complete the unit requirements safely and effectively, the individual must:</w:t>
      </w:r>
    </w:p>
    <w:p w:rsidR="00000000" w:rsidRPr="00083BF3" w:rsidP="00083BF3">
      <w:pPr>
        <w:pStyle w:val="ListBullet"/>
      </w:pPr>
      <w:r w:rsidRPr="00083BF3">
        <w:t>explain the criteria for selection of a meaningful research focus to support visual communication practice</w:t>
      </w:r>
    </w:p>
    <w:p w:rsidR="00000000" w:rsidRPr="00083BF3" w:rsidP="00083BF3">
      <w:pPr>
        <w:pStyle w:val="ListBullet"/>
      </w:pPr>
      <w:r w:rsidRPr="00083BF3">
        <w:t>list and describe historical and contemporary sources for research i</w:t>
      </w:r>
      <w:r w:rsidRPr="00083BF3">
        <w:t>nto visual communication</w:t>
      </w:r>
    </w:p>
    <w:p w:rsidR="00000000" w:rsidRPr="00083BF3" w:rsidP="00083BF3">
      <w:pPr>
        <w:pStyle w:val="ListBullet"/>
      </w:pPr>
      <w:r w:rsidRPr="00083BF3">
        <w:t>explain the characteristics of a ‘substantiated opinion or idea’</w:t>
      </w:r>
    </w:p>
    <w:p w:rsidR="00000000" w:rsidRPr="00083BF3" w:rsidP="00083BF3">
      <w:pPr>
        <w:pStyle w:val="ListBullet"/>
      </w:pPr>
      <w:r w:rsidRPr="00083BF3">
        <w:t>discuss fundamental components of visual communication</w:t>
      </w:r>
    </w:p>
    <w:p w:rsidR="00000000" w:rsidRPr="00083BF3" w:rsidP="00083BF3">
      <w:pPr>
        <w:pStyle w:val="ListBullet"/>
      </w:pPr>
      <w:r w:rsidRPr="00083BF3">
        <w:t xml:space="preserve">explain the relationship between the history and theory of visual communication to a developing professional </w:t>
      </w:r>
    </w:p>
    <w:p w:rsidR="00000000" w:rsidRPr="00083BF3" w:rsidP="00083BF3">
      <w:pPr>
        <w:pStyle w:val="ListBullet"/>
      </w:pPr>
      <w:r w:rsidRPr="00083BF3">
        <w:t>b</w:t>
      </w:r>
      <w:r w:rsidRPr="00083BF3">
        <w:t>riefly summarise contemporary trends and practices in visual communication</w:t>
      </w:r>
    </w:p>
    <w:p w:rsidR="00000000" w:rsidRPr="00083BF3" w:rsidP="00083BF3">
      <w:pPr>
        <w:pStyle w:val="ListBullet"/>
      </w:pPr>
      <w:r w:rsidRPr="00083BF3">
        <w:t>summarise the influences  of technology on visual communication, in historical and contemporary contexts.</w:t>
      </w:r>
    </w:p>
    <w:p w:rsidR="00000000" w:rsidRPr="00083BF3" w:rsidP="00083BF3">
      <w:pPr>
        <w:pStyle w:val="AllowPageBreak"/>
      </w:pPr>
    </w:p>
    <w:p w:rsidR="00000000" w:rsidRPr="00083BF3" w:rsidP="00083BF3">
      <w:pPr>
        <w:pStyle w:val="Heading1"/>
      </w:pPr>
      <w:bookmarkStart w:id="4" w:name="O_792120"/>
      <w:bookmarkEnd w:id="4"/>
      <w:r w:rsidRPr="00083BF3">
        <w:t>Assessment Conditions</w:t>
      </w:r>
    </w:p>
    <w:p w:rsidR="00000000" w:rsidRPr="00083BF3" w:rsidP="004C7E2F">
      <w:pPr>
        <w:pStyle w:val="BodyText"/>
      </w:pPr>
      <w:r w:rsidRPr="00083BF3">
        <w:t>Assessment must be conducted in a sa</w:t>
      </w:r>
      <w:r w:rsidRPr="00083BF3">
        <w:t xml:space="preserve">fe environment where evidence gathered demonstrates consistent performance of typical activities experienced in creative arts industry environments. The assessment environment must include access to: </w:t>
      </w:r>
    </w:p>
    <w:p w:rsidR="00000000" w:rsidRPr="00083BF3" w:rsidP="00083BF3">
      <w:pPr>
        <w:pStyle w:val="ListBullet"/>
      </w:pPr>
      <w:r w:rsidRPr="00083BF3">
        <w:t>a range of visual communication history and theory inf</w:t>
      </w:r>
      <w:r w:rsidRPr="00083BF3">
        <w:t xml:space="preserve">ormation sources </w:t>
      </w:r>
    </w:p>
    <w:p w:rsidR="00000000" w:rsidRPr="00083BF3" w:rsidP="00083BF3">
      <w:pPr>
        <w:pStyle w:val="ListBullet"/>
      </w:pPr>
      <w:r w:rsidRPr="00083BF3">
        <w:t>opportunities for discussion with industry professionals and presentation of ideas.</w:t>
      </w:r>
    </w:p>
    <w:p w:rsidR="00000000" w:rsidRPr="00083BF3" w:rsidP="00083BF3">
      <w:pPr>
        <w:pStyle w:val="BodyText"/>
      </w:pPr>
    </w:p>
    <w:p w:rsidR="00000000" w:rsidRPr="00083BF3" w:rsidP="004C7E2F">
      <w:pPr>
        <w:pStyle w:val="BodyText"/>
      </w:pPr>
      <w:r w:rsidRPr="00083BF3">
        <w:t>Assessors of this unit must satisfy the requirements for assessors in applicable vocational educational and training legislation, frameworks and/or stand</w:t>
      </w:r>
      <w:r w:rsidRPr="00083BF3">
        <w:t>ards.</w:t>
      </w:r>
    </w:p>
    <w:p w:rsidR="00000000" w:rsidRPr="00083BF3" w:rsidP="00083BF3">
      <w:pPr>
        <w:pStyle w:val="Heading1"/>
      </w:pPr>
      <w:bookmarkStart w:id="5" w:name="O_792123"/>
      <w:bookmarkEnd w:id="5"/>
      <w:r w:rsidRPr="00083BF3">
        <w:t>Links</w:t>
      </w:r>
    </w:p>
    <w:p w:rsidR="00000000" w:rsidRPr="00083BF3" w:rsidP="004C7E2F">
      <w:pPr>
        <w:pStyle w:val="BodyText"/>
      </w:pPr>
      <w:r w:rsidRPr="00083B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30B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83BF3" w:rsidP="00083BF3"/>
    <w:sectPr w:rsidSect="00083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F3" w:rsidRPr="004C7E2F" w:rsidP="004C7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E2F" w:rsidP="00083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7E2F" w:rsidP="00083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7E2F" w:rsidP="00083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BF3" w:rsidRPr="004C7E2F" w:rsidP="004C7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E2F" w:rsidRPr="002D2AF8" w:rsidP="00083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CUAGRD501 Research visual communication history and theory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C7E2F" w:rsidP="00083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AA8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4023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BF3"/>
  </w:style>
  <w:style w:type="character" w:customStyle="1" w:styleId="Heading1Char">
    <w:name w:val="Heading 1 Char"/>
    <w:basedOn w:val="DefaultParagraphFont"/>
    <w:link w:val="Heading1"/>
    <w:rsid w:val="00083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B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B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BF3"/>
    <w:rPr>
      <w:b/>
      <w:spacing w:val="0"/>
    </w:rPr>
  </w:style>
  <w:style w:type="paragraph" w:customStyle="1" w:styleId="SuperHeading">
    <w:name w:val="SuperHeading"/>
    <w:basedOn w:val="Normal"/>
    <w:rsid w:val="00083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B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BF3"/>
    <w:rPr>
      <w:i/>
    </w:rPr>
  </w:style>
  <w:style w:type="paragraph" w:styleId="Caption">
    <w:name w:val="caption"/>
    <w:basedOn w:val="BodyText"/>
    <w:next w:val="Normal"/>
    <w:qFormat/>
    <w:rsid w:val="00083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BF3"/>
  </w:style>
  <w:style w:type="paragraph" w:styleId="TableofFigures">
    <w:name w:val="table of figures"/>
    <w:basedOn w:val="Normal"/>
    <w:next w:val="Normal"/>
    <w:semiHidden/>
    <w:rsid w:val="00083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B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BF3"/>
    <w:rPr>
      <w:rFonts w:ascii="Wingdings" w:hAnsi="Wingdings"/>
    </w:rPr>
  </w:style>
  <w:style w:type="paragraph" w:customStyle="1" w:styleId="TableHeading">
    <w:name w:val="Table Heading"/>
    <w:basedOn w:val="HeadingBase"/>
    <w:rsid w:val="00083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BF3"/>
    <w:rPr>
      <w:color w:val="0033CC"/>
      <w:u w:val="none"/>
    </w:rPr>
  </w:style>
  <w:style w:type="paragraph" w:customStyle="1" w:styleId="BodyTextRight">
    <w:name w:val="Body Text Right"/>
    <w:basedOn w:val="BodyText"/>
    <w:rsid w:val="00083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B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BF3"/>
    <w:rPr>
      <w:sz w:val="32"/>
    </w:rPr>
  </w:style>
  <w:style w:type="paragraph" w:customStyle="1" w:styleId="HeadingProcedure">
    <w:name w:val="Heading Procedure"/>
    <w:basedOn w:val="HeadingBase"/>
    <w:next w:val="Normal"/>
    <w:rsid w:val="00083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BF3"/>
    <w:pPr>
      <w:spacing w:before="60" w:after="60"/>
    </w:pPr>
  </w:style>
  <w:style w:type="paragraph" w:styleId="ListContinue">
    <w:name w:val="List Continue"/>
    <w:basedOn w:val="List"/>
    <w:rsid w:val="00083BF3"/>
    <w:pPr>
      <w:ind w:firstLine="0"/>
    </w:pPr>
  </w:style>
  <w:style w:type="paragraph" w:customStyle="1" w:styleId="ListNote">
    <w:name w:val="List Note"/>
    <w:basedOn w:val="List"/>
    <w:rsid w:val="00083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BF3"/>
    <w:rPr>
      <w:rFonts w:ascii="Courier New" w:hAnsi="Courier New"/>
    </w:rPr>
  </w:style>
  <w:style w:type="paragraph" w:customStyle="1" w:styleId="NoteBullet">
    <w:name w:val="Note Bullet"/>
    <w:basedOn w:val="Note"/>
    <w:rsid w:val="00083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B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BF3"/>
    <w:rPr>
      <w:b/>
      <w:smallCaps/>
    </w:rPr>
  </w:style>
  <w:style w:type="paragraph" w:customStyle="1" w:styleId="TableListNumber">
    <w:name w:val="Table List Number"/>
    <w:basedOn w:val="ListNumber"/>
    <w:rsid w:val="00083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BF3"/>
    <w:pPr>
      <w:numPr>
        <w:numId w:val="8"/>
      </w:numPr>
    </w:pPr>
  </w:style>
  <w:style w:type="paragraph" w:customStyle="1" w:styleId="ListAlpha2">
    <w:name w:val="List Alpha 2"/>
    <w:basedOn w:val="List2"/>
    <w:rsid w:val="00083BF3"/>
    <w:pPr>
      <w:numPr>
        <w:numId w:val="7"/>
      </w:numPr>
    </w:pPr>
  </w:style>
  <w:style w:type="paragraph" w:styleId="List2">
    <w:name w:val="List 2"/>
    <w:basedOn w:val="BodyText"/>
    <w:rsid w:val="00083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B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B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BF3"/>
    <w:pPr>
      <w:numPr>
        <w:numId w:val="3"/>
      </w:numPr>
    </w:pPr>
  </w:style>
  <w:style w:type="paragraph" w:styleId="ListContinue2">
    <w:name w:val="List Continue 2"/>
    <w:basedOn w:val="List2"/>
    <w:rsid w:val="00083BF3"/>
    <w:pPr>
      <w:ind w:firstLine="0"/>
    </w:pPr>
  </w:style>
  <w:style w:type="paragraph" w:styleId="ListContinue3">
    <w:name w:val="List Continue 3"/>
    <w:basedOn w:val="List3"/>
    <w:rsid w:val="00083BF3"/>
    <w:pPr>
      <w:ind w:left="1021" w:firstLine="0"/>
    </w:pPr>
  </w:style>
  <w:style w:type="paragraph" w:styleId="ListContinue4">
    <w:name w:val="List Continue 4"/>
    <w:basedOn w:val="List4"/>
    <w:rsid w:val="00083BF3"/>
    <w:pPr>
      <w:ind w:firstLine="0"/>
    </w:pPr>
  </w:style>
  <w:style w:type="paragraph" w:styleId="ListContinue5">
    <w:name w:val="List Continue 5"/>
    <w:basedOn w:val="List5"/>
    <w:rsid w:val="00083BF3"/>
    <w:pPr>
      <w:ind w:firstLine="0"/>
    </w:pPr>
  </w:style>
  <w:style w:type="paragraph" w:styleId="ListNumber3">
    <w:name w:val="List Number 3"/>
    <w:basedOn w:val="List3"/>
    <w:rsid w:val="00083BF3"/>
    <w:pPr>
      <w:numPr>
        <w:numId w:val="4"/>
      </w:numPr>
    </w:pPr>
  </w:style>
  <w:style w:type="paragraph" w:styleId="ListNumber4">
    <w:name w:val="List Number 4"/>
    <w:basedOn w:val="List4"/>
    <w:rsid w:val="00083BF3"/>
    <w:pPr>
      <w:numPr>
        <w:numId w:val="5"/>
      </w:numPr>
    </w:pPr>
  </w:style>
  <w:style w:type="paragraph" w:styleId="ListNumber5">
    <w:name w:val="List Number 5"/>
    <w:basedOn w:val="List5"/>
    <w:rsid w:val="00083BF3"/>
    <w:pPr>
      <w:numPr>
        <w:numId w:val="6"/>
      </w:numPr>
    </w:pPr>
  </w:style>
  <w:style w:type="paragraph" w:styleId="BlockText">
    <w:name w:val="Block Text"/>
    <w:basedOn w:val="Normal"/>
    <w:rsid w:val="00083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BF3"/>
    <w:rPr>
      <w:sz w:val="16"/>
      <w:vertAlign w:val="superscript"/>
    </w:rPr>
  </w:style>
  <w:style w:type="character" w:customStyle="1" w:styleId="Symbols">
    <w:name w:val="Symbols"/>
    <w:basedOn w:val="DefaultParagraphFont"/>
    <w:rsid w:val="00083BF3"/>
    <w:rPr>
      <w:rFonts w:ascii="Symbol" w:hAnsi="Symbol"/>
    </w:rPr>
  </w:style>
  <w:style w:type="character" w:customStyle="1" w:styleId="MenuOptions">
    <w:name w:val="Menu Options"/>
    <w:basedOn w:val="DefaultParagraphFont"/>
    <w:rsid w:val="00083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BF3"/>
    <w:rPr>
      <w:b/>
    </w:rPr>
  </w:style>
  <w:style w:type="character" w:customStyle="1" w:styleId="Underlined">
    <w:name w:val="Underlined"/>
    <w:basedOn w:val="DefaultParagraphFont"/>
    <w:rsid w:val="00083BF3"/>
    <w:rPr>
      <w:u w:val="single"/>
    </w:rPr>
  </w:style>
  <w:style w:type="paragraph" w:customStyle="1" w:styleId="TableBodyTextRight">
    <w:name w:val="Table Body Text Right"/>
    <w:basedOn w:val="TableBodyText"/>
    <w:rsid w:val="00083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BF3"/>
    <w:rPr>
      <w:sz w:val="18"/>
    </w:rPr>
  </w:style>
  <w:style w:type="paragraph" w:customStyle="1" w:styleId="BodySmallRight">
    <w:name w:val="Body Small Right"/>
    <w:basedOn w:val="BodyTextRight"/>
    <w:rsid w:val="00083BF3"/>
    <w:rPr>
      <w:sz w:val="18"/>
      <w:szCs w:val="18"/>
    </w:rPr>
  </w:style>
  <w:style w:type="paragraph" w:customStyle="1" w:styleId="MarginEdition">
    <w:name w:val="Margin Edition"/>
    <w:basedOn w:val="MarginNote"/>
    <w:rsid w:val="00083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BF3"/>
    <w:rPr>
      <w:sz w:val="2"/>
      <w:szCs w:val="2"/>
    </w:rPr>
  </w:style>
  <w:style w:type="character" w:customStyle="1" w:styleId="Small">
    <w:name w:val="Small"/>
    <w:basedOn w:val="DefaultParagraphFont"/>
    <w:rsid w:val="00083BF3"/>
    <w:rPr>
      <w:sz w:val="16"/>
    </w:rPr>
  </w:style>
  <w:style w:type="paragraph" w:customStyle="1" w:styleId="WideTable">
    <w:name w:val="Wide Table"/>
    <w:basedOn w:val="Normal"/>
    <w:rsid w:val="00083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BF3"/>
  </w:style>
  <w:style w:type="paragraph" w:styleId="Quote">
    <w:name w:val="Quote"/>
    <w:basedOn w:val="Heading1"/>
    <w:link w:val="QuoteChar"/>
    <w:qFormat/>
    <w:rsid w:val="00083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BF3"/>
    <w:pPr>
      <w:pageBreakBefore/>
    </w:pPr>
  </w:style>
  <w:style w:type="paragraph" w:customStyle="1" w:styleId="Border">
    <w:name w:val="Border"/>
    <w:basedOn w:val="Normal"/>
    <w:qFormat/>
    <w:rsid w:val="00083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BF3"/>
    <w:rPr>
      <w:u w:val="single"/>
    </w:rPr>
  </w:style>
  <w:style w:type="character" w:customStyle="1" w:styleId="BoldandItalics">
    <w:name w:val="Bold and Italics"/>
    <w:qFormat/>
    <w:rsid w:val="00083BF3"/>
    <w:rPr>
      <w:b/>
      <w:i/>
      <w:u w:val="none"/>
    </w:rPr>
  </w:style>
  <w:style w:type="paragraph" w:styleId="BalloonText">
    <w:name w:val="Balloon Text"/>
    <w:basedOn w:val="Normal"/>
    <w:link w:val="BalloonTextChar"/>
    <w:rsid w:val="00083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BF3"/>
    <w:pPr>
      <w:spacing w:before="0" w:after="0"/>
    </w:pPr>
  </w:style>
  <w:style w:type="paragraph" w:customStyle="1" w:styleId="BodyTextBold">
    <w:name w:val="Body Text Bold"/>
    <w:basedOn w:val="BodyText"/>
    <w:qFormat/>
    <w:rsid w:val="00083BF3"/>
    <w:rPr>
      <w:b/>
    </w:rPr>
  </w:style>
  <w:style w:type="character" w:styleId="Hyperlink">
    <w:name w:val="Hyperlink"/>
    <w:basedOn w:val="DefaultParagraphFont"/>
    <w:uiPriority w:val="99"/>
    <w:unhideWhenUsed/>
    <w:rsid w:val="004C7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2109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CUAGRD501 Research visual communication history and theory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