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6DF" w:rsidP="00050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CUAGRD301 Prepare files for publication</w:t>
      </w:r>
      <w:r>
        <w:fldChar w:fldCharType="end"/>
      </w:r>
    </w:p>
    <w:p w:rsidR="000506DF" w:rsidP="000506DF">
      <w:pPr>
        <w:pStyle w:val="Version"/>
        <w:sectPr w:rsidSect="00DB3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057" w:rsidP="00DB3057">
      <w:pPr>
        <w:pStyle w:val="SuperHeading"/>
      </w:pPr>
      <w:r w:rsidRPr="00DB3057">
        <w:t>CUAGRD301 Prepare files for publication</w:t>
      </w:r>
    </w:p>
    <w:p w:rsidR="00000000" w:rsidRPr="00DB3057" w:rsidP="00DB3057">
      <w:pPr>
        <w:pStyle w:val="Heading1"/>
      </w:pPr>
      <w:bookmarkStart w:id="1" w:name="O_792050"/>
      <w:bookmarkEnd w:id="1"/>
      <w:r w:rsidRPr="00DB3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SpecialBold"/>
              </w:rPr>
              <w:t>Comments</w:t>
            </w:r>
          </w:p>
        </w:tc>
      </w:tr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This version first released with CUA Creative Arts and Culture Training Package version 2.0.</w:t>
            </w:r>
          </w:p>
        </w:tc>
      </w:tr>
    </w:tbl>
    <w:p w:rsidR="00000000" w:rsidRPr="00DB3057" w:rsidP="00DB3057">
      <w:pPr>
        <w:pStyle w:val="BodyText"/>
      </w:pPr>
    </w:p>
    <w:p w:rsidR="00000000" w:rsidRPr="00DB3057" w:rsidP="00DB3057">
      <w:pPr>
        <w:pStyle w:val="AllowPageBreak"/>
      </w:pPr>
    </w:p>
    <w:p w:rsidR="00000000" w:rsidRPr="00DB3057" w:rsidP="00DB3057">
      <w:pPr>
        <w:pStyle w:val="Heading1"/>
      </w:pPr>
      <w:bookmarkStart w:id="2" w:name="O_792051"/>
      <w:bookmarkEnd w:id="2"/>
      <w:r w:rsidRPr="00DB3057">
        <w:t>Application</w:t>
      </w:r>
    </w:p>
    <w:p w:rsidR="00000000" w:rsidRPr="00DB3057" w:rsidP="000506DF">
      <w:pPr>
        <w:pStyle w:val="BodyText"/>
      </w:pPr>
      <w:r w:rsidRPr="00DB3057">
        <w:t>This unit describes the skills and knowledge required to prepare electronic files f</w:t>
      </w:r>
      <w:r w:rsidRPr="00DB3057">
        <w:t>or pre-press processing. It applies to files that still require some processing before printing or electronic distribution.</w:t>
      </w:r>
    </w:p>
    <w:p w:rsidR="00000000" w:rsidRPr="00DB3057" w:rsidP="000506DF">
      <w:pPr>
        <w:pStyle w:val="BodyText"/>
      </w:pPr>
      <w:r w:rsidRPr="00DB3057">
        <w:t>It applies to individuals who may provide administrative support or technical expertise when preparing their own files for publicat</w:t>
      </w:r>
      <w:r w:rsidRPr="00DB3057">
        <w:t>ion as either hard or soft copy documents.</w:t>
      </w:r>
    </w:p>
    <w:p w:rsidR="00000000" w:rsidRPr="00DB3057" w:rsidP="000506DF">
      <w:pPr>
        <w:pStyle w:val="BodyText"/>
      </w:pPr>
      <w:r w:rsidRPr="00DB3057">
        <w:t>No licensing, legislative or certification conditions apply to this unit at the time of publication.</w:t>
      </w:r>
    </w:p>
    <w:p w:rsidR="00000000" w:rsidRPr="00DB3057" w:rsidP="00DB3057">
      <w:pPr>
        <w:pStyle w:val="Heading1"/>
      </w:pPr>
      <w:bookmarkStart w:id="3" w:name="O_792054"/>
      <w:bookmarkEnd w:id="3"/>
      <w:r w:rsidRPr="00DB3057">
        <w:t>Unit Sector</w:t>
      </w:r>
    </w:p>
    <w:p w:rsidR="00000000" w:rsidRPr="00DB3057" w:rsidP="000506DF">
      <w:pPr>
        <w:pStyle w:val="BodyText"/>
      </w:pPr>
      <w:r w:rsidRPr="00DB3057">
        <w:t>Visual communication – graphic design</w:t>
      </w:r>
    </w:p>
    <w:p w:rsidR="00000000" w:rsidRPr="00DB3057" w:rsidP="00DB3057">
      <w:pPr>
        <w:pStyle w:val="Heading1"/>
      </w:pPr>
      <w:bookmarkStart w:id="4" w:name="O_792055"/>
      <w:bookmarkEnd w:id="4"/>
      <w:r w:rsidRPr="00DB3057">
        <w:t>Elements and Performance Cr</w:t>
      </w:r>
      <w:r w:rsidRPr="00DB3057">
        <w:t>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SpecialBold"/>
              </w:rPr>
              <w:t>PERFORMANCE CRITERIA</w:t>
            </w:r>
          </w:p>
        </w:tc>
      </w:tr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 Clarify formatting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1.1 Review documented information about printing</w:t>
            </w:r>
            <w:r w:rsidRPr="00DB3057">
              <w:rPr>
                <w:rStyle w:val="BoldandItalics"/>
              </w:rPr>
              <w:t xml:space="preserve"> </w:t>
            </w:r>
            <w:r w:rsidRPr="00DB3057">
              <w:t>requirements and end</w:t>
            </w:r>
            <w:r w:rsidRPr="00DB3057">
              <w:rPr>
                <w:rStyle w:val="BoldandItalics"/>
              </w:rPr>
              <w:t xml:space="preserve"> </w:t>
            </w:r>
            <w:r w:rsidRPr="00DB3057">
              <w:t>use for text and image files</w:t>
            </w:r>
          </w:p>
          <w:p w:rsidR="00000000" w:rsidRPr="00DB3057" w:rsidP="00DB3057">
            <w:pPr>
              <w:pStyle w:val="BodyText"/>
            </w:pPr>
            <w:r w:rsidRPr="00DB3057">
              <w:t>1.2 Plan work for pre-press requirements, including deadlines, in consultation with relevant people</w:t>
            </w:r>
          </w:p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1.3 Consider the requirements for different publication p</w:t>
            </w:r>
            <w:r w:rsidRPr="00DB3057">
              <w:t>rocesses</w:t>
            </w:r>
            <w:r w:rsidRPr="00DB3057">
              <w:rPr>
                <w:rStyle w:val="BoldandItalics"/>
              </w:rPr>
              <w:t xml:space="preserve"> </w:t>
            </w:r>
            <w:r w:rsidRPr="00DB3057">
              <w:t>when planning work and selecting software</w:t>
            </w:r>
          </w:p>
        </w:tc>
      </w:tr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 xml:space="preserve">2. Prepare text for </w:t>
            </w:r>
            <w:r w:rsidRPr="00DB3057">
              <w:t>pre-press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2.1 Save text in correct format</w:t>
            </w:r>
          </w:p>
          <w:p w:rsidR="00000000" w:rsidRPr="00DB3057" w:rsidP="00DB3057">
            <w:pPr>
              <w:pStyle w:val="BodyText"/>
            </w:pPr>
            <w:r w:rsidRPr="00DB3057">
              <w:t>2.2 Review text to remove unnecessary formatting</w:t>
            </w:r>
          </w:p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2.3 Apply templates and styles as specified</w:t>
            </w:r>
          </w:p>
        </w:tc>
      </w:tr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3. Prepare graphics for pre-press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3.1 Complete scans at appropriate resolution</w:t>
            </w:r>
          </w:p>
          <w:p w:rsidR="00000000" w:rsidRPr="00DB3057" w:rsidP="00DB3057">
            <w:pPr>
              <w:pStyle w:val="BodyText"/>
            </w:pPr>
            <w:r w:rsidRPr="00DB3057">
              <w:t>3.2 Use correct scanning curve</w:t>
            </w:r>
          </w:p>
          <w:p w:rsidR="00000000" w:rsidRPr="00DB3057" w:rsidP="00DB3057">
            <w:pPr>
              <w:pStyle w:val="BodyText"/>
            </w:pPr>
            <w:r w:rsidRPr="00DB3057">
              <w:t>3.3 Save colour in required format</w:t>
            </w:r>
          </w:p>
          <w:p w:rsidR="00000000" w:rsidRPr="00DB3057" w:rsidP="00DB3057">
            <w:pPr>
              <w:pStyle w:val="BodyText"/>
            </w:pPr>
            <w:r w:rsidRPr="00DB3057">
              <w:t>3.4 Complete basic manipulation</w:t>
            </w:r>
            <w:r w:rsidRPr="00DB3057">
              <w:rPr>
                <w:rStyle w:val="BoldandItalics"/>
              </w:rPr>
              <w:t xml:space="preserve"> </w:t>
            </w:r>
            <w:r w:rsidRPr="00DB3057">
              <w:t>of digital images as required</w:t>
            </w:r>
          </w:p>
          <w:p w:rsidR="00000000" w:rsidRPr="00DB3057" w:rsidP="00DB3057">
            <w:pPr>
              <w:pStyle w:val="BodyText"/>
            </w:pPr>
            <w:r w:rsidRPr="00DB3057">
              <w:t xml:space="preserve">3.5 Ensure that combined images can be </w:t>
            </w:r>
            <w:r w:rsidRPr="00DB3057">
              <w:t>edited and adjusted</w:t>
            </w:r>
          </w:p>
          <w:p w:rsidR="00000000" w:rsidRPr="00DB3057" w:rsidP="00DB3057">
            <w:pPr>
              <w:pStyle w:val="BodyText"/>
            </w:pPr>
            <w:r w:rsidRPr="00DB3057">
              <w:t>3.6 Check that all templates and styles have been applied correctly</w:t>
            </w:r>
          </w:p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3.7 Save final graphic images in the correct format</w:t>
            </w:r>
          </w:p>
        </w:tc>
      </w:tr>
      <w:tr w:rsidTr="00DB30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4. Finalise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4.1 Evaluate final files for technical and visual accuracy and fitness for purpose</w:t>
            </w:r>
          </w:p>
          <w:p w:rsidR="00000000" w:rsidRPr="00DB3057" w:rsidP="00DB3057">
            <w:pPr>
              <w:pStyle w:val="BodyText"/>
            </w:pPr>
            <w:r w:rsidRPr="00DB3057">
              <w:t>4.2 Use feedbac</w:t>
            </w:r>
            <w:r w:rsidRPr="00DB3057">
              <w:t>k from others to improve own skills in preparing files for publication</w:t>
            </w:r>
          </w:p>
          <w:p w:rsidR="00000000" w:rsidRPr="00DB3057" w:rsidP="00DB3057">
            <w:pPr>
              <w:pStyle w:val="BodyText"/>
            </w:pPr>
            <w:r w:rsidRPr="00DB3057">
              <w:t>4.3 Submit files to relevant personnel within required deadlines</w:t>
            </w:r>
          </w:p>
          <w:p w:rsidR="00000000" w:rsidRPr="00DB3057" w:rsidP="00DB3057">
            <w:pPr>
              <w:pStyle w:val="BodyText"/>
            </w:pPr>
            <w:r w:rsidRPr="00DB3057">
              <w:t>4.4 Make back-up copies of files in line with organisational procedures</w:t>
            </w:r>
          </w:p>
        </w:tc>
      </w:tr>
    </w:tbl>
    <w:p w:rsidR="00000000" w:rsidRPr="00DB3057" w:rsidP="00DB3057">
      <w:pPr>
        <w:pStyle w:val="BodyText"/>
      </w:pPr>
    </w:p>
    <w:p w:rsidR="00000000" w:rsidRPr="00DB3057" w:rsidP="00DB3057">
      <w:pPr>
        <w:pStyle w:val="AllowPageBreak"/>
      </w:pPr>
    </w:p>
    <w:p w:rsidR="00000000" w:rsidRPr="00DB3057" w:rsidP="00DB3057">
      <w:pPr>
        <w:pStyle w:val="Heading1"/>
      </w:pPr>
      <w:bookmarkStart w:id="5" w:name="O_792056"/>
      <w:bookmarkEnd w:id="5"/>
      <w:r w:rsidRPr="00DB3057">
        <w:t>Foundation Skills</w:t>
      </w:r>
    </w:p>
    <w:p w:rsidR="00000000" w:rsidRPr="000506DF" w:rsidP="000506DF">
      <w:pPr>
        <w:pStyle w:val="BodyText"/>
        <w:rPr>
          <w:i/>
        </w:rPr>
      </w:pPr>
      <w:r w:rsidRPr="000506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SpecialBold"/>
              </w:rPr>
              <w:t>Description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Demonstrates awareness of self as a learne</w:t>
            </w:r>
            <w:r w:rsidRPr="00DB3057">
              <w:t>r by seeking the opinions of others to improve own skills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1.1, 1.2, 2.2, 3.6, 4.1, 4.4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ListBullet"/>
            </w:pPr>
            <w:r w:rsidRPr="00DB3057">
              <w:t xml:space="preserve">Interprets straightforward textual information from relevant sources to plan and complete tasks </w:t>
            </w:r>
          </w:p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Reviews text for accuracy and compliance with requirements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Records key information related to task requirements for personal use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Articulates clearly using relevant language to discuss requirements, and listening and questioning techniques to confirm understanding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Numerac</w:t>
            </w:r>
            <w:r w:rsidRPr="00DB3057">
              <w:t>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Interprets numerical data to perform technical requirements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3.6, 4.3, 4.4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ListBullet"/>
              <w:rPr>
                <w:lang w:val="en-NZ"/>
              </w:rPr>
            </w:pPr>
            <w:r w:rsidRPr="00DB3057">
              <w:t>Understands role and associated responsibility to complete work to required standards, timelines and organisational procedures</w:t>
            </w:r>
          </w:p>
        </w:tc>
      </w:tr>
      <w:tr w:rsidTr="00DB30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1.2, 1.3, 2.1-2.3, 3.1-3.5, 3.7, 4.1, 4.3,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ListBullet"/>
            </w:pPr>
            <w:r w:rsidRPr="00DB3057">
              <w:t>Plans and organises own workload taking production requirements into account and completing tasks in a logical sequence</w:t>
            </w:r>
          </w:p>
          <w:p w:rsidR="00000000" w:rsidRPr="00DB3057" w:rsidP="00DB3057">
            <w:pPr>
              <w:pStyle w:val="ListBullet"/>
            </w:pPr>
            <w:r w:rsidRPr="00DB3057">
              <w:t>Makes routine decisions about preparation and production of text and image files that me</w:t>
            </w:r>
            <w:r w:rsidRPr="00DB3057">
              <w:t>et technical and visual requirements and deadlines</w:t>
            </w:r>
          </w:p>
          <w:p w:rsidR="00000000" w:rsidRPr="00DB3057" w:rsidP="00DB3057">
            <w:pPr>
              <w:pStyle w:val="ListBullet"/>
            </w:pPr>
            <w:r w:rsidRPr="00DB3057">
              <w:t>Understands the purposes and functions of digital systems and tools and operates them effectively to complete required tasks</w:t>
            </w:r>
          </w:p>
        </w:tc>
      </w:tr>
    </w:tbl>
    <w:p w:rsidR="00000000" w:rsidRPr="00DB3057" w:rsidP="00DB3057">
      <w:pPr>
        <w:pStyle w:val="BodyText"/>
      </w:pPr>
    </w:p>
    <w:p w:rsidR="00000000" w:rsidRPr="00DB3057" w:rsidP="00DB3057">
      <w:pPr>
        <w:pStyle w:val="AllowPageBreak"/>
      </w:pPr>
    </w:p>
    <w:p w:rsidR="00000000" w:rsidRPr="00DB3057" w:rsidP="00DB3057">
      <w:pPr>
        <w:pStyle w:val="Heading1"/>
      </w:pPr>
      <w:bookmarkStart w:id="6" w:name="O_792058"/>
      <w:bookmarkEnd w:id="6"/>
      <w:r w:rsidRPr="00DB30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 xml:space="preserve">Code and title </w:t>
            </w:r>
          </w:p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Code and title</w:t>
            </w:r>
          </w:p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SpecialBold"/>
              </w:rPr>
              <w:t>Equivalence status</w:t>
            </w:r>
          </w:p>
        </w:tc>
      </w:tr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CUAGRD301 Prepare files for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CUVGRD301A Prepare files for publication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Equivalent unit</w:t>
            </w:r>
          </w:p>
        </w:tc>
      </w:tr>
    </w:tbl>
    <w:p w:rsidR="000506DF" w:rsidP="00DB3057">
      <w:pPr>
        <w:pStyle w:val="BodyText"/>
      </w:pPr>
    </w:p>
    <w:p w:rsidR="000506DF" w:rsidP="00DB3057">
      <w:pPr>
        <w:pStyle w:val="BodyText"/>
      </w:pPr>
    </w:p>
    <w:p w:rsidR="00000000" w:rsidRPr="00DB3057" w:rsidP="00DB3057">
      <w:pPr>
        <w:pStyle w:val="Heading1"/>
      </w:pPr>
      <w:bookmarkStart w:id="7" w:name="O_792065"/>
      <w:bookmarkEnd w:id="7"/>
      <w:r w:rsidRPr="00DB3057">
        <w:t>Links</w:t>
      </w:r>
    </w:p>
    <w:p w:rsidR="00000000" w:rsidRPr="00DB3057" w:rsidP="000506DF">
      <w:pPr>
        <w:pStyle w:val="BodyText"/>
      </w:pPr>
      <w:r w:rsidRPr="00DB3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1B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057" w:rsidP="000506DF">
      <w:pPr>
        <w:pStyle w:val="BodyText"/>
        <w:sectPr w:rsidSect="00DB30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057" w:rsidP="00DB3057">
      <w:pPr>
        <w:pStyle w:val="SuperHeading"/>
      </w:pPr>
      <w:r w:rsidRPr="00DB3057">
        <w:t>Assessment Requirements for CUAGRD301 Prepare files for publica</w:t>
      </w:r>
      <w:r w:rsidRPr="00DB3057">
        <w:t>tion</w:t>
      </w:r>
    </w:p>
    <w:p w:rsidR="00000000" w:rsidRPr="00DB3057" w:rsidP="00DB3057">
      <w:pPr>
        <w:pStyle w:val="Heading1"/>
      </w:pPr>
      <w:bookmarkStart w:id="8" w:name="O_792060"/>
      <w:bookmarkEnd w:id="8"/>
      <w:r w:rsidRPr="00DB30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rPr>
                <w:rStyle w:val="SpecialBold"/>
              </w:rPr>
              <w:t>Comments</w:t>
            </w:r>
          </w:p>
        </w:tc>
      </w:tr>
      <w:tr w:rsidTr="00DB30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57">
            <w:pPr>
              <w:pStyle w:val="BodyText"/>
              <w:rPr>
                <w:lang w:val="en-NZ"/>
              </w:rPr>
            </w:pPr>
            <w:r w:rsidRPr="00DB30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57" w:rsidP="00DB3057">
            <w:pPr>
              <w:pStyle w:val="BodyText"/>
            </w:pPr>
            <w:r w:rsidRPr="00DB3057">
              <w:t>This version first released with CUA Creative Arts and Culture Training Package version 2.0.</w:t>
            </w:r>
          </w:p>
        </w:tc>
      </w:tr>
    </w:tbl>
    <w:p w:rsidR="00000000" w:rsidRPr="00DB3057" w:rsidP="00DB3057">
      <w:pPr>
        <w:pStyle w:val="BodyText"/>
      </w:pPr>
    </w:p>
    <w:p w:rsidR="00000000" w:rsidRPr="00DB3057" w:rsidP="00DB3057">
      <w:pPr>
        <w:pStyle w:val="AllowPageBreak"/>
      </w:pPr>
    </w:p>
    <w:p w:rsidR="00000000" w:rsidRPr="00DB3057" w:rsidP="00DB3057">
      <w:pPr>
        <w:pStyle w:val="Heading1"/>
      </w:pPr>
      <w:bookmarkStart w:id="9" w:name="O_792061"/>
      <w:bookmarkEnd w:id="9"/>
      <w:r w:rsidRPr="00DB3057">
        <w:t>Performance Evidence</w:t>
      </w:r>
    </w:p>
    <w:p w:rsidR="00000000" w:rsidRPr="00DB3057" w:rsidP="000506DF">
      <w:pPr>
        <w:pStyle w:val="BodyText"/>
      </w:pPr>
      <w:r w:rsidRPr="00DB3057">
        <w:t>Evidence of the ability to:</w:t>
      </w:r>
    </w:p>
    <w:p w:rsidR="00000000" w:rsidRPr="00DB3057" w:rsidP="00DB3057">
      <w:pPr>
        <w:pStyle w:val="ListBullet"/>
      </w:pPr>
      <w:r w:rsidRPr="00DB3057">
        <w:t>prepare text and graphic</w:t>
      </w:r>
      <w:r w:rsidRPr="00DB3057">
        <w:t xml:space="preserve"> files that meet required output specifications for at least two hard copy and two soft copy jobs</w:t>
      </w:r>
    </w:p>
    <w:p w:rsidR="00000000" w:rsidRPr="00DB3057" w:rsidP="00DB3057">
      <w:pPr>
        <w:pStyle w:val="ListBullet"/>
      </w:pPr>
      <w:r w:rsidRPr="00DB3057">
        <w:t xml:space="preserve">use reflection and feedback from others to review own work quality </w:t>
      </w:r>
    </w:p>
    <w:p w:rsidR="00000000" w:rsidRPr="00DB3057" w:rsidP="00DB3057">
      <w:pPr>
        <w:pStyle w:val="ListBullet"/>
      </w:pPr>
      <w:r w:rsidRPr="00DB3057">
        <w:t>create and store back-up files according to requirements.</w:t>
      </w:r>
    </w:p>
    <w:p w:rsidR="00000000" w:rsidRPr="00DB3057" w:rsidP="00DB3057">
      <w:pPr>
        <w:pStyle w:val="BodyText"/>
      </w:pPr>
    </w:p>
    <w:p w:rsidR="00000000" w:rsidRPr="00DB3057" w:rsidP="000506DF">
      <w:pPr>
        <w:pStyle w:val="BodyText"/>
      </w:pPr>
      <w:r w:rsidRPr="00DB3057">
        <w:t>Note: If a specific volume or frequency is not stated, then evidence must be provided at least once.</w:t>
      </w:r>
    </w:p>
    <w:p w:rsidR="00000000" w:rsidRPr="00DB3057" w:rsidP="00DB3057">
      <w:pPr>
        <w:pStyle w:val="Heading1"/>
      </w:pPr>
      <w:bookmarkStart w:id="10" w:name="O_792062"/>
      <w:bookmarkEnd w:id="10"/>
      <w:r w:rsidRPr="00DB3057">
        <w:t>Knowledge Evidence</w:t>
      </w:r>
    </w:p>
    <w:p w:rsidR="00000000" w:rsidRPr="00DB3057" w:rsidP="000506DF">
      <w:pPr>
        <w:pStyle w:val="BodyText"/>
      </w:pPr>
      <w:r w:rsidRPr="00DB3057">
        <w:t>To complete the unit requirements safely and effectively, the individual must:</w:t>
      </w:r>
    </w:p>
    <w:p w:rsidR="00000000" w:rsidRPr="00DB3057" w:rsidP="00DB3057">
      <w:pPr>
        <w:pStyle w:val="ListBullet"/>
      </w:pPr>
      <w:r w:rsidRPr="00DB3057">
        <w:t xml:space="preserve">identify differences between hard copy </w:t>
      </w:r>
      <w:r w:rsidRPr="00DB3057">
        <w:t>and electronic publishing processes</w:t>
      </w:r>
    </w:p>
    <w:p w:rsidR="00000000" w:rsidRPr="00DB3057" w:rsidP="00DB3057">
      <w:pPr>
        <w:pStyle w:val="ListBullet"/>
      </w:pPr>
      <w:r w:rsidRPr="00DB3057">
        <w:t>identify file formats for various outputs</w:t>
      </w:r>
    </w:p>
    <w:p w:rsidR="00000000" w:rsidRPr="00DB3057" w:rsidP="00DB3057">
      <w:pPr>
        <w:pStyle w:val="ListBullet"/>
      </w:pPr>
      <w:r w:rsidRPr="00DB3057">
        <w:t>explain the importance of image resolution when preparing files</w:t>
      </w:r>
    </w:p>
    <w:p w:rsidR="00000000" w:rsidRPr="00DB3057" w:rsidP="00DB3057">
      <w:pPr>
        <w:pStyle w:val="ListBullet"/>
      </w:pPr>
      <w:r w:rsidRPr="00DB3057">
        <w:t xml:space="preserve">list and briefly describe some image manipulation techniques </w:t>
      </w:r>
    </w:p>
    <w:p w:rsidR="00000000" w:rsidRPr="00DB3057" w:rsidP="00DB3057">
      <w:pPr>
        <w:pStyle w:val="ListBullet"/>
      </w:pPr>
      <w:r w:rsidRPr="00DB3057">
        <w:t>outline basic colour systems used to prepare files f</w:t>
      </w:r>
      <w:r w:rsidRPr="00DB3057">
        <w:t xml:space="preserve">or pre-press </w:t>
      </w:r>
    </w:p>
    <w:p w:rsidR="00000000" w:rsidRPr="00DB3057" w:rsidP="00DB3057">
      <w:pPr>
        <w:pStyle w:val="ListBullet"/>
      </w:pPr>
      <w:r w:rsidRPr="00DB3057">
        <w:t>explain why styles and templates are used in pre-press work.</w:t>
      </w:r>
    </w:p>
    <w:p w:rsidR="00000000" w:rsidRPr="00DB3057" w:rsidP="00DB3057">
      <w:pPr>
        <w:pStyle w:val="AllowPageBreak"/>
      </w:pPr>
    </w:p>
    <w:p w:rsidR="00000000" w:rsidRPr="00DB3057" w:rsidP="00DB3057">
      <w:pPr>
        <w:pStyle w:val="Heading1"/>
      </w:pPr>
      <w:bookmarkStart w:id="11" w:name="O_792063"/>
      <w:bookmarkEnd w:id="11"/>
      <w:r w:rsidRPr="00DB3057">
        <w:t>Assessment Conditions</w:t>
      </w:r>
    </w:p>
    <w:p w:rsidR="00000000" w:rsidRPr="00DB3057" w:rsidP="000506DF">
      <w:pPr>
        <w:pStyle w:val="BodyText"/>
      </w:pPr>
      <w:r w:rsidRPr="00DB3057">
        <w:t>Assessment must be conducted in a safe environment where evidence gathered demonstrates consistent performance of typical activities experienc</w:t>
      </w:r>
      <w:r w:rsidRPr="00DB3057">
        <w:t xml:space="preserve">ed in creative arts industry environments. The assessment environment must include access to: </w:t>
      </w:r>
    </w:p>
    <w:p w:rsidR="00000000" w:rsidRPr="00DB3057" w:rsidP="00DB3057">
      <w:pPr>
        <w:pStyle w:val="ListBullet"/>
      </w:pPr>
      <w:r w:rsidRPr="00DB3057">
        <w:t>documentation that specifies job  requirements</w:t>
      </w:r>
    </w:p>
    <w:p w:rsidR="00000000" w:rsidRPr="00DB3057" w:rsidP="00DB3057">
      <w:pPr>
        <w:pStyle w:val="ListBullet"/>
      </w:pPr>
      <w:r w:rsidRPr="00DB3057">
        <w:t>software to reproduce graphic designs</w:t>
      </w:r>
    </w:p>
    <w:p w:rsidR="00000000" w:rsidRPr="00DB3057" w:rsidP="00DB3057">
      <w:pPr>
        <w:pStyle w:val="ListBullet"/>
      </w:pPr>
      <w:r w:rsidRPr="00DB3057">
        <w:t>interaction with relevant people.</w:t>
      </w:r>
    </w:p>
    <w:p w:rsidR="00000000" w:rsidRPr="00DB3057" w:rsidP="00DB3057">
      <w:pPr>
        <w:pStyle w:val="BodyText"/>
      </w:pPr>
    </w:p>
    <w:p w:rsidR="00000000" w:rsidRPr="00DB3057" w:rsidP="000506DF">
      <w:pPr>
        <w:pStyle w:val="BodyText"/>
      </w:pPr>
      <w:r w:rsidRPr="00DB3057">
        <w:t>Assessors of this unit must satisfy the requirements for assessors in applicable vocational educational and training legislation, frameworks and/or standards.</w:t>
      </w:r>
    </w:p>
    <w:p w:rsidR="00000000" w:rsidRPr="00DB3057" w:rsidP="00DB3057">
      <w:pPr>
        <w:pStyle w:val="Heading1"/>
      </w:pPr>
      <w:bookmarkStart w:id="12" w:name="O_792066"/>
      <w:bookmarkEnd w:id="12"/>
      <w:r w:rsidRPr="00DB3057">
        <w:t>Links</w:t>
      </w:r>
    </w:p>
    <w:p w:rsidR="00000000" w:rsidRPr="00DB3057" w:rsidP="000506DF">
      <w:pPr>
        <w:pStyle w:val="BodyText"/>
      </w:pPr>
      <w:r w:rsidRPr="00DB3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A1B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057" w:rsidP="00DB3057"/>
    <w:sectPr w:rsidSect="00DB30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 w:rsidRPr="000506DF" w:rsidP="00050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F" w:rsidP="00DB3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6DF" w:rsidP="00DB3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506DF" w:rsidP="00DB30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 w:rsidP="00DB3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6DF">
      <w:t>Approved</w:t>
    </w:r>
    <w:r w:rsidR="000506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6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6DF">
      <w:rPr>
        <w:noProof/>
      </w:rPr>
      <w:t>4</w:t>
    </w:r>
    <w:r>
      <w:rPr>
        <w:noProof/>
      </w:rPr>
      <w:fldChar w:fldCharType="end"/>
    </w:r>
  </w:p>
  <w:p w:rsidR="00DB3057" w:rsidP="00DB3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6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6DF">
      <w:t>Service and Creative Skills Australia</w:t>
    </w:r>
    <w:r w:rsidR="000506DF">
      <w:fldChar w:fldCharType="end"/>
    </w:r>
  </w:p>
  <w:p w:rsidR="00DB3057" w:rsidP="00DB3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057" w:rsidRPr="000506DF" w:rsidP="00050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6DF" w:rsidRPr="002D2AF8" w:rsidP="00DB3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CUAGRD301 Prepare files for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06DF" w:rsidP="00DB30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57" w:rsidRPr="002D2AF8" w:rsidP="00DB3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6DF">
      <w:t>CUAGRD301 Prepare files for publication</w:t>
    </w:r>
    <w:r w:rsidR="000506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6DF">
      <w:rPr>
        <w:noProof/>
      </w:rPr>
      <w:t>2 March 2025</w:t>
    </w:r>
    <w:r>
      <w:fldChar w:fldCharType="end"/>
    </w:r>
  </w:p>
  <w:p w:rsidR="00DB3057" w:rsidP="00DB3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62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C9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057"/>
  </w:style>
  <w:style w:type="character" w:customStyle="1" w:styleId="Heading1Char">
    <w:name w:val="Heading 1 Char"/>
    <w:basedOn w:val="DefaultParagraphFont"/>
    <w:link w:val="Heading1"/>
    <w:rsid w:val="00DB3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30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057"/>
    <w:rPr>
      <w:b/>
      <w:spacing w:val="0"/>
    </w:rPr>
  </w:style>
  <w:style w:type="character" w:styleId="Emphasis">
    <w:name w:val="Emphasis"/>
    <w:basedOn w:val="DefaultParagraphFont"/>
    <w:qFormat/>
    <w:rsid w:val="00DB3057"/>
    <w:rPr>
      <w:i/>
    </w:rPr>
  </w:style>
  <w:style w:type="paragraph" w:customStyle="1" w:styleId="SuperHeading">
    <w:name w:val="SuperHeading"/>
    <w:basedOn w:val="Normal"/>
    <w:rsid w:val="00DB3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B305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B3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3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0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057"/>
  </w:style>
  <w:style w:type="paragraph" w:styleId="TableofFigures">
    <w:name w:val="table of figures"/>
    <w:basedOn w:val="Normal"/>
    <w:next w:val="Normal"/>
    <w:semiHidden/>
    <w:rsid w:val="00DB3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0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3057"/>
    <w:rPr>
      <w:rFonts w:ascii="Wingdings" w:hAnsi="Wingdings"/>
    </w:rPr>
  </w:style>
  <w:style w:type="paragraph" w:customStyle="1" w:styleId="TableHeading">
    <w:name w:val="Table Heading"/>
    <w:basedOn w:val="HeadingBase"/>
    <w:rsid w:val="00DB3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057"/>
    <w:rPr>
      <w:color w:val="0033CC"/>
      <w:u w:val="none"/>
    </w:rPr>
  </w:style>
  <w:style w:type="paragraph" w:customStyle="1" w:styleId="BodyTextRight">
    <w:name w:val="Body Text Right"/>
    <w:basedOn w:val="BodyText"/>
    <w:rsid w:val="00DB3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0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057"/>
    <w:rPr>
      <w:sz w:val="32"/>
    </w:rPr>
  </w:style>
  <w:style w:type="paragraph" w:customStyle="1" w:styleId="HeadingProcedure">
    <w:name w:val="Heading Procedure"/>
    <w:basedOn w:val="HeadingBase"/>
    <w:next w:val="Normal"/>
    <w:rsid w:val="00DB3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057"/>
    <w:pPr>
      <w:spacing w:before="60" w:after="60"/>
    </w:pPr>
  </w:style>
  <w:style w:type="paragraph" w:styleId="ListContinue">
    <w:name w:val="List Continue"/>
    <w:basedOn w:val="List"/>
    <w:rsid w:val="00DB3057"/>
    <w:pPr>
      <w:ind w:firstLine="0"/>
    </w:pPr>
  </w:style>
  <w:style w:type="paragraph" w:customStyle="1" w:styleId="ListNote">
    <w:name w:val="List Note"/>
    <w:basedOn w:val="List"/>
    <w:rsid w:val="00DB3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057"/>
    <w:rPr>
      <w:rFonts w:ascii="Courier New" w:hAnsi="Courier New"/>
    </w:rPr>
  </w:style>
  <w:style w:type="paragraph" w:customStyle="1" w:styleId="NoteBullet">
    <w:name w:val="Note Bullet"/>
    <w:basedOn w:val="Note"/>
    <w:rsid w:val="00DB3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0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3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057"/>
    <w:rPr>
      <w:b/>
      <w:smallCaps/>
    </w:rPr>
  </w:style>
  <w:style w:type="paragraph" w:customStyle="1" w:styleId="TableListNumber">
    <w:name w:val="Table List Number"/>
    <w:basedOn w:val="ListNumber"/>
    <w:rsid w:val="00DB3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057"/>
    <w:pPr>
      <w:numPr>
        <w:numId w:val="8"/>
      </w:numPr>
    </w:pPr>
  </w:style>
  <w:style w:type="paragraph" w:customStyle="1" w:styleId="ListAlpha2">
    <w:name w:val="List Alpha 2"/>
    <w:basedOn w:val="List2"/>
    <w:rsid w:val="00DB3057"/>
    <w:pPr>
      <w:numPr>
        <w:numId w:val="7"/>
      </w:numPr>
    </w:pPr>
  </w:style>
  <w:style w:type="paragraph" w:styleId="List2">
    <w:name w:val="List 2"/>
    <w:basedOn w:val="BodyText"/>
    <w:rsid w:val="00DB3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0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0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3057"/>
    <w:pPr>
      <w:numPr>
        <w:numId w:val="3"/>
      </w:numPr>
    </w:pPr>
  </w:style>
  <w:style w:type="paragraph" w:styleId="ListContinue2">
    <w:name w:val="List Continue 2"/>
    <w:basedOn w:val="List2"/>
    <w:rsid w:val="00DB3057"/>
    <w:pPr>
      <w:ind w:firstLine="0"/>
    </w:pPr>
  </w:style>
  <w:style w:type="paragraph" w:styleId="ListContinue3">
    <w:name w:val="List Continue 3"/>
    <w:basedOn w:val="List3"/>
    <w:rsid w:val="00DB3057"/>
    <w:pPr>
      <w:ind w:left="1021" w:firstLine="0"/>
    </w:pPr>
  </w:style>
  <w:style w:type="paragraph" w:styleId="ListContinue4">
    <w:name w:val="List Continue 4"/>
    <w:basedOn w:val="List4"/>
    <w:rsid w:val="00DB3057"/>
    <w:pPr>
      <w:ind w:firstLine="0"/>
    </w:pPr>
  </w:style>
  <w:style w:type="paragraph" w:styleId="ListContinue5">
    <w:name w:val="List Continue 5"/>
    <w:basedOn w:val="List5"/>
    <w:rsid w:val="00DB3057"/>
    <w:pPr>
      <w:ind w:firstLine="0"/>
    </w:pPr>
  </w:style>
  <w:style w:type="paragraph" w:styleId="ListNumber3">
    <w:name w:val="List Number 3"/>
    <w:basedOn w:val="List3"/>
    <w:rsid w:val="00DB3057"/>
    <w:pPr>
      <w:numPr>
        <w:numId w:val="4"/>
      </w:numPr>
    </w:pPr>
  </w:style>
  <w:style w:type="paragraph" w:styleId="ListNumber4">
    <w:name w:val="List Number 4"/>
    <w:basedOn w:val="List4"/>
    <w:rsid w:val="00DB3057"/>
    <w:pPr>
      <w:numPr>
        <w:numId w:val="5"/>
      </w:numPr>
    </w:pPr>
  </w:style>
  <w:style w:type="paragraph" w:styleId="ListNumber5">
    <w:name w:val="List Number 5"/>
    <w:basedOn w:val="List5"/>
    <w:rsid w:val="00DB3057"/>
    <w:pPr>
      <w:numPr>
        <w:numId w:val="6"/>
      </w:numPr>
    </w:pPr>
  </w:style>
  <w:style w:type="paragraph" w:styleId="BlockText">
    <w:name w:val="Block Text"/>
    <w:basedOn w:val="Normal"/>
    <w:rsid w:val="00DB3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057"/>
    <w:rPr>
      <w:sz w:val="16"/>
      <w:vertAlign w:val="superscript"/>
    </w:rPr>
  </w:style>
  <w:style w:type="character" w:customStyle="1" w:styleId="Symbols">
    <w:name w:val="Symbols"/>
    <w:basedOn w:val="DefaultParagraphFont"/>
    <w:rsid w:val="00DB3057"/>
    <w:rPr>
      <w:rFonts w:ascii="Symbol" w:hAnsi="Symbol"/>
    </w:rPr>
  </w:style>
  <w:style w:type="character" w:customStyle="1" w:styleId="MenuOptions">
    <w:name w:val="Menu Options"/>
    <w:basedOn w:val="DefaultParagraphFont"/>
    <w:rsid w:val="00DB3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057"/>
    <w:rPr>
      <w:b/>
    </w:rPr>
  </w:style>
  <w:style w:type="character" w:customStyle="1" w:styleId="Underlined">
    <w:name w:val="Underlined"/>
    <w:basedOn w:val="DefaultParagraphFont"/>
    <w:rsid w:val="00DB3057"/>
    <w:rPr>
      <w:u w:val="single"/>
    </w:rPr>
  </w:style>
  <w:style w:type="paragraph" w:customStyle="1" w:styleId="TableBodyTextRight">
    <w:name w:val="Table Body Text Right"/>
    <w:basedOn w:val="TableBodyText"/>
    <w:rsid w:val="00DB3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057"/>
    <w:rPr>
      <w:sz w:val="18"/>
    </w:rPr>
  </w:style>
  <w:style w:type="paragraph" w:customStyle="1" w:styleId="BodySmallRight">
    <w:name w:val="Body Small Right"/>
    <w:basedOn w:val="BodyTextRight"/>
    <w:rsid w:val="00DB3057"/>
    <w:rPr>
      <w:sz w:val="18"/>
      <w:szCs w:val="18"/>
    </w:rPr>
  </w:style>
  <w:style w:type="paragraph" w:customStyle="1" w:styleId="MarginEdition">
    <w:name w:val="Margin Edition"/>
    <w:basedOn w:val="MarginNote"/>
    <w:rsid w:val="00DB3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057"/>
    <w:rPr>
      <w:sz w:val="2"/>
      <w:szCs w:val="2"/>
    </w:rPr>
  </w:style>
  <w:style w:type="character" w:customStyle="1" w:styleId="Small">
    <w:name w:val="Small"/>
    <w:basedOn w:val="DefaultParagraphFont"/>
    <w:rsid w:val="00DB3057"/>
    <w:rPr>
      <w:sz w:val="16"/>
    </w:rPr>
  </w:style>
  <w:style w:type="paragraph" w:customStyle="1" w:styleId="WideTable">
    <w:name w:val="Wide Table"/>
    <w:basedOn w:val="Normal"/>
    <w:rsid w:val="00DB3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057"/>
  </w:style>
  <w:style w:type="paragraph" w:styleId="Quote">
    <w:name w:val="Quote"/>
    <w:basedOn w:val="Heading1"/>
    <w:link w:val="QuoteChar"/>
    <w:qFormat/>
    <w:rsid w:val="00DB3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057"/>
    <w:pPr>
      <w:pageBreakBefore/>
    </w:pPr>
  </w:style>
  <w:style w:type="paragraph" w:customStyle="1" w:styleId="Border">
    <w:name w:val="Border"/>
    <w:basedOn w:val="Normal"/>
    <w:qFormat/>
    <w:rsid w:val="00DB3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057"/>
    <w:rPr>
      <w:u w:val="single"/>
    </w:rPr>
  </w:style>
  <w:style w:type="paragraph" w:styleId="BalloonText">
    <w:name w:val="Balloon Text"/>
    <w:basedOn w:val="Normal"/>
    <w:link w:val="BalloonTextChar"/>
    <w:rsid w:val="00DB3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057"/>
    <w:pPr>
      <w:spacing w:before="0" w:after="0"/>
    </w:pPr>
  </w:style>
  <w:style w:type="paragraph" w:customStyle="1" w:styleId="BodyTextBold">
    <w:name w:val="Body Text Bold"/>
    <w:basedOn w:val="BodyText"/>
    <w:qFormat/>
    <w:rsid w:val="00DB3057"/>
    <w:rPr>
      <w:b/>
    </w:rPr>
  </w:style>
  <w:style w:type="character" w:styleId="Hyperlink">
    <w:name w:val="Hyperlink"/>
    <w:basedOn w:val="DefaultParagraphFont"/>
    <w:uiPriority w:val="99"/>
    <w:unhideWhenUsed/>
    <w:rsid w:val="00050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5321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CUAGRD301 Prepare files for publication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