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D0A" w:rsidP="00160D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CUAGLA513 Refine kiln cast glass techniques</w:t>
      </w:r>
      <w:r>
        <w:fldChar w:fldCharType="end"/>
      </w:r>
    </w:p>
    <w:p w:rsidR="00160D0A" w:rsidP="00160D0A">
      <w:pPr>
        <w:pStyle w:val="Version"/>
        <w:sectPr w:rsidSect="00166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A1E" w:rsidP="00166A1E">
      <w:pPr>
        <w:pStyle w:val="SuperHeading"/>
      </w:pPr>
      <w:r w:rsidRPr="00166A1E">
        <w:t>CUAGLA513 Refine kiln cast glass techniques</w:t>
      </w:r>
    </w:p>
    <w:p w:rsidR="00000000" w:rsidRPr="00166A1E" w:rsidP="00166A1E">
      <w:pPr>
        <w:pStyle w:val="Heading1"/>
      </w:pPr>
      <w:bookmarkStart w:id="1" w:name="O_1165883"/>
      <w:bookmarkEnd w:id="1"/>
      <w:r w:rsidRPr="00166A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6A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rPr>
                <w:rStyle w:val="SpecialBold"/>
              </w:rPr>
              <w:t>Comments</w:t>
            </w:r>
          </w:p>
        </w:tc>
      </w:tr>
      <w:tr w:rsidTr="00166A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t>This version first released with CUA Creative Arts and Culture Training Package Version 5.0.</w:t>
            </w:r>
          </w:p>
        </w:tc>
      </w:tr>
    </w:tbl>
    <w:p w:rsidR="00000000" w:rsidRPr="00166A1E" w:rsidP="00166A1E">
      <w:pPr>
        <w:pStyle w:val="BodyText"/>
      </w:pP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2" w:name="O_1165889"/>
      <w:bookmarkEnd w:id="2"/>
      <w:r w:rsidRPr="00166A1E">
        <w:t>Application</w:t>
      </w:r>
    </w:p>
    <w:p w:rsidR="00000000" w:rsidRPr="00166A1E" w:rsidP="00160D0A">
      <w:pPr>
        <w:pStyle w:val="BodyText"/>
      </w:pPr>
      <w:r w:rsidRPr="00166A1E">
        <w:t>This unit describes the skills and knowledge required to design and prod</w:t>
      </w:r>
      <w:r w:rsidRPr="00166A1E">
        <w:t>uce functional or artistic glass objects using kiln casting techniques. It involves research to develop own design and refinement of kiln casting technique through experimentation and dedicated practice.</w:t>
      </w:r>
    </w:p>
    <w:p w:rsidR="00000000" w:rsidRPr="00166A1E" w:rsidP="00160D0A">
      <w:pPr>
        <w:pStyle w:val="BodyText"/>
      </w:pPr>
      <w:r w:rsidRPr="00166A1E">
        <w:t>The unit applies to visual artists who are highly sk</w:t>
      </w:r>
      <w:r w:rsidRPr="00166A1E">
        <w:t>illed in the specific techniques for kiln cast glasswork and who realise an individual professional style and a coherent body of creative work. They work with a high level of independence seeking mentoring and guidance as required.</w:t>
      </w:r>
    </w:p>
    <w:p w:rsidR="00000000" w:rsidRPr="00166A1E" w:rsidP="00160D0A">
      <w:pPr>
        <w:pStyle w:val="BodyText"/>
      </w:pPr>
      <w:r w:rsidRPr="00166A1E">
        <w:t>No licensing, legislativ</w:t>
      </w:r>
      <w:r w:rsidRPr="00166A1E">
        <w:t>e or certification requirements apply to this unit at the time of publication.</w:t>
      </w:r>
    </w:p>
    <w:p w:rsidR="00000000" w:rsidRPr="00166A1E" w:rsidP="00166A1E">
      <w:pPr>
        <w:pStyle w:val="Heading1"/>
      </w:pPr>
      <w:bookmarkStart w:id="3" w:name="O_1165888"/>
      <w:bookmarkEnd w:id="3"/>
      <w:r w:rsidRPr="00166A1E">
        <w:t>Unit Sector</w:t>
      </w:r>
    </w:p>
    <w:p w:rsidR="00000000" w:rsidRPr="00166A1E" w:rsidP="00160D0A">
      <w:pPr>
        <w:pStyle w:val="BodyText"/>
      </w:pPr>
      <w:r w:rsidRPr="00166A1E">
        <w:t>Visual Communication – Glass</w:t>
      </w:r>
    </w:p>
    <w:p w:rsidR="00000000" w:rsidRPr="00166A1E" w:rsidP="00166A1E">
      <w:pPr>
        <w:pStyle w:val="Heading1"/>
      </w:pPr>
      <w:bookmarkStart w:id="4" w:name="O_1165887"/>
      <w:bookmarkEnd w:id="4"/>
      <w:r w:rsidRPr="00166A1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rPr>
                <w:rStyle w:val="SpecialBold"/>
              </w:rPr>
              <w:t>PERFORMANCE CRITERIA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List"/>
              <w:rPr>
                <w:lang w:val="en-NZ"/>
              </w:rPr>
            </w:pPr>
            <w:r w:rsidRPr="00166A1E">
              <w:t>1. Develop ideas for kiln cast glass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List"/>
            </w:pPr>
            <w:r w:rsidRPr="00166A1E">
              <w:t>1.1 Identify and evaluate creative and professional kiln cast glasswork opportun</w:t>
            </w:r>
            <w:r w:rsidRPr="00166A1E">
              <w:t>ities for own work</w:t>
            </w:r>
          </w:p>
          <w:p w:rsidR="00000000" w:rsidRPr="00166A1E" w:rsidP="00166A1E">
            <w:pPr>
              <w:pStyle w:val="List"/>
            </w:pPr>
            <w:r w:rsidRPr="00166A1E">
              <w:t>1.2 Research ideas for kiln cast glasswork from historical and contemporary sources</w:t>
            </w:r>
          </w:p>
          <w:p w:rsidR="00000000" w:rsidRPr="00166A1E" w:rsidP="00166A1E">
            <w:pPr>
              <w:pStyle w:val="List"/>
            </w:pPr>
            <w:r w:rsidRPr="00166A1E">
              <w:t xml:space="preserve">1.3 Research, adapt and use ideas and approaches from other practitioners </w:t>
            </w:r>
          </w:p>
          <w:p w:rsidR="00000000" w:rsidRPr="00166A1E" w:rsidP="00166A1E">
            <w:pPr>
              <w:pStyle w:val="List"/>
            </w:pPr>
            <w:r w:rsidRPr="00166A1E">
              <w:t>1.4 Identify and comply with copyright and intellectual property requirements</w:t>
            </w:r>
          </w:p>
          <w:p w:rsidR="00000000" w:rsidP="00166A1E">
            <w:pPr>
              <w:pStyle w:val="List"/>
              <w:rPr>
                <w:lang w:val="en-NZ"/>
              </w:rPr>
            </w:pPr>
            <w:r w:rsidRPr="00166A1E">
              <w:t xml:space="preserve">1.5 Refine ideas and create designs for different kiln cast glass objects </w:t>
            </w:r>
            <w:r w:rsidRPr="00166A1E">
              <w:t>that meet needs of professional practice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List"/>
              <w:rPr>
                <w:lang w:val="en-NZ"/>
              </w:rPr>
            </w:pPr>
            <w:r w:rsidRPr="00166A1E">
              <w:t>2. Establish requirements for kiln cast glass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List"/>
            </w:pPr>
            <w:r w:rsidRPr="00166A1E">
              <w:t xml:space="preserve">2.1 Identify safety and sustainability requirements for kiln glasswork </w:t>
            </w:r>
          </w:p>
          <w:p w:rsidR="00000000" w:rsidRPr="00166A1E" w:rsidP="00166A1E">
            <w:pPr>
              <w:pStyle w:val="List"/>
            </w:pPr>
            <w:r w:rsidRPr="00166A1E">
              <w:t xml:space="preserve">2.2 Establish, follow </w:t>
            </w:r>
            <w:r w:rsidRPr="00166A1E">
              <w:t>and monitor safe work requirements identified</w:t>
            </w:r>
          </w:p>
          <w:p w:rsidR="00000000" w:rsidRPr="00166A1E" w:rsidP="00166A1E">
            <w:pPr>
              <w:pStyle w:val="List"/>
            </w:pPr>
            <w:r w:rsidRPr="00166A1E">
              <w:t>2.3 Set up work space, equipment, tools and materials according to safety requirements</w:t>
            </w:r>
          </w:p>
          <w:p w:rsidR="00000000" w:rsidRPr="00166A1E" w:rsidP="00166A1E">
            <w:pPr>
              <w:pStyle w:val="List"/>
            </w:pPr>
            <w:r w:rsidRPr="00166A1E">
              <w:t xml:space="preserve">2.4 Plan firing schedules for different forms </w:t>
            </w:r>
          </w:p>
          <w:p w:rsidR="00000000" w:rsidP="00166A1E">
            <w:pPr>
              <w:pStyle w:val="List"/>
              <w:rPr>
                <w:lang w:val="en-NZ"/>
              </w:rPr>
            </w:pPr>
            <w:r w:rsidRPr="00166A1E">
              <w:t>2.5 Investigate and test processes for kiln cast glasswork on samples or practice pieces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List"/>
              <w:rPr>
                <w:lang w:val="en-NZ"/>
              </w:rPr>
            </w:pPr>
            <w:r w:rsidRPr="00166A1E">
              <w:t>3. Kiln cast glass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List"/>
            </w:pPr>
            <w:r w:rsidRPr="00166A1E">
              <w:t>3.1 Determine and use required forming methods and techniques for different objects</w:t>
            </w:r>
          </w:p>
          <w:p w:rsidR="00000000" w:rsidRPr="00166A1E" w:rsidP="00166A1E">
            <w:pPr>
              <w:pStyle w:val="List"/>
            </w:pPr>
            <w:r w:rsidRPr="00166A1E">
              <w:t>3.2 Make kiln cast glass objects according to design requ</w:t>
            </w:r>
            <w:r w:rsidRPr="00166A1E">
              <w:t>irements for form and function</w:t>
            </w:r>
          </w:p>
          <w:p w:rsidR="00000000" w:rsidRPr="00166A1E" w:rsidP="00166A1E">
            <w:pPr>
              <w:pStyle w:val="List"/>
            </w:pPr>
            <w:r w:rsidRPr="00166A1E">
              <w:t>3.3 Define form using glassworking techniques</w:t>
            </w:r>
          </w:p>
          <w:p w:rsidR="00000000" w:rsidRPr="00166A1E" w:rsidP="00166A1E">
            <w:pPr>
              <w:pStyle w:val="List"/>
            </w:pPr>
            <w:r w:rsidRPr="00166A1E">
              <w:t>3.4 Prepare articles for further surface treatment and finishing</w:t>
            </w:r>
          </w:p>
          <w:p w:rsidR="00000000" w:rsidP="00166A1E">
            <w:pPr>
              <w:pStyle w:val="List"/>
              <w:rPr>
                <w:lang w:val="en-NZ"/>
              </w:rPr>
            </w:pPr>
            <w:r w:rsidRPr="00166A1E">
              <w:t>3.5 Use required finishing techniques on kiln cast objects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List"/>
              <w:rPr>
                <w:lang w:val="en-NZ"/>
              </w:rPr>
            </w:pPr>
            <w:r w:rsidRPr="00166A1E">
              <w:t>4. Refine kiln cast glass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List"/>
            </w:pPr>
            <w:r w:rsidRPr="00166A1E">
              <w:t xml:space="preserve">4.1 Evolve ideas </w:t>
            </w:r>
            <w:r w:rsidRPr="00166A1E">
              <w:t>and professional skill with kiln glass objects using ongoing experimentation with technique</w:t>
            </w:r>
          </w:p>
          <w:p w:rsidR="00000000" w:rsidRPr="00166A1E" w:rsidP="00166A1E">
            <w:pPr>
              <w:pStyle w:val="List"/>
            </w:pPr>
            <w:r w:rsidRPr="00166A1E">
              <w:t>4.2 Create individual style using own ways of working with kiln glass techniques</w:t>
            </w:r>
          </w:p>
          <w:p w:rsidR="00000000" w:rsidRPr="00166A1E" w:rsidP="00166A1E">
            <w:pPr>
              <w:pStyle w:val="List"/>
            </w:pPr>
            <w:r w:rsidRPr="00166A1E">
              <w:t>4.3 Identify and resolve technical problems in kiln cast glass projects as required</w:t>
            </w:r>
          </w:p>
          <w:p w:rsidR="00000000" w:rsidP="00166A1E">
            <w:pPr>
              <w:pStyle w:val="List"/>
              <w:rPr>
                <w:lang w:val="en-NZ"/>
              </w:rPr>
            </w:pPr>
            <w:r w:rsidRPr="00166A1E">
              <w:t>4.4 Produce coherent body of kiln cast glasswork showing command of selected glassworking techniques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List"/>
              <w:rPr>
                <w:lang w:val="en-NZ"/>
              </w:rPr>
            </w:pPr>
            <w:r w:rsidRPr="00166A1E">
              <w:t>5. Evaluate own kiln cast glasswork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List"/>
            </w:pPr>
            <w:r w:rsidRPr="00166A1E">
              <w:t>5.1 Evaluate development of own technique for kiln cast glasswork using feedback from others</w:t>
            </w:r>
          </w:p>
          <w:p w:rsidR="00000000" w:rsidRPr="00166A1E" w:rsidP="00166A1E">
            <w:pPr>
              <w:pStyle w:val="List"/>
            </w:pPr>
            <w:r w:rsidRPr="00166A1E">
              <w:t>5.2 Identify ways to fur</w:t>
            </w:r>
            <w:r w:rsidRPr="00166A1E">
              <w:t>ther develop kiln glass techniques and incorporate ideas into future work</w:t>
            </w:r>
          </w:p>
        </w:tc>
      </w:tr>
    </w:tbl>
    <w:p w:rsidR="00000000" w:rsidRPr="00166A1E" w:rsidP="00166A1E">
      <w:pPr>
        <w:pStyle w:val="BodyText"/>
      </w:pP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5" w:name="O_1165886"/>
      <w:bookmarkEnd w:id="5"/>
      <w:r w:rsidRPr="00166A1E">
        <w:t>Foundation Skills</w:t>
      </w:r>
    </w:p>
    <w:p w:rsidR="00000000" w:rsidRPr="00160D0A" w:rsidP="00160D0A">
      <w:pPr>
        <w:pStyle w:val="BodyText"/>
        <w:rPr>
          <w:i/>
        </w:rPr>
      </w:pPr>
      <w:r w:rsidRPr="00160D0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rPr>
                <w:rStyle w:val="SpecialBold"/>
              </w:rPr>
              <w:t>DESCRIPTION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>Elicits feedback and confirms understanding using questio</w:t>
            </w:r>
            <w:r w:rsidRPr="00166A1E">
              <w:t xml:space="preserve">ning and active listening techniques 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 xml:space="preserve">Supports design ideas using interpretation and evaluation of complex and unfamiliar information 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>Encourages contribution of creative, innovative and technical ideas from other artists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6A1E" w:rsidP="00166A1E">
            <w:pPr>
              <w:pStyle w:val="ListBullet"/>
            </w:pPr>
            <w:r w:rsidRPr="00166A1E">
              <w:t>Completes own research and creative works from design inception to realisation, managing own time and productivity to sequence stages</w:t>
            </w:r>
          </w:p>
          <w:p w:rsidR="00000000" w:rsidRPr="00166A1E" w:rsidP="00166A1E">
            <w:pPr>
              <w:pStyle w:val="ListBullet"/>
            </w:pPr>
            <w:r w:rsidRPr="00166A1E">
              <w:t xml:space="preserve">Manages own decisions about refinement of ideas and techniques through research and selection </w:t>
            </w:r>
            <w:r w:rsidRPr="00166A1E">
              <w:t>according to interest</w:t>
            </w:r>
          </w:p>
          <w:p w:rsidR="00000000" w:rsidRPr="00166A1E" w:rsidP="00166A1E">
            <w:pPr>
              <w:pStyle w:val="ListBullet"/>
            </w:pPr>
            <w:r w:rsidRPr="00166A1E">
              <w:t>Identifies and responds to issues as they arise</w:t>
            </w:r>
          </w:p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>Creates opportunities to use innovative approach and personal style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>Develops own artistic knowledge, techniques and professional style using broad, flexible and</w:t>
            </w:r>
            <w:r w:rsidRPr="00166A1E">
              <w:t xml:space="preserve"> conceptual plans 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6A1E">
            <w:pPr>
              <w:pStyle w:val="ListBullet"/>
              <w:rPr>
                <w:lang w:val="en-NZ"/>
              </w:rPr>
            </w:pPr>
            <w:r w:rsidRPr="00166A1E">
              <w:t>Resolves problems with technique through practice, experimentation and analysis</w:t>
            </w:r>
          </w:p>
        </w:tc>
      </w:tr>
      <w:tr w:rsidTr="00160D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6A1E" w:rsidP="00166A1E">
            <w:pPr>
              <w:pStyle w:val="ListBullet"/>
            </w:pPr>
            <w:r w:rsidRPr="00166A1E">
              <w:t>Complies with legal, safety and sustainability practices required for creative work</w:t>
            </w:r>
          </w:p>
        </w:tc>
      </w:tr>
    </w:tbl>
    <w:p w:rsidR="00000000" w:rsidRPr="00166A1E" w:rsidP="00166A1E">
      <w:pPr>
        <w:pStyle w:val="BodyText"/>
      </w:pP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6" w:name="O_1165884"/>
      <w:bookmarkEnd w:id="6"/>
      <w:r w:rsidRPr="00166A1E">
        <w:t>Unit Mapping Information</w:t>
      </w:r>
    </w:p>
    <w:p w:rsidR="00000000" w:rsidRPr="00166A1E" w:rsidP="00160D0A">
      <w:pPr>
        <w:pStyle w:val="BodyText"/>
      </w:pPr>
      <w:r w:rsidRPr="00166A1E">
        <w:t>Supersedes and is equivalent to CUAGLA503 Refine kiln cast glass techniques.</w:t>
      </w:r>
    </w:p>
    <w:p w:rsidR="00000000" w:rsidRPr="00166A1E" w:rsidP="00166A1E">
      <w:pPr>
        <w:pStyle w:val="Heading1"/>
      </w:pPr>
      <w:bookmarkStart w:id="7" w:name="O_1165877"/>
      <w:bookmarkEnd w:id="7"/>
      <w:r w:rsidRPr="00166A1E">
        <w:t>Links</w:t>
      </w:r>
    </w:p>
    <w:p w:rsidR="00000000" w:rsidRPr="00166A1E" w:rsidP="00160D0A">
      <w:pPr>
        <w:pStyle w:val="BodyText"/>
      </w:pPr>
      <w:r w:rsidRPr="00166A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72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6A1E" w:rsidP="00160D0A">
      <w:pPr>
        <w:pStyle w:val="BodyText"/>
        <w:sectPr w:rsidSect="00166A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6A1E" w:rsidP="00166A1E">
      <w:pPr>
        <w:pStyle w:val="SuperHeading"/>
      </w:pPr>
      <w:r w:rsidRPr="00166A1E">
        <w:t>Assessment Requirements for CUAGLA513 Refine kiln cast glass techniques</w:t>
      </w:r>
    </w:p>
    <w:p w:rsidR="00000000" w:rsidRPr="00166A1E" w:rsidP="00166A1E">
      <w:pPr>
        <w:pStyle w:val="Heading1"/>
      </w:pPr>
      <w:bookmarkStart w:id="8" w:name="O_1165879"/>
      <w:bookmarkEnd w:id="8"/>
      <w:r w:rsidRPr="00166A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6A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rPr>
                <w:rStyle w:val="SpecialBold"/>
              </w:rPr>
              <w:t>Comments</w:t>
            </w:r>
          </w:p>
        </w:tc>
      </w:tr>
      <w:tr w:rsidTr="00166A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1E">
            <w:pPr>
              <w:pStyle w:val="BodyText"/>
              <w:rPr>
                <w:lang w:val="en-NZ"/>
              </w:rPr>
            </w:pPr>
            <w:r w:rsidRPr="00166A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1E" w:rsidP="00166A1E">
            <w:pPr>
              <w:pStyle w:val="BodyText"/>
            </w:pPr>
            <w:r w:rsidRPr="00166A1E">
              <w:t>This version first released with CUA Creative Art</w:t>
            </w:r>
            <w:r w:rsidRPr="00166A1E">
              <w:t>s and Culture Training Package Version 5.0.</w:t>
            </w:r>
          </w:p>
        </w:tc>
      </w:tr>
    </w:tbl>
    <w:p w:rsidR="00000000" w:rsidRPr="00166A1E" w:rsidP="00166A1E">
      <w:pPr>
        <w:pStyle w:val="BodyText"/>
      </w:pP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9" w:name="O_1165882"/>
      <w:bookmarkEnd w:id="9"/>
      <w:r w:rsidRPr="00166A1E">
        <w:t>Performance Evidence</w:t>
      </w:r>
    </w:p>
    <w:p w:rsidR="00000000" w:rsidRPr="00166A1E" w:rsidP="00160D0A">
      <w:pPr>
        <w:pStyle w:val="BodyText"/>
      </w:pPr>
      <w:r w:rsidRPr="00166A1E">
        <w:t xml:space="preserve">The candidate must demonstrate the ability to complete the tasks outlined in the elements, performance criteria and foundation skills of this unit, including evidence </w:t>
      </w:r>
      <w:r w:rsidRPr="00166A1E">
        <w:t>of the ability to:</w:t>
      </w:r>
    </w:p>
    <w:p w:rsidR="00000000" w:rsidRPr="00166A1E" w:rsidP="00166A1E">
      <w:pPr>
        <w:pStyle w:val="ListBullet"/>
      </w:pPr>
      <w:r w:rsidRPr="00166A1E">
        <w:t xml:space="preserve">produce at least three kiln cast glassworks using process of experimentation and practice and refinement of techniques, which: </w:t>
      </w:r>
    </w:p>
    <w:p w:rsidR="00000000" w:rsidRPr="00166A1E" w:rsidP="00166A1E">
      <w:pPr>
        <w:pStyle w:val="ListBullet2"/>
      </w:pPr>
      <w:r w:rsidRPr="00166A1E">
        <w:t>demonstrates command of chosen techniques in both single works and multiples of related works</w:t>
      </w:r>
    </w:p>
    <w:p w:rsidR="00000000" w:rsidRPr="00166A1E" w:rsidP="00166A1E">
      <w:pPr>
        <w:pStyle w:val="ListBullet2"/>
      </w:pPr>
      <w:r w:rsidRPr="00166A1E">
        <w:t>demonstrates development of individual style</w:t>
      </w:r>
    </w:p>
    <w:p w:rsidR="00000000" w:rsidRPr="00166A1E" w:rsidP="00166A1E">
      <w:pPr>
        <w:pStyle w:val="ListBullet2"/>
      </w:pPr>
      <w:r w:rsidRPr="00166A1E">
        <w:t>supports own ideas for work.</w:t>
      </w:r>
    </w:p>
    <w:p w:rsidR="00000000" w:rsidRPr="00166A1E" w:rsidP="00166A1E">
      <w:pPr>
        <w:pStyle w:val="List"/>
      </w:pPr>
    </w:p>
    <w:p w:rsidR="00000000" w:rsidRPr="00166A1E" w:rsidP="00160D0A">
      <w:pPr>
        <w:pStyle w:val="BodyText"/>
      </w:pPr>
      <w:r w:rsidRPr="00166A1E">
        <w:t>In the course of the above, the candidate must:</w:t>
      </w:r>
    </w:p>
    <w:p w:rsidR="00000000" w:rsidRPr="00166A1E" w:rsidP="00166A1E">
      <w:pPr>
        <w:pStyle w:val="ListBullet"/>
      </w:pPr>
      <w:r w:rsidRPr="00166A1E">
        <w:t>research different historical and contemporary kiln cast glasswork and techniques to inform own designs</w:t>
      </w:r>
    </w:p>
    <w:p w:rsidR="00000000" w:rsidRPr="00166A1E" w:rsidP="00166A1E">
      <w:pPr>
        <w:pStyle w:val="ListBullet"/>
      </w:pPr>
      <w:r w:rsidRPr="00166A1E">
        <w:t>apply work health and safety</w:t>
      </w:r>
      <w:r w:rsidRPr="00166A1E">
        <w:t xml:space="preserve"> (WHS) and sustainability practices</w:t>
      </w:r>
    </w:p>
    <w:p w:rsidR="00000000" w:rsidRPr="00166A1E" w:rsidP="00166A1E">
      <w:pPr>
        <w:pStyle w:val="ListBullet"/>
      </w:pPr>
      <w:r w:rsidRPr="00166A1E">
        <w:t>identify and comply with copyright and intellectual property requirements.</w:t>
      </w: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10" w:name="O_1165881"/>
      <w:bookmarkEnd w:id="10"/>
      <w:r w:rsidRPr="00166A1E">
        <w:t>Knowledge Evidence</w:t>
      </w:r>
    </w:p>
    <w:p w:rsidR="00000000" w:rsidRPr="00166A1E" w:rsidP="00160D0A">
      <w:pPr>
        <w:pStyle w:val="BodyText"/>
      </w:pPr>
      <w:r w:rsidRPr="00166A1E">
        <w:t>The candidate must be able to demonstrate knowledge to complete the tasks outlined in the elements, perform</w:t>
      </w:r>
      <w:r w:rsidRPr="00166A1E">
        <w:t>ance criteria and foundation skills of this unit, including knowledge of:</w:t>
      </w:r>
    </w:p>
    <w:p w:rsidR="00000000" w:rsidRPr="00166A1E" w:rsidP="00166A1E">
      <w:pPr>
        <w:pStyle w:val="ListBullet"/>
      </w:pPr>
      <w:r w:rsidRPr="00166A1E">
        <w:t>copyright and intellectual property requirements required for producing glassworks</w:t>
      </w:r>
    </w:p>
    <w:p w:rsidR="00000000" w:rsidRPr="00166A1E" w:rsidP="00166A1E">
      <w:pPr>
        <w:pStyle w:val="ListBullet"/>
      </w:pPr>
      <w:r w:rsidRPr="00166A1E">
        <w:t>historical and contemporary influences applicable to refining kiln cast glass techniques</w:t>
      </w:r>
    </w:p>
    <w:p w:rsidR="00000000" w:rsidRPr="00166A1E" w:rsidP="00166A1E">
      <w:pPr>
        <w:pStyle w:val="ListBullet"/>
      </w:pPr>
      <w:r w:rsidRPr="00166A1E">
        <w:t>detailed characteristics and complex interrelationships relating of elements and principles of design used in kiln cast glasswork, and how they may be challenged</w:t>
      </w:r>
    </w:p>
    <w:p w:rsidR="00000000" w:rsidRPr="00166A1E" w:rsidP="00166A1E">
      <w:pPr>
        <w:pStyle w:val="ListBullet"/>
      </w:pPr>
      <w:r w:rsidRPr="00166A1E">
        <w:t>features and use of:</w:t>
      </w:r>
    </w:p>
    <w:p w:rsidR="00000000" w:rsidRPr="00166A1E" w:rsidP="00166A1E">
      <w:pPr>
        <w:pStyle w:val="ListBullet2"/>
      </w:pPr>
      <w:r w:rsidRPr="00166A1E">
        <w:t>open moulds</w:t>
      </w:r>
    </w:p>
    <w:p w:rsidR="00000000" w:rsidRPr="00166A1E" w:rsidP="00166A1E">
      <w:pPr>
        <w:pStyle w:val="ListBullet2"/>
      </w:pPr>
      <w:r w:rsidRPr="00166A1E">
        <w:t>investment (closed) moulds</w:t>
      </w:r>
    </w:p>
    <w:p w:rsidR="00000000" w:rsidRPr="00166A1E" w:rsidP="00166A1E">
      <w:pPr>
        <w:pStyle w:val="ListBullet2"/>
      </w:pPr>
      <w:r w:rsidRPr="00166A1E">
        <w:t>flat, tall and hollow forms</w:t>
      </w:r>
    </w:p>
    <w:p w:rsidR="00000000" w:rsidRPr="00166A1E" w:rsidP="00166A1E">
      <w:pPr>
        <w:pStyle w:val="ListBullet2"/>
      </w:pPr>
      <w:r w:rsidRPr="00166A1E">
        <w:t xml:space="preserve">thin </w:t>
      </w:r>
      <w:r w:rsidRPr="00166A1E">
        <w:t>and thick casts</w:t>
      </w:r>
    </w:p>
    <w:p w:rsidR="00000000" w:rsidRPr="00166A1E" w:rsidP="00166A1E">
      <w:pPr>
        <w:pStyle w:val="ListBullet2"/>
      </w:pPr>
      <w:r w:rsidRPr="00166A1E">
        <w:t>simple and complex forms</w:t>
      </w:r>
    </w:p>
    <w:p w:rsidR="00000000" w:rsidRPr="00166A1E" w:rsidP="00166A1E">
      <w:pPr>
        <w:pStyle w:val="ListBullet"/>
      </w:pPr>
      <w:r w:rsidRPr="00166A1E">
        <w:t>factors to consider when planning firing schedules, including:</w:t>
      </w:r>
    </w:p>
    <w:p w:rsidR="00000000" w:rsidRPr="00166A1E" w:rsidP="00166A1E">
      <w:pPr>
        <w:pStyle w:val="ListBullet2"/>
      </w:pPr>
      <w:r w:rsidRPr="00166A1E">
        <w:t>complexity of form and its mould</w:t>
      </w:r>
    </w:p>
    <w:p w:rsidR="00000000" w:rsidRPr="00166A1E" w:rsidP="00166A1E">
      <w:pPr>
        <w:pStyle w:val="ListBullet2"/>
      </w:pPr>
      <w:r w:rsidRPr="00166A1E">
        <w:t>glass manufacturer’s recommended annealing schedules</w:t>
      </w:r>
    </w:p>
    <w:p w:rsidR="00000000" w:rsidRPr="00166A1E" w:rsidP="00166A1E">
      <w:pPr>
        <w:pStyle w:val="ListBullet2"/>
      </w:pPr>
      <w:r w:rsidRPr="00166A1E">
        <w:t>material condition of mould</w:t>
      </w:r>
    </w:p>
    <w:p w:rsidR="00000000" w:rsidRPr="00166A1E" w:rsidP="00166A1E">
      <w:pPr>
        <w:pStyle w:val="ListBullet2"/>
      </w:pPr>
      <w:r w:rsidRPr="00166A1E">
        <w:t>number of moulds in kiln</w:t>
      </w:r>
    </w:p>
    <w:p w:rsidR="00000000" w:rsidRPr="00166A1E" w:rsidP="00166A1E">
      <w:pPr>
        <w:pStyle w:val="ListBullet2"/>
      </w:pPr>
      <w:r w:rsidRPr="00166A1E">
        <w:t>thickness of form</w:t>
      </w:r>
    </w:p>
    <w:p w:rsidR="00000000" w:rsidRPr="00166A1E" w:rsidP="00166A1E">
      <w:pPr>
        <w:pStyle w:val="ListBullet2"/>
      </w:pPr>
      <w:r w:rsidRPr="00166A1E">
        <w:t>type of glass being used</w:t>
      </w:r>
    </w:p>
    <w:p w:rsidR="00000000" w:rsidRPr="00166A1E" w:rsidP="00166A1E">
      <w:pPr>
        <w:pStyle w:val="ListBullet2"/>
      </w:pPr>
      <w:r w:rsidRPr="00166A1E">
        <w:t>type of kiln being used</w:t>
      </w:r>
    </w:p>
    <w:p w:rsidR="00000000" w:rsidRPr="00166A1E" w:rsidP="00166A1E">
      <w:pPr>
        <w:pStyle w:val="ListBullet"/>
      </w:pPr>
      <w:r w:rsidRPr="00166A1E">
        <w:t>features of kiln casting techniques and how they achieve different effects in kiln cast glasswork, including:</w:t>
      </w:r>
    </w:p>
    <w:p w:rsidR="00000000" w:rsidRPr="00166A1E" w:rsidP="00166A1E">
      <w:pPr>
        <w:pStyle w:val="ListBullet2"/>
      </w:pPr>
      <w:r w:rsidRPr="00166A1E">
        <w:t>structural support for large scale work</w:t>
      </w:r>
    </w:p>
    <w:p w:rsidR="00000000" w:rsidRPr="00166A1E" w:rsidP="00166A1E">
      <w:pPr>
        <w:pStyle w:val="ListBullet2"/>
      </w:pPr>
      <w:r w:rsidRPr="00166A1E">
        <w:t>making and joining modules</w:t>
      </w:r>
    </w:p>
    <w:p w:rsidR="00000000" w:rsidRPr="00166A1E" w:rsidP="00166A1E">
      <w:pPr>
        <w:pStyle w:val="ListBullet2"/>
      </w:pPr>
      <w:r w:rsidRPr="00166A1E">
        <w:t>refractory</w:t>
      </w:r>
      <w:r w:rsidRPr="00166A1E">
        <w:t xml:space="preserve"> mould-making techniques</w:t>
      </w:r>
    </w:p>
    <w:p w:rsidR="00000000" w:rsidRPr="00166A1E" w:rsidP="00166A1E">
      <w:pPr>
        <w:pStyle w:val="ListBullet2"/>
      </w:pPr>
      <w:r w:rsidRPr="00166A1E">
        <w:t>combining kiln cast glass with glass components made using other techniques</w:t>
      </w:r>
    </w:p>
    <w:p w:rsidR="00000000" w:rsidRPr="00166A1E" w:rsidP="00166A1E">
      <w:pPr>
        <w:pStyle w:val="ListBullet2"/>
      </w:pPr>
      <w:r w:rsidRPr="00166A1E">
        <w:t>adding colour to the casting glass</w:t>
      </w:r>
    </w:p>
    <w:p w:rsidR="00000000" w:rsidRPr="00166A1E" w:rsidP="00166A1E">
      <w:pPr>
        <w:pStyle w:val="ListBullet2"/>
      </w:pPr>
      <w:r w:rsidRPr="00166A1E">
        <w:t>finishing techniques</w:t>
      </w:r>
    </w:p>
    <w:p w:rsidR="00000000" w:rsidRPr="00166A1E" w:rsidP="00166A1E">
      <w:pPr>
        <w:pStyle w:val="ListBullet"/>
      </w:pPr>
      <w:r w:rsidRPr="00166A1E">
        <w:t>firing and annealing requirements of kiln cast glass process</w:t>
      </w:r>
    </w:p>
    <w:p w:rsidR="00000000" w:rsidRPr="00166A1E" w:rsidP="00166A1E">
      <w:pPr>
        <w:pStyle w:val="ListBullet"/>
      </w:pPr>
      <w:r w:rsidRPr="00166A1E">
        <w:t>ways to explore, adapt and experiment</w:t>
      </w:r>
      <w:r w:rsidRPr="00166A1E">
        <w:t xml:space="preserve"> with kiln casting techniques and materials for development of individual style</w:t>
      </w:r>
    </w:p>
    <w:p w:rsidR="00000000" w:rsidRPr="00166A1E" w:rsidP="00166A1E">
      <w:pPr>
        <w:pStyle w:val="ListBullet"/>
      </w:pPr>
      <w:r w:rsidRPr="00166A1E">
        <w:t>characteristics of different tools and equipment used to produce kiln cast glass objects, including key physical features and uses and cleaning and maintenance techniques</w:t>
      </w:r>
    </w:p>
    <w:p w:rsidR="00000000" w:rsidRPr="00166A1E" w:rsidP="00166A1E">
      <w:pPr>
        <w:pStyle w:val="ListBullet"/>
      </w:pPr>
      <w:r w:rsidRPr="00166A1E">
        <w:t>common work space requirements for producing kiln cast glass objects and ways of organising space and equipment for safe and efficient work operation</w:t>
      </w:r>
    </w:p>
    <w:p w:rsidR="00000000" w:rsidRPr="00166A1E" w:rsidP="00166A1E">
      <w:pPr>
        <w:pStyle w:val="ListBullet"/>
      </w:pPr>
      <w:r w:rsidRPr="00166A1E">
        <w:t>safety and sustainability requirements for glasswork.</w:t>
      </w:r>
    </w:p>
    <w:p w:rsidR="00000000" w:rsidRPr="00166A1E" w:rsidP="00166A1E">
      <w:pPr>
        <w:pStyle w:val="AllowPageBreak"/>
      </w:pPr>
    </w:p>
    <w:p w:rsidR="00000000" w:rsidRPr="00166A1E" w:rsidP="00166A1E">
      <w:pPr>
        <w:pStyle w:val="Heading1"/>
      </w:pPr>
      <w:bookmarkStart w:id="11" w:name="O_1165880"/>
      <w:bookmarkEnd w:id="11"/>
      <w:r w:rsidRPr="00166A1E">
        <w:t>Assessment Conditions</w:t>
      </w:r>
    </w:p>
    <w:p w:rsidR="00000000" w:rsidRPr="00166A1E" w:rsidP="00160D0A">
      <w:pPr>
        <w:pStyle w:val="BodyText"/>
      </w:pPr>
      <w:r w:rsidRPr="00166A1E">
        <w:t>Skills in t</w:t>
      </w:r>
      <w:r w:rsidRPr="00166A1E">
        <w:t xml:space="preserve">his unit must be demonstrated in a workplace or simulated environment where the conditions are typical of those in a working environment in this industry. </w:t>
      </w:r>
    </w:p>
    <w:p w:rsidR="00000000" w:rsidRPr="00166A1E" w:rsidP="00160D0A">
      <w:pPr>
        <w:pStyle w:val="BodyText"/>
      </w:pPr>
      <w:r w:rsidRPr="00166A1E">
        <w:t>This includes access to:</w:t>
      </w:r>
    </w:p>
    <w:p w:rsidR="00000000" w:rsidRPr="00166A1E" w:rsidP="00166A1E">
      <w:pPr>
        <w:pStyle w:val="ListBullet"/>
      </w:pPr>
      <w:r w:rsidRPr="00166A1E">
        <w:t>equipment, tools and materials used to produce kiln cast glass objects</w:t>
      </w:r>
    </w:p>
    <w:p w:rsidR="00000000" w:rsidRPr="00166A1E" w:rsidP="00166A1E">
      <w:pPr>
        <w:pStyle w:val="ListBullet"/>
      </w:pPr>
      <w:r w:rsidRPr="00166A1E">
        <w:t>req</w:t>
      </w:r>
      <w:r w:rsidRPr="00166A1E">
        <w:t xml:space="preserve">uired information sources. </w:t>
      </w:r>
    </w:p>
    <w:p w:rsidR="00000000" w:rsidRPr="00166A1E" w:rsidP="00166A1E">
      <w:pPr>
        <w:pStyle w:val="List"/>
      </w:pPr>
    </w:p>
    <w:p w:rsidR="00000000" w:rsidRPr="00166A1E" w:rsidP="00160D0A">
      <w:pPr>
        <w:pStyle w:val="BodyText"/>
      </w:pPr>
      <w:r w:rsidRPr="00166A1E">
        <w:t>Assessors of this unit must satisfy the requirements for assessors in applicable vocational education and training legislation, frameworks and/or standards.</w:t>
      </w:r>
    </w:p>
    <w:p w:rsidR="00000000" w:rsidRPr="00166A1E" w:rsidP="00166A1E">
      <w:pPr>
        <w:pStyle w:val="Heading1"/>
      </w:pPr>
      <w:bookmarkStart w:id="12" w:name="O_1165878"/>
      <w:bookmarkEnd w:id="12"/>
      <w:r w:rsidRPr="00166A1E">
        <w:t>Links</w:t>
      </w:r>
    </w:p>
    <w:p w:rsidR="00000000" w:rsidRPr="00166A1E" w:rsidP="00160D0A">
      <w:pPr>
        <w:pStyle w:val="BodyText"/>
      </w:pPr>
      <w:r w:rsidRPr="00166A1E">
        <w:t>Companion Volume Implementation Guide is foun</w:t>
      </w:r>
      <w:r w:rsidRPr="00166A1E">
        <w:t xml:space="preserve">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72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6A1E" w:rsidP="00166A1E"/>
    <w:sectPr w:rsidSect="00166A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 w:rsidRPr="00160D0A" w:rsidP="00160D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0A" w:rsidP="0016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D0A" w:rsidP="0016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0D0A" w:rsidP="00166A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 w:rsidP="00166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D0A">
      <w:t>Approved</w:t>
    </w:r>
    <w:r w:rsidR="00160D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D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D0A">
      <w:rPr>
        <w:noProof/>
      </w:rPr>
      <w:t>4</w:t>
    </w:r>
    <w:r>
      <w:rPr>
        <w:noProof/>
      </w:rPr>
      <w:fldChar w:fldCharType="end"/>
    </w:r>
  </w:p>
  <w:p w:rsidR="00166A1E" w:rsidP="00166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D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D0A">
      <w:t>Service and Creative Skills Australia</w:t>
    </w:r>
    <w:r w:rsidR="00160D0A">
      <w:fldChar w:fldCharType="end"/>
    </w:r>
  </w:p>
  <w:p w:rsidR="00166A1E" w:rsidP="00166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A1E" w:rsidRPr="00160D0A" w:rsidP="00160D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D0A" w:rsidRPr="002D2AF8" w:rsidP="0016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CUAGLA513 Refine kiln cast glass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60D0A" w:rsidP="00166A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1E" w:rsidRPr="002D2AF8" w:rsidP="00166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D0A">
      <w:t>CUAGLA513 Refine kiln cast glass techniques</w:t>
    </w:r>
    <w:r w:rsidR="00160D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D0A">
      <w:rPr>
        <w:noProof/>
      </w:rPr>
      <w:t>1 March 2025</w:t>
    </w:r>
    <w:r>
      <w:fldChar w:fldCharType="end"/>
    </w:r>
  </w:p>
  <w:p w:rsidR="00166A1E" w:rsidP="00166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2F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AA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0F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A1E"/>
  </w:style>
  <w:style w:type="character" w:customStyle="1" w:styleId="Heading1Char">
    <w:name w:val="Heading 1 Char"/>
    <w:basedOn w:val="DefaultParagraphFont"/>
    <w:link w:val="Heading1"/>
    <w:rsid w:val="00166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A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A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A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A1E"/>
    <w:rPr>
      <w:b/>
      <w:spacing w:val="0"/>
    </w:rPr>
  </w:style>
  <w:style w:type="paragraph" w:styleId="ListBullet2">
    <w:name w:val="List Bullet 2"/>
    <w:basedOn w:val="List2"/>
    <w:rsid w:val="00166A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6A1E"/>
    <w:rPr>
      <w:i/>
    </w:rPr>
  </w:style>
  <w:style w:type="paragraph" w:customStyle="1" w:styleId="SuperHeading">
    <w:name w:val="SuperHeading"/>
    <w:basedOn w:val="Normal"/>
    <w:rsid w:val="00166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A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A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A1E"/>
  </w:style>
  <w:style w:type="paragraph" w:styleId="TableofFigures">
    <w:name w:val="table of figures"/>
    <w:basedOn w:val="Normal"/>
    <w:next w:val="Normal"/>
    <w:semiHidden/>
    <w:rsid w:val="00166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A1E"/>
    <w:rPr>
      <w:rFonts w:ascii="Wingdings" w:hAnsi="Wingdings"/>
    </w:rPr>
  </w:style>
  <w:style w:type="paragraph" w:customStyle="1" w:styleId="TableHeading">
    <w:name w:val="Table Heading"/>
    <w:basedOn w:val="HeadingBase"/>
    <w:rsid w:val="00166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A1E"/>
    <w:rPr>
      <w:color w:val="0033CC"/>
      <w:u w:val="none"/>
    </w:rPr>
  </w:style>
  <w:style w:type="paragraph" w:customStyle="1" w:styleId="BodyTextRight">
    <w:name w:val="Body Text Right"/>
    <w:basedOn w:val="BodyText"/>
    <w:rsid w:val="00166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A1E"/>
    <w:rPr>
      <w:sz w:val="32"/>
    </w:rPr>
  </w:style>
  <w:style w:type="paragraph" w:customStyle="1" w:styleId="HeadingProcedure">
    <w:name w:val="Heading Procedure"/>
    <w:basedOn w:val="HeadingBase"/>
    <w:next w:val="Normal"/>
    <w:rsid w:val="00166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A1E"/>
    <w:pPr>
      <w:spacing w:before="60" w:after="60"/>
    </w:pPr>
  </w:style>
  <w:style w:type="paragraph" w:styleId="ListContinue">
    <w:name w:val="List Continue"/>
    <w:basedOn w:val="List"/>
    <w:rsid w:val="00166A1E"/>
    <w:pPr>
      <w:ind w:firstLine="0"/>
    </w:pPr>
  </w:style>
  <w:style w:type="paragraph" w:customStyle="1" w:styleId="ListNote">
    <w:name w:val="List Note"/>
    <w:basedOn w:val="List"/>
    <w:rsid w:val="00166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A1E"/>
    <w:rPr>
      <w:rFonts w:ascii="Courier New" w:hAnsi="Courier New"/>
    </w:rPr>
  </w:style>
  <w:style w:type="paragraph" w:customStyle="1" w:styleId="NoteBullet">
    <w:name w:val="Note Bullet"/>
    <w:basedOn w:val="Note"/>
    <w:rsid w:val="00166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A1E"/>
    <w:rPr>
      <w:b/>
      <w:smallCaps/>
    </w:rPr>
  </w:style>
  <w:style w:type="paragraph" w:customStyle="1" w:styleId="TableListNumber">
    <w:name w:val="Table List Number"/>
    <w:basedOn w:val="ListNumber"/>
    <w:rsid w:val="00166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A1E"/>
    <w:pPr>
      <w:numPr>
        <w:numId w:val="9"/>
      </w:numPr>
    </w:pPr>
  </w:style>
  <w:style w:type="paragraph" w:customStyle="1" w:styleId="ListAlpha2">
    <w:name w:val="List Alpha 2"/>
    <w:basedOn w:val="List2"/>
    <w:rsid w:val="00166A1E"/>
    <w:pPr>
      <w:numPr>
        <w:numId w:val="8"/>
      </w:numPr>
    </w:pPr>
  </w:style>
  <w:style w:type="paragraph" w:styleId="List2">
    <w:name w:val="List 2"/>
    <w:basedOn w:val="BodyText"/>
    <w:rsid w:val="00166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A1E"/>
    <w:pPr>
      <w:numPr>
        <w:numId w:val="4"/>
      </w:numPr>
    </w:pPr>
  </w:style>
  <w:style w:type="paragraph" w:styleId="ListContinue2">
    <w:name w:val="List Continue 2"/>
    <w:basedOn w:val="List2"/>
    <w:rsid w:val="00166A1E"/>
    <w:pPr>
      <w:ind w:firstLine="0"/>
    </w:pPr>
  </w:style>
  <w:style w:type="paragraph" w:styleId="ListContinue3">
    <w:name w:val="List Continue 3"/>
    <w:basedOn w:val="List3"/>
    <w:rsid w:val="00166A1E"/>
    <w:pPr>
      <w:ind w:left="1021" w:firstLine="0"/>
    </w:pPr>
  </w:style>
  <w:style w:type="paragraph" w:styleId="ListContinue4">
    <w:name w:val="List Continue 4"/>
    <w:basedOn w:val="List4"/>
    <w:rsid w:val="00166A1E"/>
    <w:pPr>
      <w:ind w:firstLine="0"/>
    </w:pPr>
  </w:style>
  <w:style w:type="paragraph" w:styleId="ListContinue5">
    <w:name w:val="List Continue 5"/>
    <w:basedOn w:val="List5"/>
    <w:rsid w:val="00166A1E"/>
    <w:pPr>
      <w:ind w:firstLine="0"/>
    </w:pPr>
  </w:style>
  <w:style w:type="paragraph" w:styleId="ListNumber3">
    <w:name w:val="List Number 3"/>
    <w:basedOn w:val="List3"/>
    <w:rsid w:val="00166A1E"/>
    <w:pPr>
      <w:numPr>
        <w:numId w:val="5"/>
      </w:numPr>
    </w:pPr>
  </w:style>
  <w:style w:type="paragraph" w:styleId="ListNumber4">
    <w:name w:val="List Number 4"/>
    <w:basedOn w:val="List4"/>
    <w:rsid w:val="00166A1E"/>
    <w:pPr>
      <w:numPr>
        <w:numId w:val="6"/>
      </w:numPr>
    </w:pPr>
  </w:style>
  <w:style w:type="paragraph" w:styleId="ListNumber5">
    <w:name w:val="List Number 5"/>
    <w:basedOn w:val="List5"/>
    <w:rsid w:val="00166A1E"/>
    <w:pPr>
      <w:numPr>
        <w:numId w:val="7"/>
      </w:numPr>
    </w:pPr>
  </w:style>
  <w:style w:type="paragraph" w:styleId="BlockText">
    <w:name w:val="Block Text"/>
    <w:basedOn w:val="Normal"/>
    <w:rsid w:val="00166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A1E"/>
    <w:rPr>
      <w:sz w:val="16"/>
      <w:vertAlign w:val="superscript"/>
    </w:rPr>
  </w:style>
  <w:style w:type="character" w:customStyle="1" w:styleId="Symbols">
    <w:name w:val="Symbols"/>
    <w:basedOn w:val="DefaultParagraphFont"/>
    <w:rsid w:val="00166A1E"/>
    <w:rPr>
      <w:rFonts w:ascii="Symbol" w:hAnsi="Symbol"/>
    </w:rPr>
  </w:style>
  <w:style w:type="character" w:customStyle="1" w:styleId="MenuOptions">
    <w:name w:val="Menu Options"/>
    <w:basedOn w:val="DefaultParagraphFont"/>
    <w:rsid w:val="00166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A1E"/>
    <w:rPr>
      <w:b/>
    </w:rPr>
  </w:style>
  <w:style w:type="character" w:customStyle="1" w:styleId="Underlined">
    <w:name w:val="Underlined"/>
    <w:basedOn w:val="DefaultParagraphFont"/>
    <w:rsid w:val="00166A1E"/>
    <w:rPr>
      <w:u w:val="single"/>
    </w:rPr>
  </w:style>
  <w:style w:type="paragraph" w:customStyle="1" w:styleId="TableBodyTextRight">
    <w:name w:val="Table Body Text Right"/>
    <w:basedOn w:val="TableBodyText"/>
    <w:rsid w:val="00166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A1E"/>
    <w:rPr>
      <w:sz w:val="18"/>
    </w:rPr>
  </w:style>
  <w:style w:type="paragraph" w:customStyle="1" w:styleId="BodySmallRight">
    <w:name w:val="Body Small Right"/>
    <w:basedOn w:val="BodyTextRight"/>
    <w:rsid w:val="00166A1E"/>
    <w:rPr>
      <w:sz w:val="18"/>
      <w:szCs w:val="18"/>
    </w:rPr>
  </w:style>
  <w:style w:type="paragraph" w:customStyle="1" w:styleId="MarginEdition">
    <w:name w:val="Margin Edition"/>
    <w:basedOn w:val="MarginNote"/>
    <w:rsid w:val="00166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A1E"/>
    <w:rPr>
      <w:sz w:val="2"/>
      <w:szCs w:val="2"/>
    </w:rPr>
  </w:style>
  <w:style w:type="character" w:customStyle="1" w:styleId="Small">
    <w:name w:val="Small"/>
    <w:basedOn w:val="DefaultParagraphFont"/>
    <w:rsid w:val="00166A1E"/>
    <w:rPr>
      <w:sz w:val="16"/>
    </w:rPr>
  </w:style>
  <w:style w:type="paragraph" w:customStyle="1" w:styleId="WideTable">
    <w:name w:val="Wide Table"/>
    <w:basedOn w:val="Normal"/>
    <w:rsid w:val="00166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A1E"/>
  </w:style>
  <w:style w:type="paragraph" w:styleId="Quote">
    <w:name w:val="Quote"/>
    <w:basedOn w:val="Heading1"/>
    <w:link w:val="QuoteChar"/>
    <w:qFormat/>
    <w:rsid w:val="00166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A1E"/>
    <w:pPr>
      <w:pageBreakBefore/>
    </w:pPr>
  </w:style>
  <w:style w:type="paragraph" w:customStyle="1" w:styleId="Border">
    <w:name w:val="Border"/>
    <w:basedOn w:val="Normal"/>
    <w:qFormat/>
    <w:rsid w:val="00166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A1E"/>
    <w:rPr>
      <w:u w:val="single"/>
    </w:rPr>
  </w:style>
  <w:style w:type="character" w:customStyle="1" w:styleId="BoldandItalics">
    <w:name w:val="Bold and Italics"/>
    <w:qFormat/>
    <w:rsid w:val="00166A1E"/>
    <w:rPr>
      <w:b/>
      <w:i/>
      <w:u w:val="none"/>
    </w:rPr>
  </w:style>
  <w:style w:type="paragraph" w:styleId="BalloonText">
    <w:name w:val="Balloon Text"/>
    <w:basedOn w:val="Normal"/>
    <w:link w:val="BalloonTextChar"/>
    <w:rsid w:val="0016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A1E"/>
    <w:pPr>
      <w:spacing w:before="0" w:after="0"/>
    </w:pPr>
  </w:style>
  <w:style w:type="paragraph" w:customStyle="1" w:styleId="BodyTextBold">
    <w:name w:val="Body Text Bold"/>
    <w:basedOn w:val="BodyText"/>
    <w:qFormat/>
    <w:rsid w:val="00166A1E"/>
    <w:rPr>
      <w:b/>
    </w:rPr>
  </w:style>
  <w:style w:type="character" w:styleId="Hyperlink">
    <w:name w:val="Hyperlink"/>
    <w:basedOn w:val="DefaultParagraphFont"/>
    <w:uiPriority w:val="99"/>
    <w:unhideWhenUsed/>
    <w:rsid w:val="00160D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7165</Characters>
  <Application>Microsoft Office Word</Application>
  <DocSecurity>0</DocSecurity>
  <Lines>210</Lines>
  <Paragraphs>148</Paragraphs>
  <ScaleCrop>false</ScaleCrop>
  <Company>Author-it Software Corporation Ltd.</Company>
  <LinksUpToDate>false</LinksUpToDate>
  <CharactersWithSpaces>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CUAGLA513 Refine kiln cast glass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