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C95" w:rsidP="00063C95">
      <w:pPr>
        <w:pStyle w:val="Title"/>
      </w:pPr>
      <w:r>
        <w:fldChar w:fldCharType="begin"/>
      </w:r>
      <w:r>
        <w:instrText xml:space="preserve"> TITLE   \* MERGEFORMAT </w:instrText>
      </w:r>
      <w:r>
        <w:fldChar w:fldCharType="separate"/>
      </w:r>
      <w:r>
        <w:t>CUAFOH212 Usher patrons</w:t>
      </w:r>
      <w:r>
        <w:fldChar w:fldCharType="end"/>
      </w:r>
    </w:p>
    <w:p w:rsidR="00063C95" w:rsidP="00063C95">
      <w:pPr>
        <w:pStyle w:val="Version"/>
        <w:sectPr w:rsidSect="00EE14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4C4" w:rsidP="00EE14C4">
      <w:pPr>
        <w:pStyle w:val="SuperHeading"/>
      </w:pPr>
      <w:r w:rsidRPr="00EE14C4">
        <w:t>CUAFOH212 Usher patrons</w:t>
      </w:r>
    </w:p>
    <w:p w:rsidR="00000000" w:rsidRPr="00EE14C4" w:rsidP="00EE14C4">
      <w:pPr>
        <w:pStyle w:val="Heading1"/>
      </w:pPr>
      <w:bookmarkStart w:id="1" w:name="O_1161732"/>
      <w:bookmarkEnd w:id="1"/>
      <w:r w:rsidRPr="00EE14C4">
        <w:t>Modification History</w:t>
      </w:r>
    </w:p>
    <w:tbl>
      <w:tblPr>
        <w:tblW w:w="9522" w:type="dxa"/>
        <w:tblLayout w:type="fixed"/>
        <w:tblCellMar>
          <w:left w:w="62" w:type="dxa"/>
          <w:right w:w="62" w:type="dxa"/>
        </w:tblCellMar>
        <w:tblLook w:val="0000"/>
      </w:tblPr>
      <w:tblGrid>
        <w:gridCol w:w="2864"/>
        <w:gridCol w:w="6658"/>
      </w:tblGrid>
      <w:tr w:rsidTr="00EE14C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BodyText"/>
            </w:pPr>
            <w:r w:rsidRPr="00EE14C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rPr>
                <w:rStyle w:val="SpecialBold"/>
              </w:rPr>
              <w:t>Comments</w:t>
            </w:r>
          </w:p>
        </w:tc>
      </w:tr>
      <w:tr w:rsidTr="00EE14C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BodyText"/>
            </w:pPr>
            <w:r w:rsidRPr="00EE14C4">
              <w:t>This version first released with CUA Creative Arts and Culture Training Package Version 5.0.</w:t>
            </w:r>
          </w:p>
        </w:tc>
      </w:tr>
    </w:tbl>
    <w:p w:rsidR="00000000" w:rsidRPr="00EE14C4" w:rsidP="00EE14C4">
      <w:pPr>
        <w:pStyle w:val="BodyText"/>
      </w:pPr>
    </w:p>
    <w:p w:rsidR="00000000" w:rsidRPr="00EE14C4" w:rsidP="00EE14C4">
      <w:pPr>
        <w:pStyle w:val="AllowPageBreak"/>
      </w:pPr>
    </w:p>
    <w:p w:rsidR="00000000" w:rsidRPr="00EE14C4" w:rsidP="00EE14C4">
      <w:pPr>
        <w:pStyle w:val="Heading1"/>
      </w:pPr>
      <w:bookmarkStart w:id="2" w:name="O_1161737"/>
      <w:bookmarkEnd w:id="2"/>
      <w:r w:rsidRPr="00EE14C4">
        <w:t>Application</w:t>
      </w:r>
    </w:p>
    <w:p w:rsidR="00000000" w:rsidRPr="00EE14C4" w:rsidP="00063C95">
      <w:pPr>
        <w:pStyle w:val="BodyText"/>
      </w:pPr>
      <w:r w:rsidRPr="00EE14C4">
        <w:t>This unit describes the performance outcomes, skills and knowledge required to pr</w:t>
      </w:r>
      <w:r w:rsidRPr="00EE14C4">
        <w:t>ocess tickets or passes, and seat patrons for theatre performances, events and cinema sessions. It involves checking and processing tickets, seating patrons within the venue and monitoring the auditorium during and after the event.</w:t>
      </w:r>
    </w:p>
    <w:p w:rsidR="00000000" w:rsidRPr="00EE14C4" w:rsidP="00063C95">
      <w:pPr>
        <w:pStyle w:val="BodyText"/>
      </w:pPr>
      <w:r w:rsidRPr="00EE14C4">
        <w:t>The unit applies to thos</w:t>
      </w:r>
      <w:r w:rsidRPr="00EE14C4">
        <w:t>e who work under broad supervision and are expected to act autonomously within established parameters as they take responsibility for monitoring patron movements in and out of auditoriums and assisting with special seating requirements.</w:t>
      </w:r>
    </w:p>
    <w:p w:rsidR="00000000" w:rsidRPr="00EE14C4" w:rsidP="00063C95">
      <w:pPr>
        <w:pStyle w:val="BodyText"/>
      </w:pPr>
      <w:r w:rsidRPr="00EE14C4">
        <w:t>No licensing, legis</w:t>
      </w:r>
      <w:r w:rsidRPr="00EE14C4">
        <w:t>lative or certification requirements apply to this unit at the time of publication.</w:t>
      </w:r>
    </w:p>
    <w:p w:rsidR="00000000" w:rsidRPr="00EE14C4" w:rsidP="00EE14C4">
      <w:pPr>
        <w:pStyle w:val="Heading1"/>
      </w:pPr>
      <w:bookmarkStart w:id="3" w:name="O_1161736"/>
      <w:bookmarkEnd w:id="3"/>
      <w:r w:rsidRPr="00EE14C4">
        <w:t>Unit Sector</w:t>
      </w:r>
    </w:p>
    <w:p w:rsidR="00000000" w:rsidRPr="00EE14C4" w:rsidP="00063C95">
      <w:pPr>
        <w:pStyle w:val="BodyText"/>
      </w:pPr>
      <w:r w:rsidRPr="00EE14C4">
        <w:t>Media and Entertainment Production – Front of House</w:t>
      </w:r>
    </w:p>
    <w:p w:rsidR="00000000" w:rsidRPr="00EE14C4" w:rsidP="00EE14C4">
      <w:pPr>
        <w:pStyle w:val="Heading1"/>
      </w:pPr>
      <w:bookmarkStart w:id="4" w:name="O_1161735"/>
      <w:bookmarkEnd w:id="4"/>
      <w:r w:rsidRPr="00EE14C4">
        <w:t>Elements and Performance Criteria</w:t>
      </w:r>
    </w:p>
    <w:tbl>
      <w:tblPr>
        <w:tblW w:w="0" w:type="auto"/>
        <w:tblCellMar>
          <w:left w:w="62" w:type="dxa"/>
          <w:right w:w="62" w:type="dxa"/>
        </w:tblCellMar>
        <w:tblLook w:val="0000"/>
      </w:tblPr>
      <w:tblGrid>
        <w:gridCol w:w="2592"/>
        <w:gridCol w:w="6604"/>
      </w:tblGrid>
      <w:tr w:rsidTr="00063C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BodyText"/>
            </w:pPr>
            <w:r w:rsidRPr="00EE14C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rPr>
                <w:rStyle w:val="SpecialBold"/>
              </w:rPr>
              <w:t>PERFORMANCE CRITERIA</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BodyText"/>
            </w:pPr>
            <w:r w:rsidRPr="00EE14C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rPr>
                <w:rStyle w:val="Emphasis"/>
              </w:rPr>
              <w:t>Performance criteria describe the performance needed to demonstrate achievement of the element.</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List"/>
              <w:rPr>
                <w:lang w:val="en-NZ"/>
              </w:rPr>
            </w:pPr>
            <w:r w:rsidRPr="00EE14C4">
              <w:t>1. Check and process tickets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List"/>
            </w:pPr>
            <w:r w:rsidRPr="00EE14C4">
              <w:t>1.1 Check tickets for validity and seating location, and process according to organisati</w:t>
            </w:r>
            <w:r w:rsidRPr="00EE14C4">
              <w:t>onal procedures</w:t>
            </w:r>
          </w:p>
          <w:p w:rsidR="00000000" w:rsidRPr="00EE14C4" w:rsidP="00EE14C4">
            <w:pPr>
              <w:pStyle w:val="List"/>
            </w:pPr>
            <w:r w:rsidRPr="00EE14C4">
              <w:t>1.2 Take action should problems arise with tickets according to organisational procedures</w:t>
            </w:r>
          </w:p>
          <w:p w:rsidR="00000000" w:rsidRPr="00EE14C4" w:rsidP="00EE14C4">
            <w:pPr>
              <w:pStyle w:val="List"/>
            </w:pPr>
            <w:r w:rsidRPr="00EE14C4">
              <w:t>1.3 Provide patrons with accurate auditorium information and information about special restrictions or requirements that apply</w:t>
            </w:r>
          </w:p>
          <w:p w:rsidR="00000000" w:rsidP="00EE14C4">
            <w:pPr>
              <w:pStyle w:val="List"/>
              <w:rPr>
                <w:lang w:val="en-NZ"/>
              </w:rPr>
            </w:pPr>
            <w:r w:rsidRPr="00EE14C4">
              <w:t xml:space="preserve">1.4 Refer security and </w:t>
            </w:r>
            <w:r w:rsidRPr="00EE14C4">
              <w:t>other issues beyond own level of responsibility to required personnel according to organisational policies and procedures</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List"/>
              <w:rPr>
                <w:lang w:val="en-NZ"/>
              </w:rPr>
            </w:pPr>
            <w:r w:rsidRPr="00EE14C4">
              <w:t>2. Seat patrons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List"/>
            </w:pPr>
            <w:r w:rsidRPr="00EE14C4">
              <w:t>2.1 Encourage patrons to enter location according to public announcements</w:t>
            </w:r>
          </w:p>
          <w:p w:rsidR="00000000" w:rsidRPr="00EE14C4" w:rsidP="00EE14C4">
            <w:pPr>
              <w:pStyle w:val="List"/>
            </w:pPr>
            <w:r w:rsidRPr="00EE14C4">
              <w:t>2.2 Manage queues so that patrons are seate</w:t>
            </w:r>
            <w:r w:rsidRPr="00EE14C4">
              <w:t>d efficiently and performances are not delayed</w:t>
            </w:r>
          </w:p>
          <w:p w:rsidR="00000000" w:rsidRPr="00EE14C4" w:rsidP="00EE14C4">
            <w:pPr>
              <w:pStyle w:val="List"/>
            </w:pPr>
            <w:r w:rsidRPr="00EE14C4">
              <w:t>2.3 Monitor crowd movement and take required action to address problems</w:t>
            </w:r>
          </w:p>
          <w:p w:rsidR="00000000" w:rsidRPr="00EE14C4" w:rsidP="00EE14C4">
            <w:pPr>
              <w:pStyle w:val="List"/>
            </w:pPr>
            <w:r w:rsidRPr="00EE14C4">
              <w:t>2.4 Check safety of patrons when directing or guiding them to seats</w:t>
            </w:r>
          </w:p>
          <w:p w:rsidR="00000000" w:rsidRPr="00EE14C4" w:rsidP="00EE14C4">
            <w:pPr>
              <w:pStyle w:val="List"/>
            </w:pPr>
            <w:r w:rsidRPr="00EE14C4">
              <w:t>2.5 Manage seating problems and take remedial action according to individual level of responsibility and organisational procedures</w:t>
            </w:r>
          </w:p>
          <w:p w:rsidR="00000000" w:rsidRPr="00EE14C4" w:rsidP="00EE14C4">
            <w:pPr>
              <w:pStyle w:val="List"/>
            </w:pPr>
            <w:r w:rsidRPr="00EE14C4">
              <w:t>2.6 Identify patrons with special needs and provide assistance to seat them at the most applicable time for the comfort and c</w:t>
            </w:r>
            <w:r w:rsidRPr="00EE14C4">
              <w:t>onvenience of all patrons</w:t>
            </w:r>
          </w:p>
          <w:p w:rsidR="00000000" w:rsidP="00EE14C4">
            <w:pPr>
              <w:pStyle w:val="List"/>
              <w:rPr>
                <w:lang w:val="en-NZ"/>
              </w:rPr>
            </w:pPr>
            <w:r w:rsidRPr="00EE14C4">
              <w:t>2.7 Provide latecomers with accurate information on when they may be seated and assist them to their seats at the applicable time</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List"/>
              <w:rPr>
                <w:lang w:val="en-NZ"/>
              </w:rPr>
            </w:pPr>
            <w:r w:rsidRPr="00EE14C4">
              <w:t>3. Monitor entry in and out of auditoriums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List"/>
            </w:pPr>
            <w:r w:rsidRPr="00EE14C4">
              <w:t>3.1 Close auditorium doors in time for event and monitor</w:t>
            </w:r>
            <w:r w:rsidRPr="00EE14C4">
              <w:t xml:space="preserve"> state of doors according to organisational procedures and safety requirements</w:t>
            </w:r>
          </w:p>
          <w:p w:rsidR="00000000" w:rsidRPr="00EE14C4" w:rsidP="00EE14C4">
            <w:pPr>
              <w:pStyle w:val="List"/>
            </w:pPr>
            <w:r w:rsidRPr="00EE14C4">
              <w:t>3.2 Assist patrons to exit and re-enter auditorium safely as required</w:t>
            </w:r>
          </w:p>
          <w:p w:rsidR="00000000" w:rsidRPr="00EE14C4" w:rsidP="00EE14C4">
            <w:pPr>
              <w:pStyle w:val="List"/>
            </w:pPr>
            <w:r w:rsidRPr="00EE14C4">
              <w:t>3.3 Clear auditorium of patrons at the end of event according to safety requirements and regulations</w:t>
            </w:r>
          </w:p>
          <w:p w:rsidR="00000000" w:rsidRPr="00EE14C4" w:rsidP="00EE14C4">
            <w:pPr>
              <w:pStyle w:val="List"/>
            </w:pPr>
            <w:r w:rsidRPr="00EE14C4">
              <w:t>3.4 Ti</w:t>
            </w:r>
            <w:r w:rsidRPr="00EE14C4">
              <w:t>dy and secure auditorium as required</w:t>
            </w:r>
          </w:p>
        </w:tc>
      </w:tr>
    </w:tbl>
    <w:p w:rsidR="00000000" w:rsidRPr="00EE14C4" w:rsidP="00EE14C4">
      <w:pPr>
        <w:pStyle w:val="BodyText"/>
      </w:pPr>
    </w:p>
    <w:p w:rsidR="00000000" w:rsidRPr="00EE14C4" w:rsidP="00EE14C4">
      <w:pPr>
        <w:pStyle w:val="AllowPageBreak"/>
      </w:pPr>
    </w:p>
    <w:p w:rsidR="00000000" w:rsidRPr="00EE14C4" w:rsidP="00EE14C4">
      <w:pPr>
        <w:pStyle w:val="Heading1"/>
      </w:pPr>
      <w:bookmarkStart w:id="5" w:name="O_1161734"/>
      <w:bookmarkEnd w:id="5"/>
      <w:r w:rsidRPr="00EE14C4">
        <w:t>Foundation Skills</w:t>
      </w:r>
    </w:p>
    <w:p w:rsidR="00000000" w:rsidRPr="00063C95" w:rsidP="00063C95">
      <w:pPr>
        <w:pStyle w:val="BodyText"/>
        <w:rPr>
          <w:i/>
        </w:rPr>
      </w:pPr>
      <w:r w:rsidRPr="00063C9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063C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BodyText"/>
            </w:pPr>
            <w:r w:rsidRPr="00EE14C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rPr>
                <w:rStyle w:val="SpecialBold"/>
              </w:rPr>
              <w:t>DESCRIPTION</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4C4">
            <w:pPr>
              <w:pStyle w:val="ListBullet"/>
              <w:rPr>
                <w:lang w:val="en-NZ"/>
              </w:rPr>
            </w:pPr>
            <w:r w:rsidRPr="00EE14C4">
              <w:t>Interprets information on tickets or passes and documentation associated with front of house duties</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4C4">
            <w:pPr>
              <w:pStyle w:val="ListBullet"/>
              <w:rPr>
                <w:lang w:val="en-NZ"/>
              </w:rPr>
            </w:pPr>
            <w:r w:rsidRPr="00EE14C4">
              <w:t>Provides information and explains requirements using clear language</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4C4">
            <w:pPr>
              <w:pStyle w:val="ListBullet"/>
              <w:rPr>
                <w:lang w:val="en-NZ"/>
              </w:rPr>
            </w:pPr>
            <w:r w:rsidRPr="00EE14C4">
              <w:t>Counts tickets and seats</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4C4">
            <w:pPr>
              <w:pStyle w:val="ListBullet"/>
              <w:rPr>
                <w:lang w:val="en-NZ"/>
              </w:rPr>
            </w:pPr>
            <w:r w:rsidRPr="00EE14C4">
              <w:t>Interacts with colleagues and general public in an appropriate and collaborative manner</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14C4" w:rsidP="00EE14C4">
            <w:pPr>
              <w:pStyle w:val="ListBullet"/>
            </w:pPr>
            <w:r w:rsidRPr="00EE14C4">
              <w:t>Adopts a logical and time-efficient approach to ushering duties</w:t>
            </w:r>
          </w:p>
          <w:p w:rsidR="00000000" w:rsidP="00EE14C4">
            <w:pPr>
              <w:pStyle w:val="ListBullet"/>
              <w:rPr>
                <w:lang w:val="en-NZ"/>
              </w:rPr>
            </w:pPr>
            <w:r w:rsidRPr="00EE14C4">
              <w:t>Facilitates the movement of queues and crowds by following scheduled times</w:t>
            </w:r>
          </w:p>
        </w:tc>
      </w:tr>
      <w:tr w:rsidTr="00063C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In</w:t>
            </w:r>
            <w:r w:rsidRPr="00EE14C4">
              <w:t>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14C4" w:rsidP="00EE14C4">
            <w:pPr>
              <w:pStyle w:val="ListBullet"/>
            </w:pPr>
            <w:r w:rsidRPr="00EE14C4">
              <w:t>Identifies ways to assist customers with special needs according to organisational policies and procedures</w:t>
            </w:r>
          </w:p>
          <w:p w:rsidR="00000000" w:rsidRPr="00EE14C4" w:rsidP="00EE14C4">
            <w:pPr>
              <w:pStyle w:val="ListBullet"/>
            </w:pPr>
            <w:r w:rsidRPr="00EE14C4">
              <w:t>Identifies and deals with problems that arise when ushering patrons according to organisational policies and procedures</w:t>
            </w:r>
          </w:p>
        </w:tc>
      </w:tr>
    </w:tbl>
    <w:p w:rsidR="00000000" w:rsidRPr="00EE14C4" w:rsidP="00EE14C4">
      <w:pPr>
        <w:pStyle w:val="BodyText"/>
      </w:pPr>
    </w:p>
    <w:p w:rsidR="00000000" w:rsidRPr="00EE14C4" w:rsidP="00EE14C4">
      <w:pPr>
        <w:pStyle w:val="AllowPageBreak"/>
      </w:pPr>
    </w:p>
    <w:p w:rsidR="00000000" w:rsidRPr="00EE14C4" w:rsidP="00EE14C4">
      <w:pPr>
        <w:pStyle w:val="Heading1"/>
      </w:pPr>
      <w:bookmarkStart w:id="6" w:name="O_1161733"/>
      <w:bookmarkEnd w:id="6"/>
      <w:r w:rsidRPr="00EE14C4">
        <w:t>Unit Mapping Information</w:t>
      </w:r>
    </w:p>
    <w:p w:rsidR="00000000" w:rsidRPr="00EE14C4" w:rsidP="00063C95">
      <w:pPr>
        <w:pStyle w:val="BodyText"/>
      </w:pPr>
      <w:r w:rsidRPr="00EE14C4">
        <w:t>Supersedes and is equivalent to CUAFOH202 Usher patrons.</w:t>
      </w:r>
    </w:p>
    <w:p w:rsidR="00000000" w:rsidRPr="00EE14C4" w:rsidP="00EE14C4">
      <w:pPr>
        <w:pStyle w:val="Heading1"/>
      </w:pPr>
      <w:bookmarkStart w:id="7" w:name="O_1161726"/>
      <w:bookmarkEnd w:id="7"/>
      <w:r w:rsidRPr="00EE14C4">
        <w:t>Links</w:t>
      </w:r>
    </w:p>
    <w:p w:rsidR="00000000" w:rsidRPr="00EE14C4" w:rsidP="00063C95">
      <w:pPr>
        <w:pStyle w:val="BodyText"/>
      </w:pPr>
      <w:r w:rsidRPr="00EE14C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27EAD">
        <w:rPr>
          <w:rStyle w:val="Hyperlink"/>
        </w:rPr>
        <w:t>https://vetnet.gov.au/Pages/TrainingDocs.aspx?q=1db201d9-4006-4430-839f-382ef6b803d5</w:t>
      </w:r>
      <w:r>
        <w:fldChar w:fldCharType="end"/>
      </w:r>
    </w:p>
    <w:p w:rsidR="00000000" w:rsidRPr="00EE14C4" w:rsidP="00063C95">
      <w:pPr>
        <w:pStyle w:val="BodyText"/>
        <w:sectPr w:rsidSect="00EE14C4">
          <w:headerReference w:type="default" r:id="rId10"/>
          <w:footerReference w:type="default" r:id="rId11"/>
          <w:pgSz w:w="11908" w:h="16833"/>
          <w:pgMar w:top="1702" w:right="1418" w:bottom="1702" w:left="1418" w:header="992" w:footer="992" w:gutter="0"/>
          <w:cols w:space="720"/>
          <w:noEndnote/>
          <w:docGrid w:linePitch="299"/>
        </w:sectPr>
      </w:pPr>
    </w:p>
    <w:p w:rsidR="00000000" w:rsidRPr="00EE14C4" w:rsidP="00EE14C4">
      <w:pPr>
        <w:pStyle w:val="SuperHeading"/>
      </w:pPr>
      <w:r w:rsidRPr="00EE14C4">
        <w:t>Assessment Requirements for CUAFOH212 Usher patrons</w:t>
      </w:r>
    </w:p>
    <w:p w:rsidR="00000000" w:rsidRPr="00EE14C4" w:rsidP="00EE14C4">
      <w:pPr>
        <w:pStyle w:val="Heading1"/>
      </w:pPr>
      <w:bookmarkStart w:id="8" w:name="O_1161728"/>
      <w:bookmarkEnd w:id="8"/>
      <w:r w:rsidRPr="00EE14C4">
        <w:t>Modification History</w:t>
      </w:r>
    </w:p>
    <w:tbl>
      <w:tblPr>
        <w:tblW w:w="9522" w:type="dxa"/>
        <w:tblLayout w:type="fixed"/>
        <w:tblCellMar>
          <w:left w:w="62" w:type="dxa"/>
          <w:right w:w="62" w:type="dxa"/>
        </w:tblCellMar>
        <w:tblLook w:val="0000"/>
      </w:tblPr>
      <w:tblGrid>
        <w:gridCol w:w="2864"/>
        <w:gridCol w:w="6658"/>
      </w:tblGrid>
      <w:tr w:rsidTr="00EE14C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BodyText"/>
            </w:pPr>
            <w:r w:rsidRPr="00EE14C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rPr>
                <w:rStyle w:val="SpecialBold"/>
              </w:rPr>
              <w:t>Comments</w:t>
            </w:r>
          </w:p>
        </w:tc>
      </w:tr>
      <w:tr w:rsidTr="00EE14C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C4">
            <w:pPr>
              <w:pStyle w:val="BodyText"/>
              <w:rPr>
                <w:lang w:val="en-NZ"/>
              </w:rPr>
            </w:pPr>
            <w:r w:rsidRPr="00EE14C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C4" w:rsidP="00EE14C4">
            <w:pPr>
              <w:pStyle w:val="BodyText"/>
            </w:pPr>
            <w:r w:rsidRPr="00EE14C4">
              <w:t>This version first released with CUA Creative Arts and Culture Training Packa</w:t>
            </w:r>
            <w:r w:rsidRPr="00EE14C4">
              <w:t>ge Version 5.0.</w:t>
            </w:r>
          </w:p>
        </w:tc>
      </w:tr>
    </w:tbl>
    <w:p w:rsidR="00000000" w:rsidRPr="00EE14C4" w:rsidP="00EE14C4">
      <w:pPr>
        <w:pStyle w:val="BodyText"/>
      </w:pPr>
    </w:p>
    <w:p w:rsidR="00000000" w:rsidRPr="00EE14C4" w:rsidP="00EE14C4">
      <w:pPr>
        <w:pStyle w:val="AllowPageBreak"/>
      </w:pPr>
    </w:p>
    <w:p w:rsidR="00000000" w:rsidRPr="00EE14C4" w:rsidP="00EE14C4">
      <w:pPr>
        <w:pStyle w:val="Heading1"/>
      </w:pPr>
      <w:bookmarkStart w:id="9" w:name="O_1161731"/>
      <w:bookmarkEnd w:id="9"/>
      <w:r w:rsidRPr="00EE14C4">
        <w:t>Performance Evidence</w:t>
      </w:r>
    </w:p>
    <w:p w:rsidR="00000000" w:rsidRPr="00EE14C4" w:rsidP="00063C95">
      <w:pPr>
        <w:pStyle w:val="BodyText"/>
      </w:pPr>
      <w:r w:rsidRPr="00EE14C4">
        <w:t>The candidate must demonstrate the ability to complete the tasks outlined in the elements, performance criteria and foundation skills of this unit, including evidence of the ability to:</w:t>
      </w:r>
    </w:p>
    <w:p w:rsidR="00000000" w:rsidRPr="00EE14C4" w:rsidP="00EE14C4">
      <w:pPr>
        <w:pStyle w:val="ListBullet"/>
      </w:pPr>
      <w:r w:rsidRPr="00EE14C4">
        <w:t>check and process tickets, seat patrons efficiently, and monitor entry for at least three performances or events.</w:t>
      </w:r>
    </w:p>
    <w:p w:rsidR="00000000" w:rsidRPr="00EE14C4" w:rsidP="00EE14C4">
      <w:pPr>
        <w:pStyle w:val="List"/>
      </w:pPr>
    </w:p>
    <w:p w:rsidR="00000000" w:rsidRPr="00EE14C4" w:rsidP="00063C95">
      <w:pPr>
        <w:pStyle w:val="BodyText"/>
      </w:pPr>
      <w:r w:rsidRPr="00EE14C4">
        <w:t>In the course of the above, the person must:</w:t>
      </w:r>
    </w:p>
    <w:p w:rsidR="00000000" w:rsidRPr="00EE14C4" w:rsidP="00EE14C4">
      <w:pPr>
        <w:pStyle w:val="ListBullet"/>
      </w:pPr>
      <w:r w:rsidRPr="00EE14C4">
        <w:t>identify and resolve seating problems as they arise</w:t>
      </w:r>
    </w:p>
    <w:p w:rsidR="00000000" w:rsidRPr="00EE14C4" w:rsidP="00EE14C4">
      <w:pPr>
        <w:pStyle w:val="ListBullet"/>
      </w:pPr>
      <w:r w:rsidRPr="00EE14C4">
        <w:t>provide assistance to people with special s</w:t>
      </w:r>
      <w:r w:rsidRPr="00EE14C4">
        <w:t>eating needs</w:t>
      </w:r>
    </w:p>
    <w:p w:rsidR="00000000" w:rsidRPr="00EE14C4" w:rsidP="00EE14C4">
      <w:pPr>
        <w:pStyle w:val="ListBullet"/>
      </w:pPr>
      <w:r w:rsidRPr="00EE14C4">
        <w:t>follow health, safety and security protocols relating to assigned tasks</w:t>
      </w:r>
    </w:p>
    <w:p w:rsidR="00000000" w:rsidRPr="00EE14C4" w:rsidP="00EE14C4">
      <w:pPr>
        <w:pStyle w:val="ListBullet"/>
      </w:pPr>
      <w:r w:rsidRPr="00EE14C4">
        <w:t>communicate and interact with required personnel and the public according to organisational policies and procedures.</w:t>
      </w:r>
    </w:p>
    <w:p w:rsidR="00000000" w:rsidRPr="00EE14C4" w:rsidP="00EE14C4">
      <w:pPr>
        <w:pStyle w:val="AllowPageBreak"/>
      </w:pPr>
    </w:p>
    <w:p w:rsidR="00000000" w:rsidRPr="00EE14C4" w:rsidP="00EE14C4">
      <w:pPr>
        <w:pStyle w:val="Heading1"/>
      </w:pPr>
      <w:bookmarkStart w:id="10" w:name="O_1161730"/>
      <w:bookmarkEnd w:id="10"/>
      <w:r w:rsidRPr="00EE14C4">
        <w:t>Knowledge Evidence</w:t>
      </w:r>
    </w:p>
    <w:p w:rsidR="00000000" w:rsidRPr="00EE14C4" w:rsidP="00063C95">
      <w:pPr>
        <w:pStyle w:val="BodyText"/>
      </w:pPr>
      <w:r w:rsidRPr="00EE14C4">
        <w:t>The candidate mu</w:t>
      </w:r>
      <w:r w:rsidRPr="00EE14C4">
        <w:t>st be able to demonstrate knowledge to complete the tasks outlined in the elements, performance criteria and foundation skills of this unit, including knowledge of:</w:t>
      </w:r>
    </w:p>
    <w:p w:rsidR="00000000" w:rsidRPr="00EE14C4" w:rsidP="00EE14C4">
      <w:pPr>
        <w:pStyle w:val="ListBullet"/>
      </w:pPr>
      <w:r w:rsidRPr="00EE14C4">
        <w:t>procedures for:</w:t>
      </w:r>
    </w:p>
    <w:p w:rsidR="00000000" w:rsidRPr="00EE14C4" w:rsidP="00EE14C4">
      <w:pPr>
        <w:pStyle w:val="ListBullet2"/>
      </w:pPr>
      <w:r w:rsidRPr="00EE14C4">
        <w:t>ushering patrons</w:t>
      </w:r>
    </w:p>
    <w:p w:rsidR="00000000" w:rsidRPr="00EE14C4" w:rsidP="00EE14C4">
      <w:pPr>
        <w:pStyle w:val="ListBullet2"/>
      </w:pPr>
      <w:r w:rsidRPr="00EE14C4">
        <w:t>assisting people with special needs to and from their seats</w:t>
      </w:r>
    </w:p>
    <w:p w:rsidR="00000000" w:rsidRPr="00EE14C4" w:rsidP="00EE14C4">
      <w:pPr>
        <w:pStyle w:val="ListBullet2"/>
      </w:pPr>
      <w:r w:rsidRPr="00EE14C4">
        <w:t xml:space="preserve">late admissions </w:t>
      </w:r>
    </w:p>
    <w:p w:rsidR="00000000" w:rsidRPr="00EE14C4" w:rsidP="00EE14C4">
      <w:pPr>
        <w:pStyle w:val="ListBullet2"/>
      </w:pPr>
      <w:r w:rsidRPr="00EE14C4">
        <w:t>security checks</w:t>
      </w:r>
    </w:p>
    <w:p w:rsidR="00000000" w:rsidRPr="00EE14C4" w:rsidP="00EE14C4">
      <w:pPr>
        <w:pStyle w:val="ListBullet"/>
      </w:pPr>
      <w:r w:rsidRPr="00EE14C4">
        <w:t>facilities and services available to people with special needs</w:t>
      </w:r>
    </w:p>
    <w:p w:rsidR="00000000" w:rsidRPr="00EE14C4" w:rsidP="00EE14C4">
      <w:pPr>
        <w:pStyle w:val="ListBullet"/>
      </w:pPr>
      <w:r w:rsidRPr="00EE14C4">
        <w:t>information on tickets or passes</w:t>
      </w:r>
    </w:p>
    <w:p w:rsidR="00000000" w:rsidRPr="00EE14C4" w:rsidP="00EE14C4">
      <w:pPr>
        <w:pStyle w:val="ListBullet"/>
      </w:pPr>
      <w:r w:rsidRPr="00EE14C4">
        <w:t>layout of auditoriums in performance evidence</w:t>
      </w:r>
    </w:p>
    <w:p w:rsidR="00000000" w:rsidRPr="00EE14C4" w:rsidP="00EE14C4">
      <w:pPr>
        <w:pStyle w:val="ListBullet"/>
      </w:pPr>
      <w:r w:rsidRPr="00EE14C4">
        <w:t>methods of crowd con</w:t>
      </w:r>
      <w:r w:rsidRPr="00EE14C4">
        <w:t>trol</w:t>
      </w:r>
    </w:p>
    <w:p w:rsidR="00000000" w:rsidRPr="00EE14C4" w:rsidP="00EE14C4">
      <w:pPr>
        <w:pStyle w:val="ListBullet"/>
      </w:pPr>
      <w:r w:rsidRPr="00EE14C4">
        <w:t>safety and security issues and regulations in relation to ushering patrons</w:t>
      </w:r>
    </w:p>
    <w:p w:rsidR="00000000" w:rsidRPr="00EE14C4" w:rsidP="00EE14C4">
      <w:pPr>
        <w:pStyle w:val="ListBullet"/>
      </w:pPr>
      <w:r w:rsidRPr="00EE14C4">
        <w:t>industry-standard technology used in different front of house duties that include:</w:t>
      </w:r>
    </w:p>
    <w:p w:rsidR="00000000" w:rsidRPr="00EE14C4" w:rsidP="00EE14C4">
      <w:pPr>
        <w:pStyle w:val="ListBullet2"/>
      </w:pPr>
      <w:r w:rsidRPr="00EE14C4">
        <w:t>ticketing software</w:t>
      </w:r>
    </w:p>
    <w:p w:rsidR="00000000" w:rsidRPr="00EE14C4" w:rsidP="00EE14C4">
      <w:pPr>
        <w:pStyle w:val="ListBullet2"/>
      </w:pPr>
      <w:r w:rsidRPr="00EE14C4">
        <w:t>digital scanning</w:t>
      </w:r>
    </w:p>
    <w:p w:rsidR="00000000" w:rsidRPr="00EE14C4" w:rsidP="00EE14C4">
      <w:pPr>
        <w:pStyle w:val="ListBullet2"/>
      </w:pPr>
      <w:r w:rsidRPr="00EE14C4">
        <w:t>venue accessibility equipment</w:t>
      </w:r>
    </w:p>
    <w:p w:rsidR="00000000" w:rsidRPr="00EE14C4" w:rsidP="00EE14C4">
      <w:pPr>
        <w:pStyle w:val="ListBullet"/>
      </w:pPr>
      <w:r w:rsidRPr="00EE14C4">
        <w:t xml:space="preserve">seating configuration of </w:t>
      </w:r>
      <w:r w:rsidRPr="00EE14C4">
        <w:t>auditoriums and related pricing categories.</w:t>
      </w:r>
    </w:p>
    <w:p w:rsidR="00000000" w:rsidRPr="00EE14C4" w:rsidP="00EE14C4">
      <w:pPr>
        <w:pStyle w:val="AllowPageBreak"/>
      </w:pPr>
    </w:p>
    <w:p w:rsidR="00000000" w:rsidRPr="00EE14C4" w:rsidP="00EE14C4">
      <w:pPr>
        <w:pStyle w:val="Heading1"/>
      </w:pPr>
      <w:bookmarkStart w:id="11" w:name="O_1161729"/>
      <w:bookmarkEnd w:id="11"/>
      <w:r w:rsidRPr="00EE14C4">
        <w:t>Assessment Conditions</w:t>
      </w:r>
    </w:p>
    <w:p w:rsidR="00000000" w:rsidRPr="00EE14C4" w:rsidP="00063C95">
      <w:pPr>
        <w:pStyle w:val="BodyText"/>
      </w:pPr>
      <w:r w:rsidRPr="00EE14C4">
        <w:t xml:space="preserve">Skills in this unit must be demonstrated in a workplace or simulated environment where the conditions are typical of those in a working environment in this industry. </w:t>
      </w:r>
    </w:p>
    <w:p w:rsidR="00000000" w:rsidRPr="00EE14C4" w:rsidP="00063C95">
      <w:pPr>
        <w:pStyle w:val="BodyText"/>
      </w:pPr>
      <w:r w:rsidRPr="00EE14C4">
        <w:t>This includes access to:</w:t>
      </w:r>
    </w:p>
    <w:p w:rsidR="00000000" w:rsidRPr="00EE14C4" w:rsidP="00EE14C4">
      <w:pPr>
        <w:pStyle w:val="ListBullet"/>
      </w:pPr>
      <w:r w:rsidRPr="00EE14C4">
        <w:t>a live performance venue where ushers are required to direct patrons.</w:t>
      </w:r>
    </w:p>
    <w:p w:rsidR="00000000" w:rsidRPr="00EE14C4" w:rsidP="00EE14C4">
      <w:pPr>
        <w:pStyle w:val="List"/>
      </w:pPr>
    </w:p>
    <w:p w:rsidR="00000000" w:rsidRPr="00EE14C4" w:rsidP="00063C95">
      <w:pPr>
        <w:pStyle w:val="BodyText"/>
      </w:pPr>
      <w:r w:rsidRPr="00EE14C4">
        <w:t>Assessors of this unit must satisfy the requirements for assessors in applicable vocational education and training legislation, frameworks and/or standards.</w:t>
      </w:r>
    </w:p>
    <w:p w:rsidR="00000000" w:rsidRPr="00EE14C4" w:rsidP="00EE14C4">
      <w:pPr>
        <w:pStyle w:val="Heading1"/>
      </w:pPr>
      <w:bookmarkStart w:id="12" w:name="O_1161727"/>
      <w:bookmarkEnd w:id="12"/>
      <w:r w:rsidRPr="00EE14C4">
        <w:t>Links</w:t>
      </w:r>
    </w:p>
    <w:p w:rsidR="00000000" w:rsidRPr="00EE14C4" w:rsidP="00063C95">
      <w:pPr>
        <w:pStyle w:val="BodyText"/>
      </w:pPr>
      <w:r w:rsidRPr="00EE14C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27EAD">
        <w:rPr>
          <w:rStyle w:val="Hyperlink"/>
        </w:rPr>
        <w:t>https://vetnet.gov.au/Pages/TrainingDocs.aspx?q=1db201d9-4006-4430-839f-382ef6b803d5</w:t>
      </w:r>
      <w:r>
        <w:fldChar w:fldCharType="end"/>
      </w:r>
    </w:p>
    <w:p w:rsidR="00000000" w:rsidRPr="00EE14C4" w:rsidP="00EE14C4"/>
    <w:sectPr w:rsidSect="00EE14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4" w:rsidRPr="00063C95" w:rsidP="00063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95" w:rsidP="00EE1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3C95" w:rsidP="00EE14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63C95" w:rsidP="00EE14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4" w:rsidP="00EE14C4">
    <w:pPr>
      <w:pStyle w:val="Footer"/>
      <w:framePr w:wrap="around"/>
    </w:pPr>
    <w:r>
      <w:fldChar w:fldCharType="begin"/>
    </w:r>
    <w:r>
      <w:instrText xml:space="preserve"> DOCPROPERTY  Subject  \* MERGEFORMAT </w:instrText>
    </w:r>
    <w:r>
      <w:fldChar w:fldCharType="separate"/>
    </w:r>
    <w:r w:rsidR="00063C95">
      <w:t>Approved</w:t>
    </w:r>
    <w:r w:rsidR="00063C95">
      <w:fldChar w:fldCharType="end"/>
    </w:r>
    <w:r>
      <w:tab/>
      <w:t xml:space="preserve">Page </w:t>
    </w:r>
    <w:r>
      <w:fldChar w:fldCharType="begin"/>
    </w:r>
    <w:r>
      <w:instrText xml:space="preserve"> PAGE  \* Arabic  \* MERGEFORMAT </w:instrText>
    </w:r>
    <w:r>
      <w:fldChar w:fldCharType="separate"/>
    </w:r>
    <w:r w:rsidR="00063C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3C95">
      <w:rPr>
        <w:noProof/>
      </w:rPr>
      <w:t>4</w:t>
    </w:r>
    <w:r>
      <w:rPr>
        <w:noProof/>
      </w:rPr>
      <w:fldChar w:fldCharType="end"/>
    </w:r>
  </w:p>
  <w:p w:rsidR="00EE14C4" w:rsidP="00EE14C4">
    <w:pPr>
      <w:pStyle w:val="Footer"/>
      <w:framePr w:wrap="around"/>
    </w:pPr>
    <w:r>
      <w:t xml:space="preserve">© Commonwealth of Australia, </w:t>
    </w:r>
    <w:r>
      <w:fldChar w:fldCharType="begin"/>
    </w:r>
    <w:r>
      <w:instrText xml:space="preserve"> DATE  \@ "yyyy"  \* MERGEFORMAT </w:instrText>
    </w:r>
    <w:r>
      <w:fldChar w:fldCharType="separate"/>
    </w:r>
    <w:r w:rsidR="00063C95">
      <w:rPr>
        <w:noProof/>
      </w:rPr>
      <w:t>2025</w:t>
    </w:r>
    <w:r>
      <w:fldChar w:fldCharType="end"/>
    </w:r>
    <w:r>
      <w:tab/>
    </w:r>
    <w:r>
      <w:fldChar w:fldCharType="begin"/>
    </w:r>
    <w:r>
      <w:instrText xml:space="preserve"> DOCPROPERTY  Author  \* MERGEFORMAT </w:instrText>
    </w:r>
    <w:r>
      <w:fldChar w:fldCharType="separate"/>
    </w:r>
    <w:r w:rsidR="00063C95">
      <w:t>Service and Creative Skills Australia</w:t>
    </w:r>
    <w:r w:rsidR="00063C95">
      <w:fldChar w:fldCharType="end"/>
    </w:r>
  </w:p>
  <w:p w:rsidR="00EE14C4" w:rsidP="00EE14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4C4" w:rsidRPr="00063C95" w:rsidP="00063C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95" w:rsidRPr="002D2AF8" w:rsidP="00EE14C4">
    <w:pPr>
      <w:pStyle w:val="Header"/>
      <w:framePr w:wrap="around"/>
    </w:pPr>
    <w:r>
      <w:fldChar w:fldCharType="begin"/>
    </w:r>
    <w:r>
      <w:instrText xml:space="preserve"> TITLE   \* MERGEFORMAT </w:instrText>
    </w:r>
    <w:r>
      <w:fldChar w:fldCharType="separate"/>
    </w:r>
    <w:r>
      <w:t>CUAFOH212 Usher patrons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3C95" w:rsidP="00EE14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4" w:rsidRPr="002D2AF8" w:rsidP="00EE14C4">
    <w:pPr>
      <w:pStyle w:val="Header"/>
      <w:framePr w:wrap="around"/>
    </w:pPr>
    <w:r>
      <w:fldChar w:fldCharType="begin"/>
    </w:r>
    <w:r>
      <w:instrText xml:space="preserve"> TITLE   \* MERGEFORMAT </w:instrText>
    </w:r>
    <w:r>
      <w:fldChar w:fldCharType="separate"/>
    </w:r>
    <w:r w:rsidR="00063C95">
      <w:t>CUAFOH212 Usher patrons</w:t>
    </w:r>
    <w:r w:rsidR="00063C95">
      <w:fldChar w:fldCharType="end"/>
    </w:r>
    <w:r>
      <w:tab/>
      <w:t xml:space="preserve">Date this document was generated: </w:t>
    </w:r>
    <w:r>
      <w:fldChar w:fldCharType="begin"/>
    </w:r>
    <w:r>
      <w:instrText xml:space="preserve"> CREATEDATE  \@ "d MMMM yyyy"  \* MERGEFORMAT </w:instrText>
    </w:r>
    <w:r>
      <w:fldChar w:fldCharType="separate"/>
    </w:r>
    <w:r w:rsidR="00063C95">
      <w:rPr>
        <w:noProof/>
      </w:rPr>
      <w:t>2 March 2025</w:t>
    </w:r>
    <w:r>
      <w:fldChar w:fldCharType="end"/>
    </w:r>
  </w:p>
  <w:p w:rsidR="00EE14C4" w:rsidP="00EE14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EEF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CF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0A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4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4C4"/>
    <w:pPr>
      <w:spacing w:before="360" w:after="60"/>
      <w:outlineLvl w:val="0"/>
    </w:pPr>
    <w:rPr>
      <w:sz w:val="32"/>
    </w:rPr>
  </w:style>
  <w:style w:type="paragraph" w:styleId="Heading2">
    <w:name w:val="heading 2"/>
    <w:basedOn w:val="HeadingBase"/>
    <w:next w:val="BodyText"/>
    <w:link w:val="Heading2Char"/>
    <w:qFormat/>
    <w:rsid w:val="00EE14C4"/>
    <w:pPr>
      <w:keepLines/>
      <w:spacing w:before="240" w:after="120"/>
      <w:outlineLvl w:val="1"/>
    </w:pPr>
    <w:rPr>
      <w:sz w:val="28"/>
      <w:szCs w:val="40"/>
    </w:rPr>
  </w:style>
  <w:style w:type="paragraph" w:styleId="Heading3">
    <w:name w:val="heading 3"/>
    <w:basedOn w:val="HeadingBase"/>
    <w:next w:val="BodyText"/>
    <w:link w:val="Heading3Char"/>
    <w:qFormat/>
    <w:rsid w:val="00EE14C4"/>
    <w:pPr>
      <w:spacing w:before="180" w:after="120"/>
      <w:outlineLvl w:val="2"/>
    </w:pPr>
    <w:rPr>
      <w:spacing w:val="-10"/>
      <w:kern w:val="32"/>
    </w:rPr>
  </w:style>
  <w:style w:type="paragraph" w:styleId="Heading4">
    <w:name w:val="heading 4"/>
    <w:basedOn w:val="HeadingBase"/>
    <w:next w:val="BodyText"/>
    <w:link w:val="Heading4Char"/>
    <w:qFormat/>
    <w:rsid w:val="00EE14C4"/>
    <w:pPr>
      <w:spacing w:before="160" w:after="120"/>
      <w:outlineLvl w:val="3"/>
    </w:pPr>
    <w:rPr>
      <w:sz w:val="22"/>
    </w:rPr>
  </w:style>
  <w:style w:type="paragraph" w:styleId="Heading5">
    <w:name w:val="heading 5"/>
    <w:basedOn w:val="HeadingBase"/>
    <w:next w:val="Normal"/>
    <w:link w:val="Heading5Char"/>
    <w:qFormat/>
    <w:rsid w:val="00EE14C4"/>
    <w:pPr>
      <w:spacing w:before="80"/>
      <w:outlineLvl w:val="4"/>
    </w:pPr>
    <w:rPr>
      <w:color w:val="918585"/>
      <w:sz w:val="20"/>
    </w:rPr>
  </w:style>
  <w:style w:type="paragraph" w:styleId="Heading6">
    <w:name w:val="heading 6"/>
    <w:basedOn w:val="HeadingBase"/>
    <w:next w:val="Normal"/>
    <w:link w:val="Heading6Char"/>
    <w:qFormat/>
    <w:rsid w:val="00EE14C4"/>
    <w:pPr>
      <w:spacing w:before="60"/>
      <w:outlineLvl w:val="5"/>
    </w:pPr>
    <w:rPr>
      <w:color w:val="918585"/>
      <w:sz w:val="20"/>
    </w:rPr>
  </w:style>
  <w:style w:type="paragraph" w:styleId="Heading7">
    <w:name w:val="heading 7"/>
    <w:basedOn w:val="Normal"/>
    <w:next w:val="Normal"/>
    <w:link w:val="Heading7Char"/>
    <w:qFormat/>
    <w:rsid w:val="00EE14C4"/>
    <w:pPr>
      <w:ind w:left="720"/>
      <w:outlineLvl w:val="6"/>
    </w:pPr>
    <w:rPr>
      <w:i/>
    </w:rPr>
  </w:style>
  <w:style w:type="paragraph" w:styleId="Heading8">
    <w:name w:val="heading 8"/>
    <w:basedOn w:val="Normal"/>
    <w:next w:val="Normal"/>
    <w:link w:val="Heading8Char"/>
    <w:qFormat/>
    <w:rsid w:val="00EE14C4"/>
    <w:pPr>
      <w:ind w:left="720"/>
      <w:outlineLvl w:val="7"/>
    </w:pPr>
    <w:rPr>
      <w:i/>
    </w:rPr>
  </w:style>
  <w:style w:type="paragraph" w:styleId="Heading9">
    <w:name w:val="heading 9"/>
    <w:basedOn w:val="Normal"/>
    <w:next w:val="Normal"/>
    <w:link w:val="Heading9Char"/>
    <w:qFormat/>
    <w:rsid w:val="00EE14C4"/>
    <w:pPr>
      <w:ind w:left="720"/>
      <w:outlineLvl w:val="8"/>
    </w:pPr>
    <w:rPr>
      <w:i/>
    </w:rPr>
  </w:style>
  <w:style w:type="character" w:default="1" w:styleId="DefaultParagraphFont">
    <w:name w:val="Default Paragraph Font"/>
    <w:uiPriority w:val="1"/>
    <w:unhideWhenUsed/>
    <w:rsid w:val="00EE1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4C4"/>
  </w:style>
  <w:style w:type="character" w:customStyle="1" w:styleId="Heading1Char">
    <w:name w:val="Heading 1 Char"/>
    <w:basedOn w:val="DefaultParagraphFont"/>
    <w:link w:val="Heading1"/>
    <w:rsid w:val="00EE14C4"/>
    <w:rPr>
      <w:rFonts w:ascii="Times New Roman" w:eastAsia="Times New Roman" w:hAnsi="Times New Roman" w:cs="Times New Roman"/>
      <w:b/>
      <w:sz w:val="32"/>
      <w:szCs w:val="20"/>
      <w:lang w:eastAsia="en-US"/>
    </w:rPr>
  </w:style>
  <w:style w:type="paragraph" w:styleId="BodyText">
    <w:name w:val="Body Text"/>
    <w:basedOn w:val="Normal"/>
    <w:link w:val="BodyTextChar"/>
    <w:rsid w:val="00EE14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4C4"/>
    <w:rPr>
      <w:rFonts w:ascii="Times New Roman" w:eastAsia="Times New Roman" w:hAnsi="Times New Roman" w:cs="Times New Roman"/>
      <w:sz w:val="24"/>
      <w:lang w:eastAsia="en-US"/>
    </w:rPr>
  </w:style>
  <w:style w:type="paragraph" w:styleId="List">
    <w:name w:val="List"/>
    <w:basedOn w:val="BodyText"/>
    <w:next w:val="BodyText"/>
    <w:rsid w:val="00EE14C4"/>
    <w:pPr>
      <w:tabs>
        <w:tab w:val="left" w:pos="340"/>
      </w:tabs>
      <w:spacing w:before="60" w:after="60"/>
      <w:ind w:left="340" w:hanging="340"/>
    </w:pPr>
  </w:style>
  <w:style w:type="paragraph" w:styleId="ListBullet">
    <w:name w:val="List Bullet"/>
    <w:basedOn w:val="List"/>
    <w:rsid w:val="00EE14C4"/>
    <w:pPr>
      <w:numPr>
        <w:numId w:val="12"/>
      </w:numPr>
      <w:tabs>
        <w:tab w:val="clear" w:pos="340"/>
      </w:tabs>
      <w:spacing w:before="40" w:after="40"/>
    </w:pPr>
  </w:style>
  <w:style w:type="character" w:customStyle="1" w:styleId="SpecialBold">
    <w:name w:val="Special Bold"/>
    <w:basedOn w:val="DefaultParagraphFont"/>
    <w:rsid w:val="00EE14C4"/>
    <w:rPr>
      <w:b/>
      <w:spacing w:val="0"/>
    </w:rPr>
  </w:style>
  <w:style w:type="paragraph" w:styleId="ListBullet2">
    <w:name w:val="List Bullet 2"/>
    <w:basedOn w:val="List2"/>
    <w:rsid w:val="00EE14C4"/>
    <w:pPr>
      <w:numPr>
        <w:numId w:val="13"/>
      </w:numPr>
      <w:tabs>
        <w:tab w:val="clear" w:pos="680"/>
      </w:tabs>
    </w:pPr>
  </w:style>
  <w:style w:type="character" w:styleId="Emphasis">
    <w:name w:val="Emphasis"/>
    <w:basedOn w:val="DefaultParagraphFont"/>
    <w:qFormat/>
    <w:rsid w:val="00EE14C4"/>
    <w:rPr>
      <w:i/>
    </w:rPr>
  </w:style>
  <w:style w:type="paragraph" w:customStyle="1" w:styleId="SuperHeading">
    <w:name w:val="SuperHeading"/>
    <w:basedOn w:val="Normal"/>
    <w:rsid w:val="00EE14C4"/>
    <w:pPr>
      <w:spacing w:before="240" w:after="120"/>
      <w:outlineLvl w:val="0"/>
    </w:pPr>
    <w:rPr>
      <w:rFonts w:ascii="Times New Roman" w:hAnsi="Times New Roman"/>
      <w:b/>
      <w:sz w:val="32"/>
    </w:rPr>
  </w:style>
  <w:style w:type="paragraph" w:customStyle="1" w:styleId="AllowPageBreak">
    <w:name w:val="AllowPageBreak"/>
    <w:rsid w:val="00EE14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4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4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4C4"/>
    <w:rPr>
      <w:rFonts w:ascii="Courier New" w:eastAsia="Times New Roman" w:hAnsi="Courier New" w:cs="Times New Roman"/>
      <w:i/>
      <w:szCs w:val="20"/>
      <w:lang w:eastAsia="en-US"/>
    </w:rPr>
  </w:style>
  <w:style w:type="paragraph" w:customStyle="1" w:styleId="HeadingBase">
    <w:name w:val="Heading Base"/>
    <w:rsid w:val="00EE1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4C4"/>
    <w:pPr>
      <w:tabs>
        <w:tab w:val="right" w:leader="dot" w:pos="9072"/>
      </w:tabs>
      <w:ind w:left="567"/>
    </w:pPr>
    <w:rPr>
      <w:szCs w:val="22"/>
    </w:rPr>
  </w:style>
  <w:style w:type="paragraph" w:customStyle="1" w:styleId="TOCBase">
    <w:name w:val="TOC Base"/>
    <w:rsid w:val="00EE1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4C4"/>
    <w:pPr>
      <w:tabs>
        <w:tab w:val="right" w:leader="dot" w:pos="9072"/>
      </w:tabs>
      <w:spacing w:before="40" w:after="40"/>
      <w:ind w:left="284"/>
    </w:pPr>
    <w:rPr>
      <w:rFonts w:ascii="Times New Roman" w:hAnsi="Times New Roman"/>
    </w:rPr>
  </w:style>
  <w:style w:type="paragraph" w:styleId="TOC1">
    <w:name w:val="toc 1"/>
    <w:basedOn w:val="TOCBase"/>
    <w:next w:val="Normal"/>
    <w:rsid w:val="00EE14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4C4"/>
    <w:rPr>
      <w:rFonts w:ascii="Times New Roman" w:eastAsia="Times New Roman" w:hAnsi="Times New Roman" w:cs="Times New Roman"/>
      <w:sz w:val="16"/>
      <w:lang w:eastAsia="en-US"/>
    </w:rPr>
  </w:style>
  <w:style w:type="paragraph" w:styleId="Title">
    <w:name w:val="Title"/>
    <w:basedOn w:val="HeadingBase"/>
    <w:link w:val="TitleChar"/>
    <w:qFormat/>
    <w:rsid w:val="00EE14C4"/>
    <w:pPr>
      <w:spacing w:before="5040"/>
      <w:jc w:val="center"/>
    </w:pPr>
    <w:rPr>
      <w:sz w:val="48"/>
      <w:szCs w:val="72"/>
      <w:lang w:val="en-US"/>
    </w:rPr>
  </w:style>
  <w:style w:type="character" w:customStyle="1" w:styleId="TitleChar">
    <w:name w:val="Title Char"/>
    <w:basedOn w:val="DefaultParagraphFont"/>
    <w:link w:val="Title"/>
    <w:rsid w:val="00EE1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4C4"/>
    <w:pPr>
      <w:tabs>
        <w:tab w:val="left" w:pos="3600"/>
        <w:tab w:val="left" w:pos="3958"/>
      </w:tabs>
    </w:pPr>
  </w:style>
  <w:style w:type="paragraph" w:customStyle="1" w:styleId="Note">
    <w:name w:val="Note"/>
    <w:basedOn w:val="BodyText"/>
    <w:rsid w:val="00EE1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4C4"/>
    <w:pPr>
      <w:framePr w:wrap="auto" w:hAnchor="text" w:y="6049"/>
    </w:pPr>
    <w:rPr>
      <w:color w:val="000000"/>
      <w:sz w:val="40"/>
    </w:rPr>
  </w:style>
  <w:style w:type="paragraph" w:customStyle="1" w:styleId="TOCTitle">
    <w:name w:val="TOCTitle"/>
    <w:basedOn w:val="Heading1"/>
    <w:rsid w:val="00EE14C4"/>
    <w:pPr>
      <w:spacing w:after="240"/>
      <w:jc w:val="center"/>
      <w:outlineLvl w:val="9"/>
    </w:pPr>
    <w:rPr>
      <w:caps/>
    </w:rPr>
  </w:style>
  <w:style w:type="paragraph" w:customStyle="1" w:styleId="Version">
    <w:name w:val="Version"/>
    <w:rsid w:val="00EE14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4C4"/>
    <w:pPr>
      <w:keepNext w:val="0"/>
      <w:tabs>
        <w:tab w:val="right" w:pos="4176"/>
      </w:tabs>
      <w:ind w:left="198" w:hanging="198"/>
    </w:pPr>
    <w:rPr>
      <w:rFonts w:ascii="Garamond" w:hAnsi="Garamond"/>
    </w:rPr>
  </w:style>
  <w:style w:type="paragraph" w:styleId="IndexHeading">
    <w:name w:val="index heading"/>
    <w:basedOn w:val="Normal"/>
    <w:next w:val="Index1"/>
    <w:semiHidden/>
    <w:rsid w:val="00EE14C4"/>
    <w:pPr>
      <w:spacing w:before="120" w:after="120"/>
    </w:pPr>
    <w:rPr>
      <w:rFonts w:ascii="Arial" w:hAnsi="Arial"/>
      <w:b/>
      <w:color w:val="918585"/>
      <w:sz w:val="24"/>
    </w:rPr>
  </w:style>
  <w:style w:type="paragraph" w:styleId="Header">
    <w:name w:val="header"/>
    <w:basedOn w:val="Normal"/>
    <w:link w:val="HeaderChar"/>
    <w:rsid w:val="00EE1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4C4"/>
    <w:rPr>
      <w:rFonts w:ascii="Times New Roman" w:eastAsia="Times New Roman" w:hAnsi="Times New Roman" w:cs="Times New Roman"/>
      <w:sz w:val="16"/>
      <w:szCs w:val="20"/>
      <w:lang w:val="en-GB" w:eastAsia="en-US"/>
    </w:rPr>
  </w:style>
  <w:style w:type="paragraph" w:customStyle="1" w:styleId="Chapter">
    <w:name w:val="Chapter"/>
    <w:basedOn w:val="Normal"/>
    <w:rsid w:val="00EE14C4"/>
    <w:pPr>
      <w:spacing w:before="240"/>
    </w:pPr>
    <w:rPr>
      <w:rFonts w:ascii="Times New Roman" w:hAnsi="Times New Roman"/>
      <w:smallCaps/>
      <w:spacing w:val="80"/>
      <w:sz w:val="28"/>
    </w:rPr>
  </w:style>
  <w:style w:type="paragraph" w:customStyle="1" w:styleId="InChapter">
    <w:name w:val="InChapter"/>
    <w:basedOn w:val="Heading3"/>
    <w:rsid w:val="00EE14C4"/>
    <w:pPr>
      <w:spacing w:after="240"/>
      <w:outlineLvl w:val="9"/>
    </w:pPr>
    <w:rPr>
      <w:noProof/>
    </w:rPr>
  </w:style>
  <w:style w:type="paragraph" w:styleId="Index2">
    <w:name w:val="index 2"/>
    <w:basedOn w:val="Normal"/>
    <w:next w:val="Normal"/>
    <w:semiHidden/>
    <w:rsid w:val="00EE14C4"/>
    <w:pPr>
      <w:tabs>
        <w:tab w:val="right" w:pos="4176"/>
      </w:tabs>
      <w:ind w:left="568" w:hanging="284"/>
    </w:pPr>
    <w:rPr>
      <w:rFonts w:ascii="Garamond" w:hAnsi="Garamond"/>
    </w:rPr>
  </w:style>
  <w:style w:type="paragraph" w:customStyle="1" w:styleId="Byline">
    <w:name w:val="Byline"/>
    <w:rsid w:val="00EE1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4C4"/>
    <w:pPr>
      <w:tabs>
        <w:tab w:val="clear" w:pos="3600"/>
        <w:tab w:val="clear" w:pos="3958"/>
      </w:tabs>
      <w:jc w:val="right"/>
    </w:pPr>
  </w:style>
  <w:style w:type="paragraph" w:styleId="Caption">
    <w:name w:val="caption"/>
    <w:basedOn w:val="BodyText"/>
    <w:next w:val="Normal"/>
    <w:qFormat/>
    <w:rsid w:val="00EE14C4"/>
    <w:pPr>
      <w:framePr w:w="2268" w:hSpace="181" w:vSpace="181" w:wrap="around" w:vAnchor="text" w:hAnchor="page" w:x="1135" w:y="285" w:anchorLock="1"/>
    </w:pPr>
    <w:rPr>
      <w:i/>
    </w:rPr>
  </w:style>
  <w:style w:type="paragraph" w:customStyle="1" w:styleId="MiniTOCTitle">
    <w:name w:val="MiniTOCTitle"/>
    <w:basedOn w:val="Heading4"/>
    <w:rsid w:val="00EE14C4"/>
    <w:pPr>
      <w:spacing w:before="240"/>
      <w:outlineLvl w:val="9"/>
    </w:pPr>
    <w:rPr>
      <w:noProof/>
      <w:sz w:val="24"/>
    </w:rPr>
  </w:style>
  <w:style w:type="paragraph" w:customStyle="1" w:styleId="MiniTOCItem">
    <w:name w:val="MiniTOCItem"/>
    <w:basedOn w:val="ListBullet"/>
    <w:rsid w:val="00EE14C4"/>
    <w:pPr>
      <w:numPr>
        <w:numId w:val="0"/>
      </w:numPr>
      <w:tabs>
        <w:tab w:val="right" w:leader="dot" w:pos="6521"/>
      </w:tabs>
      <w:spacing w:before="0" w:after="0"/>
    </w:pPr>
  </w:style>
  <w:style w:type="paragraph" w:customStyle="1" w:styleId="TOFTitle">
    <w:name w:val="TOFTitle"/>
    <w:basedOn w:val="TOCTitle"/>
    <w:rsid w:val="00EE14C4"/>
  </w:style>
  <w:style w:type="paragraph" w:styleId="TableofFigures">
    <w:name w:val="table of figures"/>
    <w:basedOn w:val="Normal"/>
    <w:next w:val="Normal"/>
    <w:semiHidden/>
    <w:rsid w:val="00EE14C4"/>
    <w:pPr>
      <w:tabs>
        <w:tab w:val="right" w:leader="dot" w:pos="9072"/>
      </w:tabs>
      <w:ind w:left="970" w:hanging="403"/>
    </w:pPr>
    <w:rPr>
      <w:rFonts w:ascii="Times New Roman" w:hAnsi="Times New Roman"/>
      <w:b/>
    </w:rPr>
  </w:style>
  <w:style w:type="paragraph" w:styleId="ListNumber">
    <w:name w:val="List Number"/>
    <w:basedOn w:val="List"/>
    <w:rsid w:val="00EE14C4"/>
    <w:pPr>
      <w:numPr>
        <w:numId w:val="15"/>
      </w:numPr>
      <w:tabs>
        <w:tab w:val="clear" w:pos="340"/>
      </w:tabs>
    </w:pPr>
  </w:style>
  <w:style w:type="character" w:customStyle="1" w:styleId="WingdingSymbols">
    <w:name w:val="Wingding Symbols"/>
    <w:rsid w:val="00EE14C4"/>
    <w:rPr>
      <w:rFonts w:ascii="Wingdings" w:hAnsi="Wingdings"/>
    </w:rPr>
  </w:style>
  <w:style w:type="paragraph" w:customStyle="1" w:styleId="TableHeading">
    <w:name w:val="Table Heading"/>
    <w:basedOn w:val="HeadingBase"/>
    <w:rsid w:val="00EE14C4"/>
    <w:pPr>
      <w:keepLines/>
      <w:pBdr>
        <w:bottom w:val="single" w:sz="6" w:space="1" w:color="918585"/>
      </w:pBdr>
      <w:spacing w:before="240"/>
    </w:pPr>
  </w:style>
  <w:style w:type="character" w:customStyle="1" w:styleId="HotSpot">
    <w:name w:val="HotSpot"/>
    <w:rsid w:val="00EE14C4"/>
    <w:rPr>
      <w:color w:val="0033CC"/>
      <w:u w:val="none"/>
    </w:rPr>
  </w:style>
  <w:style w:type="paragraph" w:customStyle="1" w:styleId="BodyTextRight">
    <w:name w:val="Body Text Right"/>
    <w:basedOn w:val="BodyText"/>
    <w:rsid w:val="00EE14C4"/>
    <w:pPr>
      <w:spacing w:before="0" w:after="0"/>
      <w:jc w:val="right"/>
    </w:pPr>
  </w:style>
  <w:style w:type="paragraph" w:styleId="Index3">
    <w:name w:val="index 3"/>
    <w:basedOn w:val="ListNumber2"/>
    <w:next w:val="Normal"/>
    <w:semiHidden/>
    <w:rsid w:val="00EE14C4"/>
    <w:pPr>
      <w:numPr>
        <w:numId w:val="0"/>
      </w:numPr>
      <w:tabs>
        <w:tab w:val="right" w:leader="dot" w:pos="4176"/>
      </w:tabs>
    </w:pPr>
  </w:style>
  <w:style w:type="paragraph" w:styleId="ListNumber2">
    <w:name w:val="List Number 2"/>
    <w:basedOn w:val="List2"/>
    <w:rsid w:val="00EE14C4"/>
    <w:pPr>
      <w:numPr>
        <w:numId w:val="10"/>
      </w:numPr>
      <w:tabs>
        <w:tab w:val="clear" w:pos="1060"/>
      </w:tabs>
    </w:pPr>
  </w:style>
  <w:style w:type="paragraph" w:customStyle="1" w:styleId="MarginNote">
    <w:name w:val="Margin Note"/>
    <w:basedOn w:val="BodyText"/>
    <w:rsid w:val="00EE1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4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4C4"/>
    <w:rPr>
      <w:sz w:val="32"/>
    </w:rPr>
  </w:style>
  <w:style w:type="paragraph" w:customStyle="1" w:styleId="HeadingProcedure">
    <w:name w:val="Heading Procedure"/>
    <w:basedOn w:val="HeadingBase"/>
    <w:next w:val="Normal"/>
    <w:rsid w:val="00EE14C4"/>
    <w:pPr>
      <w:tabs>
        <w:tab w:val="left" w:pos="0"/>
      </w:tabs>
      <w:spacing w:before="120" w:after="60"/>
    </w:pPr>
    <w:rPr>
      <w:i/>
      <w:color w:val="918585"/>
      <w:sz w:val="22"/>
    </w:rPr>
  </w:style>
  <w:style w:type="paragraph" w:customStyle="1" w:styleId="TableBodyText">
    <w:name w:val="Table Body Text"/>
    <w:basedOn w:val="BodyText"/>
    <w:rsid w:val="00EE14C4"/>
    <w:pPr>
      <w:spacing w:before="60" w:after="60"/>
    </w:pPr>
  </w:style>
  <w:style w:type="paragraph" w:styleId="ListContinue">
    <w:name w:val="List Continue"/>
    <w:basedOn w:val="List"/>
    <w:rsid w:val="00EE14C4"/>
    <w:pPr>
      <w:ind w:firstLine="0"/>
    </w:pPr>
  </w:style>
  <w:style w:type="paragraph" w:customStyle="1" w:styleId="ListNote">
    <w:name w:val="List Note"/>
    <w:basedOn w:val="List"/>
    <w:rsid w:val="00EE14C4"/>
    <w:pPr>
      <w:pBdr>
        <w:top w:val="single" w:sz="6" w:space="2" w:color="918585"/>
        <w:bottom w:val="single" w:sz="6" w:space="2" w:color="918585"/>
      </w:pBdr>
      <w:tabs>
        <w:tab w:val="left" w:pos="1021"/>
      </w:tabs>
      <w:ind w:firstLine="0"/>
    </w:pPr>
  </w:style>
  <w:style w:type="paragraph" w:customStyle="1" w:styleId="Warning">
    <w:name w:val="Warning"/>
    <w:basedOn w:val="BodyText"/>
    <w:rsid w:val="00EE14C4"/>
    <w:pPr>
      <w:shd w:val="clear" w:color="auto" w:fill="D9D9D9"/>
      <w:tabs>
        <w:tab w:val="left" w:pos="992"/>
      </w:tabs>
      <w:ind w:left="119" w:right="119"/>
    </w:pPr>
    <w:rPr>
      <w:sz w:val="20"/>
    </w:rPr>
  </w:style>
  <w:style w:type="paragraph" w:customStyle="1" w:styleId="MarginIcons">
    <w:name w:val="Margin Icons"/>
    <w:basedOn w:val="BodyText"/>
    <w:rsid w:val="00EE1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4C4"/>
    <w:rPr>
      <w:rFonts w:ascii="Courier New" w:hAnsi="Courier New"/>
    </w:rPr>
  </w:style>
  <w:style w:type="paragraph" w:customStyle="1" w:styleId="NoteBullet">
    <w:name w:val="Note Bullet"/>
    <w:basedOn w:val="Note"/>
    <w:rsid w:val="00EE14C4"/>
    <w:pPr>
      <w:tabs>
        <w:tab w:val="clear" w:pos="680"/>
      </w:tabs>
      <w:spacing w:before="60" w:after="60"/>
    </w:pPr>
  </w:style>
  <w:style w:type="paragraph" w:customStyle="1" w:styleId="SubHeading2">
    <w:name w:val="SubHeading2"/>
    <w:basedOn w:val="HeadingBase"/>
    <w:rsid w:val="00EE14C4"/>
    <w:pPr>
      <w:spacing w:before="240" w:after="60"/>
    </w:pPr>
    <w:rPr>
      <w:sz w:val="20"/>
    </w:rPr>
  </w:style>
  <w:style w:type="paragraph" w:customStyle="1" w:styleId="SubHeading1">
    <w:name w:val="SubHeading1"/>
    <w:basedOn w:val="HeadingBase"/>
    <w:rsid w:val="00EE14C4"/>
    <w:pPr>
      <w:spacing w:before="240" w:after="60"/>
    </w:pPr>
    <w:rPr>
      <w:color w:val="918585"/>
      <w:sz w:val="22"/>
    </w:rPr>
  </w:style>
  <w:style w:type="paragraph" w:customStyle="1" w:styleId="SideHeading">
    <w:name w:val="Side Heading"/>
    <w:basedOn w:val="HeadingBase"/>
    <w:rsid w:val="00EE1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4C4"/>
    <w:pPr>
      <w:tabs>
        <w:tab w:val="num" w:pos="360"/>
      </w:tabs>
    </w:pPr>
  </w:style>
  <w:style w:type="paragraph" w:styleId="PlainText">
    <w:name w:val="Plain Text"/>
    <w:basedOn w:val="Normal"/>
    <w:link w:val="PlainTextChar"/>
    <w:rsid w:val="00EE14C4"/>
    <w:rPr>
      <w:sz w:val="20"/>
    </w:rPr>
  </w:style>
  <w:style w:type="character" w:customStyle="1" w:styleId="PlainTextChar">
    <w:name w:val="Plain Text Char"/>
    <w:basedOn w:val="DefaultParagraphFont"/>
    <w:link w:val="PlainText"/>
    <w:rsid w:val="00EE14C4"/>
    <w:rPr>
      <w:rFonts w:ascii="Courier New" w:eastAsia="Times New Roman" w:hAnsi="Courier New" w:cs="Times New Roman"/>
      <w:sz w:val="20"/>
      <w:szCs w:val="20"/>
      <w:lang w:eastAsia="en-US"/>
    </w:rPr>
  </w:style>
  <w:style w:type="character" w:customStyle="1" w:styleId="MenuOption">
    <w:name w:val="Menu Option"/>
    <w:basedOn w:val="DefaultParagraphFont"/>
    <w:rsid w:val="00EE14C4"/>
    <w:rPr>
      <w:b/>
      <w:smallCaps/>
    </w:rPr>
  </w:style>
  <w:style w:type="paragraph" w:customStyle="1" w:styleId="TableListNumber">
    <w:name w:val="Table List Number"/>
    <w:basedOn w:val="ListNumber"/>
    <w:rsid w:val="00EE14C4"/>
    <w:pPr>
      <w:numPr>
        <w:numId w:val="0"/>
      </w:numPr>
    </w:pPr>
  </w:style>
  <w:style w:type="paragraph" w:styleId="TOC4">
    <w:name w:val="toc 4"/>
    <w:basedOn w:val="TOCBase"/>
    <w:next w:val="Normal"/>
    <w:semiHidden/>
    <w:rsid w:val="00EE14C4"/>
    <w:pPr>
      <w:tabs>
        <w:tab w:val="right" w:leader="dot" w:pos="9071"/>
      </w:tabs>
      <w:ind w:left="1701"/>
    </w:pPr>
  </w:style>
  <w:style w:type="paragraph" w:customStyle="1" w:styleId="ListAlpha">
    <w:name w:val="List Alpha"/>
    <w:basedOn w:val="List"/>
    <w:rsid w:val="00EE14C4"/>
    <w:pPr>
      <w:numPr>
        <w:numId w:val="9"/>
      </w:numPr>
    </w:pPr>
  </w:style>
  <w:style w:type="paragraph" w:customStyle="1" w:styleId="ListAlpha2">
    <w:name w:val="List Alpha 2"/>
    <w:basedOn w:val="List2"/>
    <w:rsid w:val="00EE14C4"/>
    <w:pPr>
      <w:numPr>
        <w:numId w:val="8"/>
      </w:numPr>
    </w:pPr>
  </w:style>
  <w:style w:type="paragraph" w:styleId="List2">
    <w:name w:val="List 2"/>
    <w:basedOn w:val="BodyText"/>
    <w:rsid w:val="00EE14C4"/>
    <w:pPr>
      <w:tabs>
        <w:tab w:val="left" w:pos="680"/>
      </w:tabs>
      <w:spacing w:before="60" w:after="60"/>
      <w:ind w:left="680" w:hanging="340"/>
    </w:pPr>
  </w:style>
  <w:style w:type="paragraph" w:styleId="List3">
    <w:name w:val="List 3"/>
    <w:basedOn w:val="BodyText"/>
    <w:rsid w:val="00EE14C4"/>
    <w:pPr>
      <w:tabs>
        <w:tab w:val="left" w:pos="1021"/>
      </w:tabs>
      <w:spacing w:before="60" w:after="60"/>
      <w:ind w:left="1020" w:hanging="340"/>
    </w:pPr>
  </w:style>
  <w:style w:type="paragraph" w:styleId="List4">
    <w:name w:val="List 4"/>
    <w:basedOn w:val="BodyText"/>
    <w:rsid w:val="00EE14C4"/>
    <w:pPr>
      <w:tabs>
        <w:tab w:val="left" w:pos="1361"/>
      </w:tabs>
      <w:spacing w:before="60" w:after="60"/>
      <w:ind w:left="1361" w:hanging="340"/>
    </w:pPr>
  </w:style>
  <w:style w:type="paragraph" w:styleId="List5">
    <w:name w:val="List 5"/>
    <w:basedOn w:val="BodyText"/>
    <w:rsid w:val="00EE14C4"/>
    <w:pPr>
      <w:tabs>
        <w:tab w:val="left" w:pos="1701"/>
      </w:tabs>
      <w:spacing w:before="60" w:after="60"/>
      <w:ind w:left="1701" w:hanging="340"/>
    </w:pPr>
  </w:style>
  <w:style w:type="paragraph" w:styleId="ListBullet3">
    <w:name w:val="List Bullet 3"/>
    <w:basedOn w:val="List3"/>
    <w:rsid w:val="00EE14C4"/>
    <w:pPr>
      <w:numPr>
        <w:numId w:val="14"/>
      </w:numPr>
      <w:tabs>
        <w:tab w:val="clear" w:pos="1021"/>
      </w:tabs>
      <w:ind w:left="1037" w:hanging="357"/>
    </w:pPr>
  </w:style>
  <w:style w:type="paragraph" w:styleId="ListBullet4">
    <w:name w:val="List Bullet 4"/>
    <w:basedOn w:val="List4"/>
    <w:rsid w:val="00EE14C4"/>
    <w:pPr>
      <w:numPr>
        <w:numId w:val="3"/>
      </w:numPr>
      <w:tabs>
        <w:tab w:val="clear" w:pos="1361"/>
      </w:tabs>
    </w:pPr>
  </w:style>
  <w:style w:type="paragraph" w:styleId="ListBullet5">
    <w:name w:val="List Bullet 5"/>
    <w:basedOn w:val="List5"/>
    <w:rsid w:val="00EE14C4"/>
    <w:pPr>
      <w:numPr>
        <w:numId w:val="4"/>
      </w:numPr>
    </w:pPr>
  </w:style>
  <w:style w:type="paragraph" w:styleId="ListContinue2">
    <w:name w:val="List Continue 2"/>
    <w:basedOn w:val="List2"/>
    <w:rsid w:val="00EE14C4"/>
    <w:pPr>
      <w:ind w:firstLine="0"/>
    </w:pPr>
  </w:style>
  <w:style w:type="paragraph" w:styleId="ListContinue3">
    <w:name w:val="List Continue 3"/>
    <w:basedOn w:val="List3"/>
    <w:rsid w:val="00EE14C4"/>
    <w:pPr>
      <w:ind w:left="1021" w:firstLine="0"/>
    </w:pPr>
  </w:style>
  <w:style w:type="paragraph" w:styleId="ListContinue4">
    <w:name w:val="List Continue 4"/>
    <w:basedOn w:val="List4"/>
    <w:rsid w:val="00EE14C4"/>
    <w:pPr>
      <w:ind w:firstLine="0"/>
    </w:pPr>
  </w:style>
  <w:style w:type="paragraph" w:styleId="ListContinue5">
    <w:name w:val="List Continue 5"/>
    <w:basedOn w:val="List5"/>
    <w:rsid w:val="00EE14C4"/>
    <w:pPr>
      <w:ind w:firstLine="0"/>
    </w:pPr>
  </w:style>
  <w:style w:type="paragraph" w:styleId="ListNumber3">
    <w:name w:val="List Number 3"/>
    <w:basedOn w:val="List3"/>
    <w:rsid w:val="00EE14C4"/>
    <w:pPr>
      <w:numPr>
        <w:numId w:val="5"/>
      </w:numPr>
    </w:pPr>
  </w:style>
  <w:style w:type="paragraph" w:styleId="ListNumber4">
    <w:name w:val="List Number 4"/>
    <w:basedOn w:val="List4"/>
    <w:rsid w:val="00EE14C4"/>
    <w:pPr>
      <w:numPr>
        <w:numId w:val="6"/>
      </w:numPr>
    </w:pPr>
  </w:style>
  <w:style w:type="paragraph" w:styleId="ListNumber5">
    <w:name w:val="List Number 5"/>
    <w:basedOn w:val="List5"/>
    <w:rsid w:val="00EE14C4"/>
    <w:pPr>
      <w:numPr>
        <w:numId w:val="7"/>
      </w:numPr>
    </w:pPr>
  </w:style>
  <w:style w:type="paragraph" w:styleId="BlockText">
    <w:name w:val="Block Text"/>
    <w:basedOn w:val="Normal"/>
    <w:rsid w:val="00EE14C4"/>
    <w:pPr>
      <w:spacing w:after="120"/>
      <w:ind w:left="1440" w:right="1440"/>
    </w:pPr>
  </w:style>
  <w:style w:type="character" w:customStyle="1" w:styleId="Subscript">
    <w:name w:val="Subscript"/>
    <w:basedOn w:val="DefaultParagraphFont"/>
    <w:rsid w:val="00EE14C4"/>
    <w:rPr>
      <w:sz w:val="16"/>
      <w:vertAlign w:val="subscript"/>
    </w:rPr>
  </w:style>
  <w:style w:type="character" w:customStyle="1" w:styleId="Superscript">
    <w:name w:val="Superscript"/>
    <w:basedOn w:val="DefaultParagraphFont"/>
    <w:rsid w:val="00EE14C4"/>
    <w:rPr>
      <w:sz w:val="16"/>
      <w:vertAlign w:val="superscript"/>
    </w:rPr>
  </w:style>
  <w:style w:type="character" w:customStyle="1" w:styleId="Symbols">
    <w:name w:val="Symbols"/>
    <w:basedOn w:val="DefaultParagraphFont"/>
    <w:rsid w:val="00EE14C4"/>
    <w:rPr>
      <w:rFonts w:ascii="Symbol" w:hAnsi="Symbol"/>
    </w:rPr>
  </w:style>
  <w:style w:type="character" w:customStyle="1" w:styleId="MenuOptions">
    <w:name w:val="Menu Options"/>
    <w:basedOn w:val="DefaultParagraphFont"/>
    <w:rsid w:val="00EE14C4"/>
    <w:rPr>
      <w:rFonts w:ascii="Arial Narrow" w:hAnsi="Arial Narrow"/>
      <w:smallCaps/>
    </w:rPr>
  </w:style>
  <w:style w:type="character" w:customStyle="1" w:styleId="Buttons">
    <w:name w:val="Buttons"/>
    <w:basedOn w:val="DefaultParagraphFont"/>
    <w:rsid w:val="00EE14C4"/>
    <w:rPr>
      <w:b/>
    </w:rPr>
  </w:style>
  <w:style w:type="character" w:customStyle="1" w:styleId="Underlined">
    <w:name w:val="Underlined"/>
    <w:basedOn w:val="DefaultParagraphFont"/>
    <w:rsid w:val="00EE14C4"/>
    <w:rPr>
      <w:u w:val="single"/>
    </w:rPr>
  </w:style>
  <w:style w:type="paragraph" w:customStyle="1" w:styleId="TableBodyTextRight">
    <w:name w:val="Table Body Text Right"/>
    <w:basedOn w:val="TableBodyText"/>
    <w:rsid w:val="00EE14C4"/>
    <w:pPr>
      <w:widowControl w:val="0"/>
      <w:autoSpaceDE w:val="0"/>
      <w:autoSpaceDN w:val="0"/>
      <w:adjustRightInd w:val="0"/>
      <w:jc w:val="right"/>
    </w:pPr>
    <w:rPr>
      <w:rFonts w:cs="Arial"/>
      <w:szCs w:val="18"/>
    </w:rPr>
  </w:style>
  <w:style w:type="paragraph" w:customStyle="1" w:styleId="CopyrightText">
    <w:name w:val="Copyright Text"/>
    <w:basedOn w:val="BodyText"/>
    <w:rsid w:val="00EE14C4"/>
    <w:rPr>
      <w:sz w:val="18"/>
    </w:rPr>
  </w:style>
  <w:style w:type="paragraph" w:customStyle="1" w:styleId="BodySmallRight">
    <w:name w:val="Body Small Right"/>
    <w:basedOn w:val="BodyTextRight"/>
    <w:rsid w:val="00EE14C4"/>
    <w:rPr>
      <w:sz w:val="18"/>
      <w:szCs w:val="18"/>
    </w:rPr>
  </w:style>
  <w:style w:type="paragraph" w:customStyle="1" w:styleId="MarginEdition">
    <w:name w:val="Margin Edition"/>
    <w:basedOn w:val="MarginNote"/>
    <w:rsid w:val="00EE14C4"/>
    <w:pPr>
      <w:spacing w:before="0" w:after="0"/>
    </w:pPr>
    <w:rPr>
      <w:rFonts w:ascii="Times New Roman" w:hAnsi="Times New Roman"/>
      <w:color w:val="999999"/>
    </w:rPr>
  </w:style>
  <w:style w:type="paragraph" w:customStyle="1" w:styleId="Spacer">
    <w:name w:val="Spacer"/>
    <w:basedOn w:val="Normal"/>
    <w:rsid w:val="00EE14C4"/>
    <w:rPr>
      <w:sz w:val="2"/>
      <w:szCs w:val="2"/>
    </w:rPr>
  </w:style>
  <w:style w:type="character" w:customStyle="1" w:styleId="Small">
    <w:name w:val="Small"/>
    <w:basedOn w:val="DefaultParagraphFont"/>
    <w:rsid w:val="00EE14C4"/>
    <w:rPr>
      <w:sz w:val="16"/>
    </w:rPr>
  </w:style>
  <w:style w:type="paragraph" w:customStyle="1" w:styleId="WideTable">
    <w:name w:val="Wide Table"/>
    <w:basedOn w:val="Normal"/>
    <w:rsid w:val="00EE14C4"/>
    <w:pPr>
      <w:ind w:left="-1418"/>
    </w:pPr>
    <w:rPr>
      <w:sz w:val="2"/>
      <w:szCs w:val="2"/>
    </w:rPr>
  </w:style>
  <w:style w:type="character" w:styleId="PageNumber">
    <w:name w:val="page number"/>
    <w:basedOn w:val="DefaultParagraphFont"/>
    <w:rsid w:val="00EE14C4"/>
  </w:style>
  <w:style w:type="paragraph" w:styleId="Quote">
    <w:name w:val="Quote"/>
    <w:basedOn w:val="Heading1"/>
    <w:link w:val="QuoteChar"/>
    <w:qFormat/>
    <w:rsid w:val="00EE14C4"/>
    <w:rPr>
      <w:b w:val="0"/>
      <w:sz w:val="72"/>
      <w:szCs w:val="72"/>
      <w:lang w:val="en-NZ"/>
    </w:rPr>
  </w:style>
  <w:style w:type="character" w:customStyle="1" w:styleId="QuoteChar">
    <w:name w:val="Quote Char"/>
    <w:basedOn w:val="DefaultParagraphFont"/>
    <w:link w:val="Quote"/>
    <w:rsid w:val="00EE1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4C4"/>
    <w:pPr>
      <w:pageBreakBefore/>
    </w:pPr>
  </w:style>
  <w:style w:type="paragraph" w:customStyle="1" w:styleId="Border">
    <w:name w:val="Border"/>
    <w:basedOn w:val="Normal"/>
    <w:qFormat/>
    <w:rsid w:val="00EE1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4C4"/>
    <w:rPr>
      <w:b/>
      <w:bCs/>
      <w:i/>
      <w:iCs/>
      <w:color w:val="auto"/>
    </w:rPr>
  </w:style>
  <w:style w:type="paragraph" w:styleId="IntenseQuote">
    <w:name w:val="Intense Quote"/>
    <w:basedOn w:val="Normal"/>
    <w:next w:val="Normal"/>
    <w:link w:val="IntenseQuoteChar"/>
    <w:uiPriority w:val="30"/>
    <w:qFormat/>
    <w:rsid w:val="00EE1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4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4C4"/>
    <w:rPr>
      <w:smallCaps/>
      <w:color w:val="auto"/>
      <w:u w:val="single"/>
    </w:rPr>
  </w:style>
  <w:style w:type="character" w:styleId="IntenseReference">
    <w:name w:val="Intense Reference"/>
    <w:basedOn w:val="DefaultParagraphFont"/>
    <w:uiPriority w:val="32"/>
    <w:qFormat/>
    <w:rsid w:val="00EE14C4"/>
    <w:rPr>
      <w:b/>
      <w:bCs/>
      <w:smallCaps/>
      <w:color w:val="auto"/>
      <w:spacing w:val="5"/>
      <w:u w:val="single"/>
    </w:rPr>
  </w:style>
  <w:style w:type="paragraph" w:customStyle="1" w:styleId="2ColumnHeading">
    <w:name w:val="2Column Heading"/>
    <w:basedOn w:val="BodyText"/>
    <w:qFormat/>
    <w:rsid w:val="00EE14C4"/>
    <w:pPr>
      <w:spacing w:after="60"/>
      <w:ind w:left="-2268"/>
    </w:pPr>
    <w:rPr>
      <w:b/>
    </w:rPr>
  </w:style>
  <w:style w:type="paragraph" w:customStyle="1" w:styleId="Heading1TOC">
    <w:name w:val="Heading1 TOC"/>
    <w:basedOn w:val="Normal"/>
    <w:qFormat/>
    <w:rsid w:val="00EE14C4"/>
    <w:pPr>
      <w:spacing w:before="240" w:after="120"/>
    </w:pPr>
    <w:rPr>
      <w:rFonts w:ascii="Times New Roman" w:hAnsi="Times New Roman"/>
      <w:b/>
      <w:sz w:val="32"/>
    </w:rPr>
  </w:style>
  <w:style w:type="paragraph" w:customStyle="1" w:styleId="Heading2TOC">
    <w:name w:val="Heading2 TOC"/>
    <w:basedOn w:val="Normal"/>
    <w:qFormat/>
    <w:rsid w:val="00EE14C4"/>
    <w:pPr>
      <w:spacing w:before="240" w:after="60"/>
    </w:pPr>
    <w:rPr>
      <w:rFonts w:ascii="Times New Roman" w:hAnsi="Times New Roman"/>
      <w:b/>
      <w:sz w:val="28"/>
    </w:rPr>
  </w:style>
  <w:style w:type="character" w:customStyle="1" w:styleId="Underline">
    <w:name w:val="Underline"/>
    <w:basedOn w:val="DefaultParagraphFont"/>
    <w:qFormat/>
    <w:rsid w:val="00EE14C4"/>
    <w:rPr>
      <w:u w:val="single"/>
    </w:rPr>
  </w:style>
  <w:style w:type="character" w:customStyle="1" w:styleId="BoldandItalics">
    <w:name w:val="Bold and Italics"/>
    <w:qFormat/>
    <w:rsid w:val="00EE14C4"/>
    <w:rPr>
      <w:b/>
      <w:i/>
      <w:u w:val="none"/>
    </w:rPr>
  </w:style>
  <w:style w:type="paragraph" w:styleId="BalloonText">
    <w:name w:val="Balloon Text"/>
    <w:basedOn w:val="Normal"/>
    <w:link w:val="BalloonTextChar"/>
    <w:rsid w:val="00EE14C4"/>
    <w:rPr>
      <w:rFonts w:ascii="Tahoma" w:hAnsi="Tahoma" w:cs="Tahoma"/>
      <w:sz w:val="16"/>
      <w:szCs w:val="16"/>
    </w:rPr>
  </w:style>
  <w:style w:type="character" w:customStyle="1" w:styleId="BalloonTextChar">
    <w:name w:val="Balloon Text Char"/>
    <w:basedOn w:val="DefaultParagraphFont"/>
    <w:link w:val="BalloonText"/>
    <w:rsid w:val="00EE14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4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4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4C4"/>
    <w:rPr>
      <w:b/>
      <w:color w:val="660033"/>
      <w:spacing w:val="0"/>
    </w:rPr>
  </w:style>
  <w:style w:type="paragraph" w:customStyle="1" w:styleId="Nameditemlist">
    <w:name w:val="Named item list"/>
    <w:basedOn w:val="BodyText"/>
    <w:qFormat/>
    <w:rsid w:val="00EE14C4"/>
    <w:pPr>
      <w:tabs>
        <w:tab w:val="left" w:pos="2835"/>
      </w:tabs>
      <w:ind w:left="2835" w:hanging="2835"/>
    </w:pPr>
  </w:style>
  <w:style w:type="paragraph" w:customStyle="1" w:styleId="BodyTextnopadding">
    <w:name w:val="Body Text no padding"/>
    <w:basedOn w:val="BodyText"/>
    <w:qFormat/>
    <w:rsid w:val="00EE14C4"/>
    <w:pPr>
      <w:spacing w:before="0" w:after="0"/>
    </w:pPr>
  </w:style>
  <w:style w:type="paragraph" w:customStyle="1" w:styleId="BodyTextBold">
    <w:name w:val="Body Text Bold"/>
    <w:basedOn w:val="BodyText"/>
    <w:qFormat/>
    <w:rsid w:val="00EE14C4"/>
    <w:rPr>
      <w:b/>
    </w:rPr>
  </w:style>
  <w:style w:type="character" w:styleId="Hyperlink">
    <w:name w:val="Hyperlink"/>
    <w:basedOn w:val="DefaultParagraphFont"/>
    <w:uiPriority w:val="99"/>
    <w:unhideWhenUsed/>
    <w:rsid w:val="00063C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5583</Characters>
  <Application>Microsoft Office Word</Application>
  <DocSecurity>0</DocSecurity>
  <Lines>164</Lines>
  <Paragraphs>115</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CUAFOH212 Usher patrons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