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483845" w:rsidP="00483845">
      <w:pPr>
        <w:pStyle w:val="Title"/>
      </w:pPr>
      <w:r>
        <w:fldChar w:fldCharType="begin"/>
      </w:r>
      <w:r>
        <w:instrText xml:space="preserve"> TITLE   \* MERGEFORMAT </w:instrText>
      </w:r>
      <w:r>
        <w:fldChar w:fldCharType="separate"/>
      </w:r>
      <w:r>
        <w:t>CUAFOH211 Undertake routine front of house duties</w:t>
      </w:r>
      <w:r>
        <w:fldChar w:fldCharType="end"/>
      </w:r>
    </w:p>
    <w:p w:rsidR="00483845" w:rsidP="00483845">
      <w:pPr>
        <w:pStyle w:val="Version"/>
        <w:sectPr w:rsidSect="00403C38">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403C38" w:rsidP="00403C38">
      <w:pPr>
        <w:pStyle w:val="SuperHeading"/>
      </w:pPr>
      <w:r w:rsidRPr="00403C38">
        <w:t>CUAFOH211 Undertake routine front of house duties</w:t>
      </w:r>
    </w:p>
    <w:p w:rsidR="00000000" w:rsidRPr="00403C38" w:rsidP="00403C38">
      <w:pPr>
        <w:pStyle w:val="Heading1"/>
      </w:pPr>
      <w:bookmarkStart w:id="1" w:name="O_1161716"/>
      <w:bookmarkEnd w:id="1"/>
      <w:r w:rsidRPr="00403C38">
        <w:t>Modification History</w:t>
      </w:r>
    </w:p>
    <w:tbl>
      <w:tblPr>
        <w:tblW w:w="9522" w:type="dxa"/>
        <w:tblLayout w:type="fixed"/>
        <w:tblCellMar>
          <w:left w:w="62" w:type="dxa"/>
          <w:right w:w="62" w:type="dxa"/>
        </w:tblCellMar>
        <w:tblLook w:val="0000"/>
      </w:tblPr>
      <w:tblGrid>
        <w:gridCol w:w="2864"/>
        <w:gridCol w:w="6658"/>
      </w:tblGrid>
      <w:tr w:rsidTr="00403C38">
        <w:tblPrEx>
          <w:tblW w:w="9522" w:type="dxa"/>
          <w:tblLayout w:type="fixed"/>
          <w:tblCellMar>
            <w:left w:w="62" w:type="dxa"/>
            <w:right w:w="62" w:type="dxa"/>
          </w:tblCellMar>
          <w:tblLook w:val="0000"/>
        </w:tblPrEx>
        <w:tc>
          <w:tcPr>
            <w:tcW w:w="286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03C38" w:rsidP="00403C38">
            <w:pPr>
              <w:pStyle w:val="BodyText"/>
            </w:pPr>
            <w:r w:rsidRPr="00403C38">
              <w:rPr>
                <w:rStyle w:val="SpecialBold"/>
              </w:rPr>
              <w:t>Release</w:t>
            </w:r>
          </w:p>
        </w:tc>
        <w:tc>
          <w:tcPr>
            <w:tcW w:w="66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03C38">
            <w:pPr>
              <w:pStyle w:val="BodyText"/>
              <w:rPr>
                <w:lang w:val="en-NZ"/>
              </w:rPr>
            </w:pPr>
            <w:r w:rsidRPr="00403C38">
              <w:rPr>
                <w:rStyle w:val="SpecialBold"/>
              </w:rPr>
              <w:t>Comments</w:t>
            </w:r>
          </w:p>
        </w:tc>
      </w:tr>
      <w:tr w:rsidTr="00403C38">
        <w:tblPrEx>
          <w:tblW w:w="9522" w:type="dxa"/>
          <w:tblLayout w:type="fixed"/>
          <w:tblCellMar>
            <w:left w:w="62" w:type="dxa"/>
            <w:right w:w="62" w:type="dxa"/>
          </w:tblCellMar>
          <w:tblLook w:val="0000"/>
        </w:tblPrEx>
        <w:tc>
          <w:tcPr>
            <w:tcW w:w="286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03C38">
            <w:pPr>
              <w:pStyle w:val="BodyText"/>
              <w:rPr>
                <w:lang w:val="en-NZ"/>
              </w:rPr>
            </w:pPr>
            <w:r w:rsidRPr="00403C38">
              <w:t>Release 1</w:t>
            </w:r>
          </w:p>
        </w:tc>
        <w:tc>
          <w:tcPr>
            <w:tcW w:w="66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03C38" w:rsidP="00403C38">
            <w:pPr>
              <w:pStyle w:val="BodyText"/>
            </w:pPr>
            <w:r w:rsidRPr="00403C38">
              <w:t>This version first released with CUA Creative Arts and Culture Training Package Version 5.0.</w:t>
            </w:r>
          </w:p>
        </w:tc>
      </w:tr>
    </w:tbl>
    <w:p w:rsidR="00000000" w:rsidRPr="00403C38" w:rsidP="00403C38">
      <w:pPr>
        <w:pStyle w:val="BodyText"/>
      </w:pPr>
    </w:p>
    <w:p w:rsidR="00000000" w:rsidRPr="00403C38" w:rsidP="00403C38">
      <w:pPr>
        <w:pStyle w:val="AllowPageBreak"/>
      </w:pPr>
    </w:p>
    <w:p w:rsidR="00000000" w:rsidRPr="00403C38" w:rsidP="00403C38">
      <w:pPr>
        <w:pStyle w:val="Heading1"/>
      </w:pPr>
      <w:bookmarkStart w:id="2" w:name="O_1161721"/>
      <w:bookmarkEnd w:id="2"/>
      <w:r w:rsidRPr="00403C38">
        <w:t>Application</w:t>
      </w:r>
    </w:p>
    <w:p w:rsidR="00000000" w:rsidRPr="00403C38" w:rsidP="00483845">
      <w:pPr>
        <w:pStyle w:val="BodyText"/>
      </w:pPr>
      <w:r w:rsidRPr="00403C38">
        <w:t>This unit describes the performance outcomes, skills and knowledge requi</w:t>
      </w:r>
      <w:r w:rsidRPr="00403C38">
        <w:t>red to undertake routine front of house duties for shows and performances in the screen, media, entertainment and events industries. It involves identifying and preparing for front of house work activities, completing these tasks according to organisationa</w:t>
      </w:r>
      <w:r w:rsidRPr="00403C38">
        <w:t>l policies and procedures and reviewing one’s own work performance.</w:t>
      </w:r>
    </w:p>
    <w:p w:rsidR="00000000" w:rsidRPr="00403C38" w:rsidP="00483845">
      <w:pPr>
        <w:pStyle w:val="BodyText"/>
      </w:pPr>
      <w:r w:rsidRPr="00403C38">
        <w:t>The unit applies to those who work under broad supervision and are expected to act autonomously within established parameters as they organise and complete front of house work activities.</w:t>
      </w:r>
    </w:p>
    <w:p w:rsidR="00000000" w:rsidRPr="00403C38" w:rsidP="00483845">
      <w:pPr>
        <w:pStyle w:val="BodyText"/>
      </w:pPr>
      <w:r w:rsidRPr="00403C38">
        <w:t>No licensing, legislative or certification requirements apply to this unit at the time of publication.</w:t>
      </w:r>
    </w:p>
    <w:p w:rsidR="00000000" w:rsidRPr="00403C38" w:rsidP="00403C38">
      <w:pPr>
        <w:pStyle w:val="Heading1"/>
      </w:pPr>
      <w:bookmarkStart w:id="3" w:name="O_1161720"/>
      <w:bookmarkEnd w:id="3"/>
      <w:r w:rsidRPr="00403C38">
        <w:t>Unit Sector</w:t>
      </w:r>
    </w:p>
    <w:p w:rsidR="00000000" w:rsidRPr="00403C38" w:rsidP="00483845">
      <w:pPr>
        <w:pStyle w:val="BodyText"/>
      </w:pPr>
      <w:r w:rsidRPr="00403C38">
        <w:t>Media and Entertainment Production – Front of House</w:t>
      </w:r>
    </w:p>
    <w:p w:rsidR="00000000" w:rsidRPr="00403C38" w:rsidP="00403C38">
      <w:pPr>
        <w:pStyle w:val="Heading1"/>
      </w:pPr>
      <w:bookmarkStart w:id="4" w:name="O_1161719"/>
      <w:bookmarkEnd w:id="4"/>
      <w:r w:rsidRPr="00403C38">
        <w:t>Elements and Performance Criteria</w:t>
      </w:r>
    </w:p>
    <w:tbl>
      <w:tblPr>
        <w:tblW w:w="0" w:type="auto"/>
        <w:tblCellMar>
          <w:left w:w="62" w:type="dxa"/>
          <w:right w:w="62" w:type="dxa"/>
        </w:tblCellMar>
        <w:tblLook w:val="0000"/>
      </w:tblPr>
      <w:tblGrid>
        <w:gridCol w:w="2592"/>
        <w:gridCol w:w="6604"/>
      </w:tblGrid>
      <w:tr w:rsidTr="00483845">
        <w:tblPrEx>
          <w:tblW w:w="0" w:type="auto"/>
          <w:tblCellMar>
            <w:left w:w="62" w:type="dxa"/>
            <w:right w:w="62" w:type="dxa"/>
          </w:tblCellMar>
          <w:tblLook w:val="0000"/>
        </w:tblPrEx>
        <w:trPr>
          <w:tblHeader/>
        </w:trPr>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03C38" w:rsidP="00403C38">
            <w:pPr>
              <w:pStyle w:val="BodyText"/>
            </w:pPr>
            <w:r w:rsidRPr="00403C38">
              <w:rPr>
                <w:rStyle w:val="SpecialBold"/>
              </w:rPr>
              <w:t>ELEMENT</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03C38">
            <w:pPr>
              <w:pStyle w:val="BodyText"/>
              <w:rPr>
                <w:lang w:val="en-NZ"/>
              </w:rPr>
            </w:pPr>
            <w:r w:rsidRPr="00403C38">
              <w:rPr>
                <w:rStyle w:val="SpecialBold"/>
              </w:rPr>
              <w:t>PERFORMAN</w:t>
            </w:r>
            <w:r w:rsidRPr="00403C38">
              <w:rPr>
                <w:rStyle w:val="SpecialBold"/>
              </w:rPr>
              <w:t>CE CRITERIA</w:t>
            </w:r>
          </w:p>
        </w:tc>
      </w:tr>
      <w:tr w:rsidTr="00483845">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03C38" w:rsidP="00403C38">
            <w:pPr>
              <w:pStyle w:val="BodyText"/>
            </w:pPr>
            <w:r w:rsidRPr="00403C38">
              <w:rPr>
                <w:rStyle w:val="Emphasis"/>
              </w:rPr>
              <w:t>Elements describe the essential outcomes.</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03C38">
            <w:pPr>
              <w:pStyle w:val="BodyText"/>
              <w:rPr>
                <w:lang w:val="en-NZ"/>
              </w:rPr>
            </w:pPr>
            <w:r w:rsidRPr="00403C38">
              <w:rPr>
                <w:rStyle w:val="Emphasis"/>
              </w:rPr>
              <w:t>Performance criteria describe the performance needed to demonstrate achievement of the element.</w:t>
            </w:r>
          </w:p>
        </w:tc>
      </w:tr>
      <w:tr w:rsidTr="00483845">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03C38">
            <w:pPr>
              <w:pStyle w:val="List"/>
              <w:rPr>
                <w:lang w:val="en-NZ"/>
              </w:rPr>
            </w:pPr>
            <w:r w:rsidRPr="00403C38">
              <w:t>1. Prepare for work activities</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03C38" w:rsidP="00403C38">
            <w:pPr>
              <w:pStyle w:val="List"/>
            </w:pPr>
            <w:r w:rsidRPr="00403C38">
              <w:t>1.1 Identify routine front of house tasks required for completion prior to shows or performances in consultation with required personnel</w:t>
            </w:r>
          </w:p>
          <w:p w:rsidR="00000000" w:rsidRPr="00403C38" w:rsidP="00403C38">
            <w:pPr>
              <w:pStyle w:val="List"/>
            </w:pPr>
            <w:r w:rsidRPr="00403C38">
              <w:t>1.2 Identify additional tasks to be completed and add to work schedule as required</w:t>
            </w:r>
          </w:p>
          <w:p w:rsidR="00000000" w:rsidRPr="00403C38" w:rsidP="00403C38">
            <w:pPr>
              <w:pStyle w:val="List"/>
            </w:pPr>
            <w:r w:rsidRPr="00403C38">
              <w:t>1.3 Plan and prioritise workload wit</w:t>
            </w:r>
            <w:r w:rsidRPr="00403C38">
              <w:t>hin allocated timeframes</w:t>
            </w:r>
          </w:p>
          <w:p w:rsidR="00000000" w:rsidP="00403C38">
            <w:pPr>
              <w:pStyle w:val="List"/>
              <w:rPr>
                <w:lang w:val="en-NZ"/>
              </w:rPr>
            </w:pPr>
            <w:r w:rsidRPr="00403C38">
              <w:t>1.4 Attend pre-show briefing and liaise with required personnel to confirm show ready status</w:t>
            </w:r>
          </w:p>
        </w:tc>
      </w:tr>
      <w:tr w:rsidTr="00483845">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03C38">
            <w:pPr>
              <w:pStyle w:val="List"/>
              <w:rPr>
                <w:lang w:val="en-NZ"/>
              </w:rPr>
            </w:pPr>
            <w:r w:rsidRPr="00403C38">
              <w:t>2. Complete work tasks</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03C38" w:rsidP="00403C38">
            <w:pPr>
              <w:pStyle w:val="List"/>
            </w:pPr>
            <w:r w:rsidRPr="00403C38">
              <w:t xml:space="preserve">2.1 Turn front of house visual display and audio systems on and off as </w:t>
            </w:r>
            <w:r w:rsidRPr="00403C38">
              <w:t>required</w:t>
            </w:r>
          </w:p>
          <w:p w:rsidR="00000000" w:rsidRPr="00403C38" w:rsidP="00403C38">
            <w:pPr>
              <w:pStyle w:val="List"/>
            </w:pPr>
            <w:r w:rsidRPr="00403C38">
              <w:t>2.2 Finalise retail and catering t</w:t>
            </w:r>
            <w:r w:rsidRPr="00403C38">
              <w:t>asks according to instructions and organisational policies and procedures</w:t>
            </w:r>
          </w:p>
          <w:p w:rsidR="00000000" w:rsidRPr="00403C38" w:rsidP="00403C38">
            <w:pPr>
              <w:pStyle w:val="List"/>
            </w:pPr>
            <w:r w:rsidRPr="00403C38">
              <w:t>2.3 Check venue facilities and amenities according to organisational policies and procedures, and advise required personnel if matters are beyond scope of own job role</w:t>
            </w:r>
          </w:p>
          <w:p w:rsidR="00000000" w:rsidRPr="00403C38" w:rsidP="00403C38">
            <w:pPr>
              <w:pStyle w:val="List"/>
            </w:pPr>
            <w:r w:rsidRPr="00403C38">
              <w:t>2.4 Advise req</w:t>
            </w:r>
            <w:r w:rsidRPr="00403C38">
              <w:t>uired personnel of security, health and safety or emergency issues that need attention</w:t>
            </w:r>
          </w:p>
          <w:p w:rsidR="00000000" w:rsidRPr="00403C38" w:rsidP="00403C38">
            <w:pPr>
              <w:pStyle w:val="List"/>
            </w:pPr>
            <w:r w:rsidRPr="00403C38">
              <w:t>2.5 Seek assistance from required personnel when difficulties arise in achieving allocated tasks</w:t>
            </w:r>
          </w:p>
          <w:p w:rsidR="00000000" w:rsidP="00403C38">
            <w:pPr>
              <w:pStyle w:val="List"/>
              <w:rPr>
                <w:lang w:val="en-NZ"/>
              </w:rPr>
            </w:pPr>
            <w:r w:rsidRPr="00403C38">
              <w:t>2.6 Identify factors affecting work requirements and take required actio</w:t>
            </w:r>
            <w:r w:rsidRPr="00403C38">
              <w:t>n within scope of own job role</w:t>
            </w:r>
          </w:p>
        </w:tc>
      </w:tr>
      <w:tr w:rsidTr="00483845">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03C38">
            <w:pPr>
              <w:pStyle w:val="List"/>
              <w:rPr>
                <w:lang w:val="en-NZ"/>
              </w:rPr>
            </w:pPr>
            <w:r w:rsidRPr="00403C38">
              <w:t>3. Review work performance</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03C38" w:rsidP="00403C38">
            <w:pPr>
              <w:pStyle w:val="List"/>
            </w:pPr>
            <w:r w:rsidRPr="00403C38">
              <w:t>3.1 Seek feedback on work performance from supervisors and colleagues</w:t>
            </w:r>
          </w:p>
          <w:p w:rsidR="00000000" w:rsidRPr="00403C38" w:rsidP="00403C38">
            <w:pPr>
              <w:pStyle w:val="List"/>
            </w:pPr>
            <w:r w:rsidRPr="00403C38">
              <w:t>3.2 Monitor and adjust work according to feedba</w:t>
            </w:r>
            <w:r w:rsidRPr="00403C38">
              <w:t>ck obtained through supervision and comparison with established team and organisational standards</w:t>
            </w:r>
          </w:p>
          <w:p w:rsidR="00000000" w:rsidRPr="00403C38" w:rsidP="00403C38">
            <w:pPr>
              <w:pStyle w:val="List"/>
            </w:pPr>
            <w:r w:rsidRPr="00403C38">
              <w:t>3.3 Identify and plan opportunities for improvement through discussions with colleagues</w:t>
            </w:r>
          </w:p>
        </w:tc>
      </w:tr>
    </w:tbl>
    <w:p w:rsidR="00000000" w:rsidRPr="00403C38" w:rsidP="00403C38">
      <w:pPr>
        <w:pStyle w:val="BodyText"/>
      </w:pPr>
    </w:p>
    <w:p w:rsidR="00000000" w:rsidRPr="00403C38" w:rsidP="00403C38">
      <w:pPr>
        <w:pStyle w:val="AllowPageBreak"/>
      </w:pPr>
    </w:p>
    <w:p w:rsidR="00000000" w:rsidRPr="00403C38" w:rsidP="00403C38">
      <w:pPr>
        <w:pStyle w:val="Heading1"/>
      </w:pPr>
      <w:bookmarkStart w:id="5" w:name="O_1161718"/>
      <w:bookmarkEnd w:id="5"/>
      <w:r w:rsidRPr="00403C38">
        <w:t>Foundation Skills</w:t>
      </w:r>
    </w:p>
    <w:p w:rsidR="00000000" w:rsidRPr="00483845" w:rsidP="00483845">
      <w:pPr>
        <w:pStyle w:val="BodyText"/>
        <w:rPr>
          <w:i/>
        </w:rPr>
      </w:pPr>
      <w:r w:rsidRPr="00483845">
        <w:rPr>
          <w:rStyle w:val="Emphasis"/>
        </w:rPr>
        <w:t>This section describes those la</w:t>
      </w:r>
      <w:r w:rsidRPr="00483845">
        <w:rPr>
          <w:rStyle w:val="Emphasis"/>
        </w:rPr>
        <w:t>nguage, literacy, numeracy and employment skills that are essential to performance but not explicit in the performance criteria.</w:t>
      </w:r>
    </w:p>
    <w:tbl>
      <w:tblPr>
        <w:tblW w:w="0" w:type="auto"/>
        <w:tblCellMar>
          <w:left w:w="62" w:type="dxa"/>
          <w:right w:w="62" w:type="dxa"/>
        </w:tblCellMar>
        <w:tblLook w:val="0000"/>
      </w:tblPr>
      <w:tblGrid>
        <w:gridCol w:w="2113"/>
        <w:gridCol w:w="7083"/>
      </w:tblGrid>
      <w:tr w:rsidTr="00483845">
        <w:tblPrEx>
          <w:tblW w:w="0" w:type="auto"/>
          <w:tblCellMar>
            <w:left w:w="62" w:type="dxa"/>
            <w:right w:w="62" w:type="dxa"/>
          </w:tblCellMar>
          <w:tblLook w:val="0000"/>
        </w:tblPrEx>
        <w:trPr>
          <w:tblHeader/>
        </w:trPr>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03C38" w:rsidP="00403C38">
            <w:pPr>
              <w:pStyle w:val="BodyText"/>
            </w:pPr>
            <w:r w:rsidRPr="00403C38">
              <w:rPr>
                <w:rStyle w:val="SpecialBold"/>
              </w:rPr>
              <w:t>SKILL</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03C38">
            <w:pPr>
              <w:pStyle w:val="BodyText"/>
              <w:rPr>
                <w:lang w:val="en-NZ"/>
              </w:rPr>
            </w:pPr>
            <w:r w:rsidRPr="00403C38">
              <w:rPr>
                <w:rStyle w:val="SpecialBold"/>
              </w:rPr>
              <w:t>DESCRIPTION</w:t>
            </w:r>
          </w:p>
        </w:tc>
      </w:tr>
      <w:tr w:rsidTr="00483845">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03C38">
            <w:pPr>
              <w:pStyle w:val="BodyText"/>
              <w:rPr>
                <w:lang w:val="en-NZ"/>
              </w:rPr>
            </w:pPr>
            <w:r w:rsidRPr="00403C38">
              <w:t>Learning</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403C38">
            <w:pPr>
              <w:pStyle w:val="ListBullet"/>
              <w:rPr>
                <w:lang w:val="en-NZ"/>
              </w:rPr>
            </w:pPr>
            <w:r w:rsidRPr="00403C38">
              <w:t>Improves work performance using views and opinions of others, including based on advice and feedba</w:t>
            </w:r>
            <w:r w:rsidRPr="00403C38">
              <w:t>ck from supervisor and colleagues</w:t>
            </w:r>
          </w:p>
        </w:tc>
      </w:tr>
      <w:tr w:rsidTr="00483845">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03C38">
            <w:pPr>
              <w:pStyle w:val="BodyText"/>
              <w:rPr>
                <w:lang w:val="en-NZ"/>
              </w:rPr>
            </w:pPr>
            <w:r w:rsidRPr="00403C38">
              <w:t>Oral communication</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403C38">
            <w:pPr>
              <w:pStyle w:val="ListBullet"/>
              <w:rPr>
                <w:lang w:val="en-NZ"/>
              </w:rPr>
            </w:pPr>
            <w:r w:rsidRPr="00403C38">
              <w:t>Obtains information by using listening and questioning techniques</w:t>
            </w:r>
          </w:p>
        </w:tc>
      </w:tr>
      <w:tr w:rsidTr="00483845">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03C38">
            <w:pPr>
              <w:pStyle w:val="BodyText"/>
              <w:rPr>
                <w:lang w:val="en-NZ"/>
              </w:rPr>
            </w:pPr>
            <w:r w:rsidRPr="00403C38">
              <w:t>Numeracy</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403C38">
            <w:pPr>
              <w:pStyle w:val="ListBullet"/>
              <w:rPr>
                <w:lang w:val="en-NZ"/>
              </w:rPr>
            </w:pPr>
            <w:r w:rsidRPr="00403C38">
              <w:t>Uses numerically-based controls on equipment</w:t>
            </w:r>
          </w:p>
        </w:tc>
      </w:tr>
      <w:tr w:rsidTr="00483845">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03C38">
            <w:pPr>
              <w:pStyle w:val="BodyText"/>
              <w:rPr>
                <w:lang w:val="en-NZ"/>
              </w:rPr>
            </w:pPr>
            <w:r w:rsidRPr="00403C38">
              <w:t>Self-management</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403C38" w:rsidP="00403C38">
            <w:pPr>
              <w:pStyle w:val="ListBullet"/>
            </w:pPr>
            <w:r w:rsidRPr="00403C38">
              <w:t>Follows health and safety procedures in relation to assigned duties</w:t>
            </w:r>
          </w:p>
          <w:p w:rsidR="00000000" w:rsidRPr="00403C38" w:rsidP="00403C38">
            <w:pPr>
              <w:pStyle w:val="ListBullet"/>
            </w:pPr>
            <w:r w:rsidRPr="00403C38">
              <w:t>Understands and completes main tasks and responsibilities within the boundaries of own role</w:t>
            </w:r>
          </w:p>
          <w:p w:rsidR="00000000" w:rsidRPr="00403C38" w:rsidP="00403C38">
            <w:pPr>
              <w:pStyle w:val="ListBullet"/>
            </w:pPr>
            <w:r w:rsidRPr="00403C38">
              <w:t>Locates key information on organisational products and services</w:t>
            </w:r>
          </w:p>
          <w:p w:rsidR="00000000" w:rsidP="00403C38">
            <w:pPr>
              <w:pStyle w:val="ListBullet"/>
              <w:rPr>
                <w:lang w:val="en-NZ"/>
              </w:rPr>
            </w:pPr>
            <w:r w:rsidRPr="00403C38">
              <w:t>Interpret and follow different o</w:t>
            </w:r>
            <w:r w:rsidRPr="00403C38">
              <w:t>rganisational procedures and work schedules</w:t>
            </w:r>
          </w:p>
        </w:tc>
      </w:tr>
      <w:tr w:rsidTr="00483845">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03C38">
            <w:pPr>
              <w:pStyle w:val="BodyText"/>
              <w:rPr>
                <w:lang w:val="en-NZ"/>
              </w:rPr>
            </w:pPr>
            <w:r w:rsidRPr="00403C38">
              <w:t>Teamwork</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403C38" w:rsidP="00403C38">
            <w:pPr>
              <w:pStyle w:val="ListBullet"/>
            </w:pPr>
            <w:r w:rsidRPr="00403C38">
              <w:t>Works collaboratively with team when completing front of house tasks</w:t>
            </w:r>
          </w:p>
          <w:p w:rsidR="00000000" w:rsidRPr="00403C38" w:rsidP="00403C38">
            <w:pPr>
              <w:pStyle w:val="ListBullet"/>
            </w:pPr>
            <w:r w:rsidRPr="00403C38">
              <w:t xml:space="preserve">Interacts with colleagues and the general public using appropriate </w:t>
            </w:r>
            <w:r w:rsidRPr="00403C38">
              <w:t>language, tone and non-verbal behaviour</w:t>
            </w:r>
          </w:p>
          <w:p w:rsidR="00000000" w:rsidRPr="00403C38" w:rsidP="00403C38">
            <w:pPr>
              <w:pStyle w:val="ListBullet"/>
            </w:pPr>
            <w:r w:rsidRPr="00403C38">
              <w:t>Liaise with other team members about service requirements</w:t>
            </w:r>
          </w:p>
          <w:p w:rsidR="00000000" w:rsidP="00403C38">
            <w:pPr>
              <w:pStyle w:val="ListBullet"/>
              <w:rPr>
                <w:lang w:val="en-NZ"/>
              </w:rPr>
            </w:pPr>
            <w:r w:rsidRPr="00403C38">
              <w:t>Listen and respond to diverse range of customer requests and complaints, asking questions to clarify and confirm</w:t>
            </w:r>
          </w:p>
        </w:tc>
      </w:tr>
      <w:tr w:rsidTr="00483845">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03C38">
            <w:pPr>
              <w:pStyle w:val="BodyText"/>
              <w:rPr>
                <w:lang w:val="en-NZ"/>
              </w:rPr>
            </w:pPr>
            <w:r w:rsidRPr="00403C38">
              <w:t>Planning and organising</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403C38" w:rsidP="00403C38">
            <w:pPr>
              <w:pStyle w:val="ListBullet"/>
            </w:pPr>
            <w:r w:rsidRPr="00403C38">
              <w:t>Prepares for and completes front of house tasks in a logica</w:t>
            </w:r>
            <w:r w:rsidRPr="00403C38">
              <w:t>l sequence and completes tasks according to schedules</w:t>
            </w:r>
          </w:p>
          <w:p w:rsidR="00000000" w:rsidP="00403C38">
            <w:pPr>
              <w:pStyle w:val="ListBullet"/>
              <w:rPr>
                <w:lang w:val="en-NZ"/>
              </w:rPr>
            </w:pPr>
            <w:r w:rsidRPr="00403C38">
              <w:t>Prioritises work tasks in consultation with supervisor</w:t>
            </w:r>
          </w:p>
        </w:tc>
      </w:tr>
      <w:tr w:rsidTr="00483845">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03C38">
            <w:pPr>
              <w:pStyle w:val="BodyText"/>
              <w:rPr>
                <w:lang w:val="en-NZ"/>
              </w:rPr>
            </w:pPr>
            <w:r w:rsidRPr="00403C38">
              <w:t>Initiative and enterprise</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403C38">
            <w:pPr>
              <w:pStyle w:val="ListBullet"/>
              <w:rPr>
                <w:lang w:val="en-NZ"/>
              </w:rPr>
            </w:pPr>
            <w:r w:rsidRPr="00403C38">
              <w:t>Seeks expert assistance when problems arise</w:t>
            </w:r>
          </w:p>
        </w:tc>
      </w:tr>
      <w:tr w:rsidTr="00483845">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03C38">
            <w:pPr>
              <w:pStyle w:val="BodyText"/>
              <w:rPr>
                <w:lang w:val="en-NZ"/>
              </w:rPr>
            </w:pPr>
            <w:r w:rsidRPr="00403C38">
              <w:t>Technology</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403C38">
            <w:pPr>
              <w:pStyle w:val="ListBullet"/>
              <w:rPr>
                <w:lang w:val="en-NZ"/>
              </w:rPr>
            </w:pPr>
            <w:r w:rsidRPr="00403C38">
              <w:t>Uses different equipment for day-to-day work activities, inclu</w:t>
            </w:r>
            <w:r w:rsidRPr="00403C38">
              <w:t>ding venue specific technology</w:t>
            </w:r>
          </w:p>
        </w:tc>
      </w:tr>
      <w:tr w:rsidTr="00483845">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03C38">
            <w:pPr>
              <w:pStyle w:val="BodyText"/>
              <w:rPr>
                <w:lang w:val="en-NZ"/>
              </w:rPr>
            </w:pPr>
            <w:r w:rsidRPr="00403C38">
              <w:t>Problem-solving</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403C38" w:rsidP="00403C38">
            <w:pPr>
              <w:pStyle w:val="ListBullet"/>
            </w:pPr>
            <w:r w:rsidRPr="00403C38">
              <w:t>Identifies and solves routine problems in relation to own duties</w:t>
            </w:r>
          </w:p>
        </w:tc>
      </w:tr>
    </w:tbl>
    <w:p w:rsidR="00000000" w:rsidRPr="00403C38" w:rsidP="00403C38">
      <w:pPr>
        <w:pStyle w:val="BodyText"/>
      </w:pPr>
    </w:p>
    <w:p w:rsidR="00000000" w:rsidRPr="00403C38" w:rsidP="00403C38">
      <w:pPr>
        <w:pStyle w:val="AllowPageBreak"/>
      </w:pPr>
    </w:p>
    <w:p w:rsidR="00000000" w:rsidRPr="00403C38" w:rsidP="00403C38">
      <w:pPr>
        <w:pStyle w:val="Heading1"/>
      </w:pPr>
      <w:bookmarkStart w:id="6" w:name="O_1161717"/>
      <w:bookmarkEnd w:id="6"/>
      <w:r w:rsidRPr="00403C38">
        <w:t>Unit Mapping Information</w:t>
      </w:r>
    </w:p>
    <w:p w:rsidR="00000000" w:rsidRPr="00403C38" w:rsidP="00483845">
      <w:pPr>
        <w:pStyle w:val="BodyText"/>
      </w:pPr>
      <w:r w:rsidRPr="00403C38">
        <w:t>Supersedes and is equivalent to CUAFOH201 Undertake routine front of house duties.</w:t>
      </w:r>
    </w:p>
    <w:p w:rsidR="00000000" w:rsidRPr="00403C38" w:rsidP="00403C38">
      <w:pPr>
        <w:pStyle w:val="Heading1"/>
      </w:pPr>
      <w:bookmarkStart w:id="7" w:name="O_1161710"/>
      <w:bookmarkEnd w:id="7"/>
      <w:r w:rsidRPr="00403C38">
        <w:t>Links</w:t>
      </w:r>
    </w:p>
    <w:p w:rsidR="00000000" w:rsidRPr="00403C38" w:rsidP="00483845">
      <w:pPr>
        <w:pStyle w:val="BodyText"/>
      </w:pPr>
      <w:r w:rsidRPr="00403C38">
        <w:t xml:space="preserve">Companion Volume Implementation Guide is found on VETNet - </w:t>
      </w:r>
      <w:r>
        <w:fldChar w:fldCharType="begin"/>
      </w:r>
      <w:r>
        <w:instrText xml:space="preserve"> HYPERLINK "https://vetnet.gov.au/Pages/TrainingDocs.aspx?q=1db201d9-4006-4430-839f-382ef6b803d5" </w:instrText>
      </w:r>
      <w:r>
        <w:fldChar w:fldCharType="separate"/>
      </w:r>
      <w:r w:rsidRPr="00E603CF">
        <w:rPr>
          <w:rStyle w:val="Hyperlink"/>
        </w:rPr>
        <w:t>https://vetnet.gov.au/Pages/TrainingDocs.aspx?q=1db201d9-4006-4430-839f-382ef6b803d5</w:t>
      </w:r>
      <w:r>
        <w:fldChar w:fldCharType="end"/>
      </w:r>
    </w:p>
    <w:p w:rsidR="00000000" w:rsidRPr="00403C38" w:rsidP="00403C38"/>
    <w:sectPr w:rsidSect="00403C38">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03C38">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03C38" w:rsidRPr="00483845" w:rsidP="00483845">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03C38">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83845" w:rsidP="00403C38">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483845" w:rsidP="00403C38">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PwC’s Skills for Australia</w:t>
    </w:r>
    <w:r>
      <w:fldChar w:fldCharType="end"/>
    </w:r>
  </w:p>
  <w:p w:rsidR="00483845" w:rsidP="00403C38">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03C38">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83845"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403C38" w:rsidRPr="00483845" w:rsidP="00483845">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03C38">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83845" w:rsidRPr="002D2AF8" w:rsidP="00403C38">
    <w:pPr>
      <w:pStyle w:val="Header"/>
      <w:framePr w:wrap="around"/>
    </w:pPr>
    <w:r>
      <w:fldChar w:fldCharType="begin"/>
    </w:r>
    <w:r>
      <w:instrText xml:space="preserve"> TITLE   \* MERGEFORMAT </w:instrText>
    </w:r>
    <w:r>
      <w:fldChar w:fldCharType="separate"/>
    </w:r>
    <w:r>
      <w:t>CUAFOH211 Undertake routine front of house duties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20 October 2022</w:t>
    </w:r>
    <w:r>
      <w:fldChar w:fldCharType="end"/>
    </w:r>
  </w:p>
  <w:p w:rsidR="00483845" w:rsidP="00403C38">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034009BC"/>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CA5A8CC6"/>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03C38"/>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403C38"/>
    <w:pPr>
      <w:spacing w:before="360" w:after="60"/>
      <w:outlineLvl w:val="0"/>
    </w:pPr>
    <w:rPr>
      <w:sz w:val="32"/>
    </w:rPr>
  </w:style>
  <w:style w:type="paragraph" w:styleId="Heading2">
    <w:name w:val="heading 2"/>
    <w:basedOn w:val="HeadingBase"/>
    <w:next w:val="BodyText"/>
    <w:link w:val="Heading2Char"/>
    <w:qFormat/>
    <w:rsid w:val="00403C38"/>
    <w:pPr>
      <w:keepLines/>
      <w:spacing w:before="240" w:after="120"/>
      <w:outlineLvl w:val="1"/>
    </w:pPr>
    <w:rPr>
      <w:sz w:val="28"/>
      <w:szCs w:val="40"/>
    </w:rPr>
  </w:style>
  <w:style w:type="paragraph" w:styleId="Heading3">
    <w:name w:val="heading 3"/>
    <w:basedOn w:val="HeadingBase"/>
    <w:next w:val="BodyText"/>
    <w:link w:val="Heading3Char"/>
    <w:qFormat/>
    <w:rsid w:val="00403C38"/>
    <w:pPr>
      <w:spacing w:before="180" w:after="120"/>
      <w:outlineLvl w:val="2"/>
    </w:pPr>
    <w:rPr>
      <w:spacing w:val="-10"/>
      <w:kern w:val="32"/>
    </w:rPr>
  </w:style>
  <w:style w:type="paragraph" w:styleId="Heading4">
    <w:name w:val="heading 4"/>
    <w:basedOn w:val="HeadingBase"/>
    <w:next w:val="BodyText"/>
    <w:link w:val="Heading4Char"/>
    <w:qFormat/>
    <w:rsid w:val="00403C38"/>
    <w:pPr>
      <w:spacing w:before="160" w:after="120"/>
      <w:outlineLvl w:val="3"/>
    </w:pPr>
    <w:rPr>
      <w:sz w:val="22"/>
    </w:rPr>
  </w:style>
  <w:style w:type="paragraph" w:styleId="Heading5">
    <w:name w:val="heading 5"/>
    <w:basedOn w:val="HeadingBase"/>
    <w:next w:val="Normal"/>
    <w:link w:val="Heading5Char"/>
    <w:qFormat/>
    <w:rsid w:val="00403C38"/>
    <w:pPr>
      <w:spacing w:before="80"/>
      <w:outlineLvl w:val="4"/>
    </w:pPr>
    <w:rPr>
      <w:color w:val="918585"/>
      <w:sz w:val="20"/>
    </w:rPr>
  </w:style>
  <w:style w:type="paragraph" w:styleId="Heading6">
    <w:name w:val="heading 6"/>
    <w:basedOn w:val="HeadingBase"/>
    <w:next w:val="Normal"/>
    <w:link w:val="Heading6Char"/>
    <w:qFormat/>
    <w:rsid w:val="00403C38"/>
    <w:pPr>
      <w:spacing w:before="60"/>
      <w:outlineLvl w:val="5"/>
    </w:pPr>
    <w:rPr>
      <w:color w:val="918585"/>
      <w:sz w:val="20"/>
    </w:rPr>
  </w:style>
  <w:style w:type="paragraph" w:styleId="Heading7">
    <w:name w:val="heading 7"/>
    <w:basedOn w:val="Normal"/>
    <w:next w:val="Normal"/>
    <w:link w:val="Heading7Char"/>
    <w:qFormat/>
    <w:rsid w:val="00403C38"/>
    <w:pPr>
      <w:ind w:left="720"/>
      <w:outlineLvl w:val="6"/>
    </w:pPr>
    <w:rPr>
      <w:i/>
    </w:rPr>
  </w:style>
  <w:style w:type="paragraph" w:styleId="Heading8">
    <w:name w:val="heading 8"/>
    <w:basedOn w:val="Normal"/>
    <w:next w:val="Normal"/>
    <w:link w:val="Heading8Char"/>
    <w:qFormat/>
    <w:rsid w:val="00403C38"/>
    <w:pPr>
      <w:ind w:left="720"/>
      <w:outlineLvl w:val="7"/>
    </w:pPr>
    <w:rPr>
      <w:i/>
    </w:rPr>
  </w:style>
  <w:style w:type="paragraph" w:styleId="Heading9">
    <w:name w:val="heading 9"/>
    <w:basedOn w:val="Normal"/>
    <w:next w:val="Normal"/>
    <w:link w:val="Heading9Char"/>
    <w:qFormat/>
    <w:rsid w:val="00403C38"/>
    <w:pPr>
      <w:ind w:left="720"/>
      <w:outlineLvl w:val="8"/>
    </w:pPr>
    <w:rPr>
      <w:i/>
    </w:rPr>
  </w:style>
  <w:style w:type="character" w:default="1" w:styleId="DefaultParagraphFont">
    <w:name w:val="Default Paragraph Font"/>
    <w:uiPriority w:val="1"/>
    <w:unhideWhenUsed/>
    <w:rsid w:val="00403C38"/>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403C38"/>
  </w:style>
  <w:style w:type="character" w:customStyle="1" w:styleId="Heading1Char">
    <w:name w:val="Heading 1 Char"/>
    <w:basedOn w:val="DefaultParagraphFont"/>
    <w:link w:val="Heading1"/>
    <w:rsid w:val="00403C38"/>
    <w:rPr>
      <w:rFonts w:ascii="Times New Roman" w:eastAsia="Times New Roman" w:hAnsi="Times New Roman" w:cs="Times New Roman"/>
      <w:b/>
      <w:sz w:val="32"/>
      <w:szCs w:val="20"/>
      <w:lang w:eastAsia="en-US"/>
    </w:rPr>
  </w:style>
  <w:style w:type="paragraph" w:styleId="BodyText">
    <w:name w:val="Body Text"/>
    <w:basedOn w:val="Normal"/>
    <w:link w:val="BodyTextChar"/>
    <w:rsid w:val="00403C38"/>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403C38"/>
    <w:rPr>
      <w:rFonts w:ascii="Times New Roman" w:eastAsia="Times New Roman" w:hAnsi="Times New Roman" w:cs="Times New Roman"/>
      <w:sz w:val="24"/>
      <w:lang w:eastAsia="en-US"/>
    </w:rPr>
  </w:style>
  <w:style w:type="paragraph" w:styleId="List">
    <w:name w:val="List"/>
    <w:basedOn w:val="BodyText"/>
    <w:next w:val="BodyText"/>
    <w:rsid w:val="00403C38"/>
    <w:pPr>
      <w:tabs>
        <w:tab w:val="left" w:pos="340"/>
      </w:tabs>
      <w:spacing w:before="60" w:after="60"/>
      <w:ind w:left="340" w:hanging="340"/>
    </w:pPr>
  </w:style>
  <w:style w:type="paragraph" w:styleId="ListBullet">
    <w:name w:val="List Bullet"/>
    <w:basedOn w:val="List"/>
    <w:rsid w:val="00403C38"/>
    <w:pPr>
      <w:numPr>
        <w:numId w:val="11"/>
      </w:numPr>
      <w:tabs>
        <w:tab w:val="clear" w:pos="340"/>
      </w:tabs>
      <w:spacing w:before="40" w:after="40"/>
    </w:pPr>
  </w:style>
  <w:style w:type="character" w:customStyle="1" w:styleId="SpecialBold">
    <w:name w:val="Special Bold"/>
    <w:basedOn w:val="DefaultParagraphFont"/>
    <w:rsid w:val="00403C38"/>
    <w:rPr>
      <w:b/>
      <w:spacing w:val="0"/>
    </w:rPr>
  </w:style>
  <w:style w:type="character" w:styleId="Emphasis">
    <w:name w:val="Emphasis"/>
    <w:basedOn w:val="DefaultParagraphFont"/>
    <w:qFormat/>
    <w:rsid w:val="00403C38"/>
    <w:rPr>
      <w:i/>
    </w:rPr>
  </w:style>
  <w:style w:type="paragraph" w:customStyle="1" w:styleId="SuperHeading">
    <w:name w:val="SuperHeading"/>
    <w:basedOn w:val="Normal"/>
    <w:rsid w:val="00403C38"/>
    <w:pPr>
      <w:spacing w:before="240" w:after="120"/>
      <w:outlineLvl w:val="0"/>
    </w:pPr>
    <w:rPr>
      <w:rFonts w:ascii="Times New Roman" w:hAnsi="Times New Roman"/>
      <w:b/>
      <w:sz w:val="32"/>
    </w:rPr>
  </w:style>
  <w:style w:type="paragraph" w:customStyle="1" w:styleId="AllowPageBreak">
    <w:name w:val="AllowPageBreak"/>
    <w:rsid w:val="00403C38"/>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403C38"/>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403C38"/>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403C38"/>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403C38"/>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403C38"/>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403C38"/>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403C38"/>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403C38"/>
    <w:rPr>
      <w:rFonts w:ascii="Courier New" w:eastAsia="Times New Roman" w:hAnsi="Courier New" w:cs="Times New Roman"/>
      <w:i/>
      <w:szCs w:val="20"/>
      <w:lang w:eastAsia="en-US"/>
    </w:rPr>
  </w:style>
  <w:style w:type="paragraph" w:customStyle="1" w:styleId="HeadingBase">
    <w:name w:val="Heading Base"/>
    <w:rsid w:val="00403C38"/>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403C38"/>
    <w:pPr>
      <w:tabs>
        <w:tab w:val="right" w:leader="dot" w:pos="9072"/>
      </w:tabs>
      <w:ind w:left="567"/>
    </w:pPr>
    <w:rPr>
      <w:szCs w:val="22"/>
    </w:rPr>
  </w:style>
  <w:style w:type="paragraph" w:customStyle="1" w:styleId="TOCBase">
    <w:name w:val="TOC Base"/>
    <w:rsid w:val="00403C38"/>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403C38"/>
    <w:pPr>
      <w:tabs>
        <w:tab w:val="right" w:leader="dot" w:pos="9072"/>
      </w:tabs>
      <w:spacing w:before="40" w:after="40"/>
      <w:ind w:left="284"/>
    </w:pPr>
    <w:rPr>
      <w:rFonts w:ascii="Times New Roman" w:hAnsi="Times New Roman"/>
    </w:rPr>
  </w:style>
  <w:style w:type="paragraph" w:styleId="TOC1">
    <w:name w:val="toc 1"/>
    <w:basedOn w:val="TOCBase"/>
    <w:next w:val="Normal"/>
    <w:rsid w:val="00403C38"/>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403C38"/>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403C38"/>
    <w:rPr>
      <w:rFonts w:ascii="Times New Roman" w:eastAsia="Times New Roman" w:hAnsi="Times New Roman" w:cs="Times New Roman"/>
      <w:sz w:val="16"/>
      <w:lang w:eastAsia="en-US"/>
    </w:rPr>
  </w:style>
  <w:style w:type="paragraph" w:styleId="Title">
    <w:name w:val="Title"/>
    <w:basedOn w:val="HeadingBase"/>
    <w:link w:val="TitleChar"/>
    <w:qFormat/>
    <w:rsid w:val="00403C38"/>
    <w:pPr>
      <w:spacing w:before="5040"/>
      <w:jc w:val="center"/>
    </w:pPr>
    <w:rPr>
      <w:sz w:val="48"/>
      <w:szCs w:val="72"/>
      <w:lang w:val="en-US"/>
    </w:rPr>
  </w:style>
  <w:style w:type="character" w:customStyle="1" w:styleId="TitleChar">
    <w:name w:val="Title Char"/>
    <w:basedOn w:val="DefaultParagraphFont"/>
    <w:link w:val="Title"/>
    <w:rsid w:val="00403C38"/>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403C38"/>
    <w:pPr>
      <w:tabs>
        <w:tab w:val="left" w:pos="3600"/>
        <w:tab w:val="left" w:pos="3958"/>
      </w:tabs>
    </w:pPr>
  </w:style>
  <w:style w:type="paragraph" w:customStyle="1" w:styleId="Note">
    <w:name w:val="Note"/>
    <w:basedOn w:val="BodyText"/>
    <w:rsid w:val="00403C38"/>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403C38"/>
    <w:pPr>
      <w:framePr w:wrap="auto" w:hAnchor="text" w:y="6049"/>
    </w:pPr>
    <w:rPr>
      <w:color w:val="000000"/>
      <w:sz w:val="40"/>
    </w:rPr>
  </w:style>
  <w:style w:type="paragraph" w:customStyle="1" w:styleId="TOCTitle">
    <w:name w:val="TOCTitle"/>
    <w:basedOn w:val="Heading1"/>
    <w:rsid w:val="00403C38"/>
    <w:pPr>
      <w:spacing w:after="240"/>
      <w:jc w:val="center"/>
      <w:outlineLvl w:val="9"/>
    </w:pPr>
    <w:rPr>
      <w:caps/>
    </w:rPr>
  </w:style>
  <w:style w:type="paragraph" w:customStyle="1" w:styleId="Version">
    <w:name w:val="Version"/>
    <w:rsid w:val="00403C38"/>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403C38"/>
    <w:pPr>
      <w:numPr>
        <w:numId w:val="12"/>
      </w:numPr>
      <w:tabs>
        <w:tab w:val="clear" w:pos="680"/>
      </w:tabs>
    </w:pPr>
  </w:style>
  <w:style w:type="paragraph" w:styleId="Index1">
    <w:name w:val="index 1"/>
    <w:basedOn w:val="Normal"/>
    <w:next w:val="Normal"/>
    <w:semiHidden/>
    <w:rsid w:val="00403C38"/>
    <w:pPr>
      <w:keepNext w:val="0"/>
      <w:tabs>
        <w:tab w:val="right" w:pos="4176"/>
      </w:tabs>
      <w:ind w:left="198" w:hanging="198"/>
    </w:pPr>
    <w:rPr>
      <w:rFonts w:ascii="Garamond" w:hAnsi="Garamond"/>
    </w:rPr>
  </w:style>
  <w:style w:type="paragraph" w:styleId="IndexHeading">
    <w:name w:val="index heading"/>
    <w:basedOn w:val="Normal"/>
    <w:next w:val="Index1"/>
    <w:semiHidden/>
    <w:rsid w:val="00403C38"/>
    <w:pPr>
      <w:spacing w:before="120" w:after="120"/>
    </w:pPr>
    <w:rPr>
      <w:rFonts w:ascii="Arial" w:hAnsi="Arial"/>
      <w:b/>
      <w:color w:val="918585"/>
      <w:sz w:val="24"/>
    </w:rPr>
  </w:style>
  <w:style w:type="paragraph" w:styleId="Header">
    <w:name w:val="header"/>
    <w:basedOn w:val="Normal"/>
    <w:link w:val="HeaderChar"/>
    <w:rsid w:val="00403C38"/>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403C38"/>
    <w:rPr>
      <w:rFonts w:ascii="Times New Roman" w:eastAsia="Times New Roman" w:hAnsi="Times New Roman" w:cs="Times New Roman"/>
      <w:sz w:val="16"/>
      <w:szCs w:val="20"/>
      <w:lang w:val="en-GB" w:eastAsia="en-US"/>
    </w:rPr>
  </w:style>
  <w:style w:type="paragraph" w:customStyle="1" w:styleId="Chapter">
    <w:name w:val="Chapter"/>
    <w:basedOn w:val="Normal"/>
    <w:rsid w:val="00403C38"/>
    <w:pPr>
      <w:spacing w:before="240"/>
    </w:pPr>
    <w:rPr>
      <w:rFonts w:ascii="Times New Roman" w:hAnsi="Times New Roman"/>
      <w:smallCaps/>
      <w:spacing w:val="80"/>
      <w:sz w:val="28"/>
    </w:rPr>
  </w:style>
  <w:style w:type="paragraph" w:customStyle="1" w:styleId="InChapter">
    <w:name w:val="InChapter"/>
    <w:basedOn w:val="Heading3"/>
    <w:rsid w:val="00403C38"/>
    <w:pPr>
      <w:spacing w:after="240"/>
      <w:outlineLvl w:val="9"/>
    </w:pPr>
    <w:rPr>
      <w:noProof/>
    </w:rPr>
  </w:style>
  <w:style w:type="paragraph" w:styleId="Index2">
    <w:name w:val="index 2"/>
    <w:basedOn w:val="Normal"/>
    <w:next w:val="Normal"/>
    <w:semiHidden/>
    <w:rsid w:val="00403C38"/>
    <w:pPr>
      <w:tabs>
        <w:tab w:val="right" w:pos="4176"/>
      </w:tabs>
      <w:ind w:left="568" w:hanging="284"/>
    </w:pPr>
    <w:rPr>
      <w:rFonts w:ascii="Garamond" w:hAnsi="Garamond"/>
    </w:rPr>
  </w:style>
  <w:style w:type="paragraph" w:customStyle="1" w:styleId="Byline">
    <w:name w:val="Byline"/>
    <w:rsid w:val="00403C38"/>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403C38"/>
    <w:pPr>
      <w:tabs>
        <w:tab w:val="clear" w:pos="3600"/>
        <w:tab w:val="clear" w:pos="3958"/>
      </w:tabs>
      <w:jc w:val="right"/>
    </w:pPr>
  </w:style>
  <w:style w:type="paragraph" w:styleId="Caption">
    <w:name w:val="caption"/>
    <w:basedOn w:val="BodyText"/>
    <w:next w:val="Normal"/>
    <w:qFormat/>
    <w:rsid w:val="00403C38"/>
    <w:pPr>
      <w:framePr w:w="2268" w:hSpace="181" w:vSpace="181" w:wrap="around" w:vAnchor="text" w:hAnchor="page" w:x="1135" w:y="285" w:anchorLock="1"/>
    </w:pPr>
    <w:rPr>
      <w:i/>
    </w:rPr>
  </w:style>
  <w:style w:type="paragraph" w:customStyle="1" w:styleId="MiniTOCTitle">
    <w:name w:val="MiniTOCTitle"/>
    <w:basedOn w:val="Heading4"/>
    <w:rsid w:val="00403C38"/>
    <w:pPr>
      <w:spacing w:before="240"/>
      <w:outlineLvl w:val="9"/>
    </w:pPr>
    <w:rPr>
      <w:noProof/>
      <w:sz w:val="24"/>
    </w:rPr>
  </w:style>
  <w:style w:type="paragraph" w:customStyle="1" w:styleId="MiniTOCItem">
    <w:name w:val="MiniTOCItem"/>
    <w:basedOn w:val="ListBullet"/>
    <w:rsid w:val="00403C38"/>
    <w:pPr>
      <w:numPr>
        <w:numId w:val="0"/>
      </w:numPr>
      <w:tabs>
        <w:tab w:val="right" w:leader="dot" w:pos="6521"/>
      </w:tabs>
      <w:spacing w:before="0" w:after="0"/>
    </w:pPr>
  </w:style>
  <w:style w:type="paragraph" w:customStyle="1" w:styleId="TOFTitle">
    <w:name w:val="TOFTitle"/>
    <w:basedOn w:val="TOCTitle"/>
    <w:rsid w:val="00403C38"/>
  </w:style>
  <w:style w:type="paragraph" w:styleId="TableofFigures">
    <w:name w:val="table of figures"/>
    <w:basedOn w:val="Normal"/>
    <w:next w:val="Normal"/>
    <w:semiHidden/>
    <w:rsid w:val="00403C38"/>
    <w:pPr>
      <w:tabs>
        <w:tab w:val="right" w:leader="dot" w:pos="9072"/>
      </w:tabs>
      <w:ind w:left="970" w:hanging="403"/>
    </w:pPr>
    <w:rPr>
      <w:rFonts w:ascii="Times New Roman" w:hAnsi="Times New Roman"/>
      <w:b/>
    </w:rPr>
  </w:style>
  <w:style w:type="paragraph" w:styleId="ListNumber">
    <w:name w:val="List Number"/>
    <w:basedOn w:val="List"/>
    <w:rsid w:val="00403C38"/>
    <w:pPr>
      <w:numPr>
        <w:numId w:val="14"/>
      </w:numPr>
      <w:tabs>
        <w:tab w:val="clear" w:pos="340"/>
      </w:tabs>
    </w:pPr>
  </w:style>
  <w:style w:type="character" w:customStyle="1" w:styleId="WingdingSymbols">
    <w:name w:val="Wingding Symbols"/>
    <w:rsid w:val="00403C38"/>
    <w:rPr>
      <w:rFonts w:ascii="Wingdings" w:hAnsi="Wingdings"/>
    </w:rPr>
  </w:style>
  <w:style w:type="paragraph" w:customStyle="1" w:styleId="TableHeading">
    <w:name w:val="Table Heading"/>
    <w:basedOn w:val="HeadingBase"/>
    <w:rsid w:val="00403C38"/>
    <w:pPr>
      <w:keepLines/>
      <w:pBdr>
        <w:bottom w:val="single" w:sz="6" w:space="1" w:color="918585"/>
      </w:pBdr>
      <w:spacing w:before="240"/>
    </w:pPr>
  </w:style>
  <w:style w:type="character" w:customStyle="1" w:styleId="HotSpot">
    <w:name w:val="HotSpot"/>
    <w:rsid w:val="00403C38"/>
    <w:rPr>
      <w:color w:val="0033CC"/>
      <w:u w:val="none"/>
    </w:rPr>
  </w:style>
  <w:style w:type="paragraph" w:customStyle="1" w:styleId="BodyTextRight">
    <w:name w:val="Body Text Right"/>
    <w:basedOn w:val="BodyText"/>
    <w:rsid w:val="00403C38"/>
    <w:pPr>
      <w:spacing w:before="0" w:after="0"/>
      <w:jc w:val="right"/>
    </w:pPr>
  </w:style>
  <w:style w:type="paragraph" w:styleId="Index3">
    <w:name w:val="index 3"/>
    <w:basedOn w:val="ListNumber2"/>
    <w:next w:val="Normal"/>
    <w:semiHidden/>
    <w:rsid w:val="00403C38"/>
    <w:pPr>
      <w:numPr>
        <w:numId w:val="0"/>
      </w:numPr>
      <w:tabs>
        <w:tab w:val="right" w:leader="dot" w:pos="4176"/>
      </w:tabs>
    </w:pPr>
  </w:style>
  <w:style w:type="paragraph" w:styleId="ListNumber2">
    <w:name w:val="List Number 2"/>
    <w:basedOn w:val="List2"/>
    <w:rsid w:val="00403C38"/>
    <w:pPr>
      <w:numPr>
        <w:numId w:val="9"/>
      </w:numPr>
      <w:tabs>
        <w:tab w:val="clear" w:pos="1060"/>
      </w:tabs>
    </w:pPr>
  </w:style>
  <w:style w:type="paragraph" w:customStyle="1" w:styleId="MarginNote">
    <w:name w:val="Margin Note"/>
    <w:basedOn w:val="BodyText"/>
    <w:rsid w:val="00403C38"/>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403C38"/>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403C38"/>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403C38"/>
    <w:rPr>
      <w:sz w:val="32"/>
    </w:rPr>
  </w:style>
  <w:style w:type="paragraph" w:customStyle="1" w:styleId="HeadingProcedure">
    <w:name w:val="Heading Procedure"/>
    <w:basedOn w:val="HeadingBase"/>
    <w:next w:val="Normal"/>
    <w:rsid w:val="00403C38"/>
    <w:pPr>
      <w:tabs>
        <w:tab w:val="left" w:pos="0"/>
      </w:tabs>
      <w:spacing w:before="120" w:after="60"/>
    </w:pPr>
    <w:rPr>
      <w:i/>
      <w:color w:val="918585"/>
      <w:sz w:val="22"/>
    </w:rPr>
  </w:style>
  <w:style w:type="paragraph" w:customStyle="1" w:styleId="TableBodyText">
    <w:name w:val="Table Body Text"/>
    <w:basedOn w:val="BodyText"/>
    <w:rsid w:val="00403C38"/>
    <w:pPr>
      <w:spacing w:before="60" w:after="60"/>
    </w:pPr>
  </w:style>
  <w:style w:type="paragraph" w:styleId="ListContinue">
    <w:name w:val="List Continue"/>
    <w:basedOn w:val="List"/>
    <w:rsid w:val="00403C38"/>
    <w:pPr>
      <w:ind w:firstLine="0"/>
    </w:pPr>
  </w:style>
  <w:style w:type="paragraph" w:customStyle="1" w:styleId="ListNote">
    <w:name w:val="List Note"/>
    <w:basedOn w:val="List"/>
    <w:rsid w:val="00403C38"/>
    <w:pPr>
      <w:pBdr>
        <w:top w:val="single" w:sz="6" w:space="2" w:color="918585"/>
        <w:bottom w:val="single" w:sz="6" w:space="2" w:color="918585"/>
      </w:pBdr>
      <w:tabs>
        <w:tab w:val="left" w:pos="1021"/>
      </w:tabs>
      <w:ind w:firstLine="0"/>
    </w:pPr>
  </w:style>
  <w:style w:type="paragraph" w:customStyle="1" w:styleId="Warning">
    <w:name w:val="Warning"/>
    <w:basedOn w:val="BodyText"/>
    <w:rsid w:val="00403C38"/>
    <w:pPr>
      <w:shd w:val="clear" w:color="auto" w:fill="D9D9D9"/>
      <w:tabs>
        <w:tab w:val="left" w:pos="992"/>
      </w:tabs>
      <w:ind w:left="119" w:right="119"/>
    </w:pPr>
    <w:rPr>
      <w:sz w:val="20"/>
    </w:rPr>
  </w:style>
  <w:style w:type="paragraph" w:customStyle="1" w:styleId="MarginIcons">
    <w:name w:val="Margin Icons"/>
    <w:basedOn w:val="BodyText"/>
    <w:rsid w:val="00403C38"/>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403C38"/>
    <w:rPr>
      <w:rFonts w:ascii="Courier New" w:hAnsi="Courier New"/>
    </w:rPr>
  </w:style>
  <w:style w:type="paragraph" w:customStyle="1" w:styleId="NoteBullet">
    <w:name w:val="Note Bullet"/>
    <w:basedOn w:val="Note"/>
    <w:rsid w:val="00403C38"/>
    <w:pPr>
      <w:tabs>
        <w:tab w:val="clear" w:pos="680"/>
      </w:tabs>
      <w:spacing w:before="60" w:after="60"/>
    </w:pPr>
  </w:style>
  <w:style w:type="paragraph" w:customStyle="1" w:styleId="SubHeading2">
    <w:name w:val="SubHeading2"/>
    <w:basedOn w:val="HeadingBase"/>
    <w:rsid w:val="00403C38"/>
    <w:pPr>
      <w:spacing w:before="240" w:after="60"/>
    </w:pPr>
    <w:rPr>
      <w:sz w:val="20"/>
    </w:rPr>
  </w:style>
  <w:style w:type="paragraph" w:customStyle="1" w:styleId="SubHeading1">
    <w:name w:val="SubHeading1"/>
    <w:basedOn w:val="HeadingBase"/>
    <w:rsid w:val="00403C38"/>
    <w:pPr>
      <w:spacing w:before="240" w:after="60"/>
    </w:pPr>
    <w:rPr>
      <w:color w:val="918585"/>
      <w:sz w:val="22"/>
    </w:rPr>
  </w:style>
  <w:style w:type="paragraph" w:customStyle="1" w:styleId="SideHeading">
    <w:name w:val="Side Heading"/>
    <w:basedOn w:val="HeadingBase"/>
    <w:rsid w:val="00403C38"/>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403C38"/>
    <w:pPr>
      <w:numPr>
        <w:numId w:val="10"/>
      </w:numPr>
    </w:pPr>
  </w:style>
  <w:style w:type="paragraph" w:styleId="PlainText">
    <w:name w:val="Plain Text"/>
    <w:basedOn w:val="Normal"/>
    <w:link w:val="PlainTextChar"/>
    <w:rsid w:val="00403C38"/>
    <w:rPr>
      <w:sz w:val="20"/>
    </w:rPr>
  </w:style>
  <w:style w:type="character" w:customStyle="1" w:styleId="PlainTextChar">
    <w:name w:val="Plain Text Char"/>
    <w:basedOn w:val="DefaultParagraphFont"/>
    <w:link w:val="PlainText"/>
    <w:rsid w:val="00403C38"/>
    <w:rPr>
      <w:rFonts w:ascii="Courier New" w:eastAsia="Times New Roman" w:hAnsi="Courier New" w:cs="Times New Roman"/>
      <w:sz w:val="20"/>
      <w:szCs w:val="20"/>
      <w:lang w:eastAsia="en-US"/>
    </w:rPr>
  </w:style>
  <w:style w:type="character" w:customStyle="1" w:styleId="MenuOption">
    <w:name w:val="Menu Option"/>
    <w:basedOn w:val="DefaultParagraphFont"/>
    <w:rsid w:val="00403C38"/>
    <w:rPr>
      <w:b/>
      <w:smallCaps/>
    </w:rPr>
  </w:style>
  <w:style w:type="paragraph" w:customStyle="1" w:styleId="TableListNumber">
    <w:name w:val="Table List Number"/>
    <w:basedOn w:val="ListNumber"/>
    <w:rsid w:val="00403C38"/>
    <w:pPr>
      <w:numPr>
        <w:numId w:val="0"/>
      </w:numPr>
    </w:pPr>
  </w:style>
  <w:style w:type="paragraph" w:styleId="TOC4">
    <w:name w:val="toc 4"/>
    <w:basedOn w:val="TOCBase"/>
    <w:next w:val="Normal"/>
    <w:semiHidden/>
    <w:rsid w:val="00403C38"/>
    <w:pPr>
      <w:tabs>
        <w:tab w:val="right" w:leader="dot" w:pos="9071"/>
      </w:tabs>
      <w:ind w:left="1701"/>
    </w:pPr>
  </w:style>
  <w:style w:type="paragraph" w:customStyle="1" w:styleId="ListAlpha">
    <w:name w:val="List Alpha"/>
    <w:basedOn w:val="List"/>
    <w:rsid w:val="00403C38"/>
    <w:pPr>
      <w:numPr>
        <w:numId w:val="8"/>
      </w:numPr>
    </w:pPr>
  </w:style>
  <w:style w:type="paragraph" w:customStyle="1" w:styleId="ListAlpha2">
    <w:name w:val="List Alpha 2"/>
    <w:basedOn w:val="List2"/>
    <w:rsid w:val="00403C38"/>
    <w:pPr>
      <w:numPr>
        <w:numId w:val="7"/>
      </w:numPr>
    </w:pPr>
  </w:style>
  <w:style w:type="paragraph" w:styleId="List2">
    <w:name w:val="List 2"/>
    <w:basedOn w:val="BodyText"/>
    <w:rsid w:val="00403C38"/>
    <w:pPr>
      <w:tabs>
        <w:tab w:val="left" w:pos="680"/>
      </w:tabs>
      <w:spacing w:before="60" w:after="60"/>
      <w:ind w:left="680" w:hanging="340"/>
    </w:pPr>
  </w:style>
  <w:style w:type="paragraph" w:styleId="List3">
    <w:name w:val="List 3"/>
    <w:basedOn w:val="BodyText"/>
    <w:rsid w:val="00403C38"/>
    <w:pPr>
      <w:tabs>
        <w:tab w:val="left" w:pos="1021"/>
      </w:tabs>
      <w:spacing w:before="60" w:after="60"/>
      <w:ind w:left="1020" w:hanging="340"/>
    </w:pPr>
  </w:style>
  <w:style w:type="paragraph" w:styleId="List4">
    <w:name w:val="List 4"/>
    <w:basedOn w:val="BodyText"/>
    <w:rsid w:val="00403C38"/>
    <w:pPr>
      <w:tabs>
        <w:tab w:val="left" w:pos="1361"/>
      </w:tabs>
      <w:spacing w:before="60" w:after="60"/>
      <w:ind w:left="1361" w:hanging="340"/>
    </w:pPr>
  </w:style>
  <w:style w:type="paragraph" w:styleId="List5">
    <w:name w:val="List 5"/>
    <w:basedOn w:val="BodyText"/>
    <w:rsid w:val="00403C38"/>
    <w:pPr>
      <w:tabs>
        <w:tab w:val="left" w:pos="1701"/>
      </w:tabs>
      <w:spacing w:before="60" w:after="60"/>
      <w:ind w:left="1701" w:hanging="340"/>
    </w:pPr>
  </w:style>
  <w:style w:type="paragraph" w:styleId="ListBullet3">
    <w:name w:val="List Bullet 3"/>
    <w:basedOn w:val="List3"/>
    <w:rsid w:val="00403C38"/>
    <w:pPr>
      <w:numPr>
        <w:numId w:val="13"/>
      </w:numPr>
      <w:tabs>
        <w:tab w:val="clear" w:pos="1021"/>
      </w:tabs>
      <w:ind w:left="1037" w:hanging="357"/>
    </w:pPr>
  </w:style>
  <w:style w:type="paragraph" w:styleId="ListBullet4">
    <w:name w:val="List Bullet 4"/>
    <w:basedOn w:val="List4"/>
    <w:rsid w:val="00403C38"/>
    <w:pPr>
      <w:numPr>
        <w:numId w:val="2"/>
      </w:numPr>
      <w:tabs>
        <w:tab w:val="clear" w:pos="1361"/>
      </w:tabs>
    </w:pPr>
  </w:style>
  <w:style w:type="paragraph" w:styleId="ListBullet5">
    <w:name w:val="List Bullet 5"/>
    <w:basedOn w:val="List5"/>
    <w:rsid w:val="00403C38"/>
    <w:pPr>
      <w:numPr>
        <w:numId w:val="3"/>
      </w:numPr>
    </w:pPr>
  </w:style>
  <w:style w:type="paragraph" w:styleId="ListContinue2">
    <w:name w:val="List Continue 2"/>
    <w:basedOn w:val="List2"/>
    <w:rsid w:val="00403C38"/>
    <w:pPr>
      <w:ind w:firstLine="0"/>
    </w:pPr>
  </w:style>
  <w:style w:type="paragraph" w:styleId="ListContinue3">
    <w:name w:val="List Continue 3"/>
    <w:basedOn w:val="List3"/>
    <w:rsid w:val="00403C38"/>
    <w:pPr>
      <w:ind w:left="1021" w:firstLine="0"/>
    </w:pPr>
  </w:style>
  <w:style w:type="paragraph" w:styleId="ListContinue4">
    <w:name w:val="List Continue 4"/>
    <w:basedOn w:val="List4"/>
    <w:rsid w:val="00403C38"/>
    <w:pPr>
      <w:ind w:firstLine="0"/>
    </w:pPr>
  </w:style>
  <w:style w:type="paragraph" w:styleId="ListContinue5">
    <w:name w:val="List Continue 5"/>
    <w:basedOn w:val="List5"/>
    <w:rsid w:val="00403C38"/>
    <w:pPr>
      <w:ind w:firstLine="0"/>
    </w:pPr>
  </w:style>
  <w:style w:type="paragraph" w:styleId="ListNumber3">
    <w:name w:val="List Number 3"/>
    <w:basedOn w:val="List3"/>
    <w:rsid w:val="00403C38"/>
    <w:pPr>
      <w:numPr>
        <w:numId w:val="4"/>
      </w:numPr>
    </w:pPr>
  </w:style>
  <w:style w:type="paragraph" w:styleId="ListNumber4">
    <w:name w:val="List Number 4"/>
    <w:basedOn w:val="List4"/>
    <w:rsid w:val="00403C38"/>
    <w:pPr>
      <w:numPr>
        <w:numId w:val="5"/>
      </w:numPr>
    </w:pPr>
  </w:style>
  <w:style w:type="paragraph" w:styleId="ListNumber5">
    <w:name w:val="List Number 5"/>
    <w:basedOn w:val="List5"/>
    <w:rsid w:val="00403C38"/>
    <w:pPr>
      <w:numPr>
        <w:numId w:val="6"/>
      </w:numPr>
    </w:pPr>
  </w:style>
  <w:style w:type="paragraph" w:styleId="BlockText">
    <w:name w:val="Block Text"/>
    <w:basedOn w:val="Normal"/>
    <w:rsid w:val="00403C38"/>
    <w:pPr>
      <w:spacing w:after="120"/>
      <w:ind w:left="1440" w:right="1440"/>
    </w:pPr>
  </w:style>
  <w:style w:type="character" w:customStyle="1" w:styleId="Subscript">
    <w:name w:val="Subscript"/>
    <w:basedOn w:val="DefaultParagraphFont"/>
    <w:rsid w:val="00403C38"/>
    <w:rPr>
      <w:sz w:val="16"/>
      <w:vertAlign w:val="subscript"/>
    </w:rPr>
  </w:style>
  <w:style w:type="character" w:customStyle="1" w:styleId="Superscript">
    <w:name w:val="Superscript"/>
    <w:basedOn w:val="DefaultParagraphFont"/>
    <w:rsid w:val="00403C38"/>
    <w:rPr>
      <w:sz w:val="16"/>
      <w:vertAlign w:val="superscript"/>
    </w:rPr>
  </w:style>
  <w:style w:type="character" w:customStyle="1" w:styleId="Symbols">
    <w:name w:val="Symbols"/>
    <w:basedOn w:val="DefaultParagraphFont"/>
    <w:rsid w:val="00403C38"/>
    <w:rPr>
      <w:rFonts w:ascii="Symbol" w:hAnsi="Symbol"/>
    </w:rPr>
  </w:style>
  <w:style w:type="character" w:customStyle="1" w:styleId="MenuOptions">
    <w:name w:val="Menu Options"/>
    <w:basedOn w:val="DefaultParagraphFont"/>
    <w:rsid w:val="00403C38"/>
    <w:rPr>
      <w:rFonts w:ascii="Arial Narrow" w:hAnsi="Arial Narrow"/>
      <w:smallCaps/>
    </w:rPr>
  </w:style>
  <w:style w:type="character" w:customStyle="1" w:styleId="Buttons">
    <w:name w:val="Buttons"/>
    <w:basedOn w:val="DefaultParagraphFont"/>
    <w:rsid w:val="00403C38"/>
    <w:rPr>
      <w:b/>
    </w:rPr>
  </w:style>
  <w:style w:type="character" w:customStyle="1" w:styleId="Underlined">
    <w:name w:val="Underlined"/>
    <w:basedOn w:val="DefaultParagraphFont"/>
    <w:rsid w:val="00403C38"/>
    <w:rPr>
      <w:u w:val="single"/>
    </w:rPr>
  </w:style>
  <w:style w:type="paragraph" w:customStyle="1" w:styleId="TableBodyTextRight">
    <w:name w:val="Table Body Text Right"/>
    <w:basedOn w:val="TableBodyText"/>
    <w:rsid w:val="00403C38"/>
    <w:pPr>
      <w:widowControl w:val="0"/>
      <w:autoSpaceDE w:val="0"/>
      <w:autoSpaceDN w:val="0"/>
      <w:adjustRightInd w:val="0"/>
      <w:jc w:val="right"/>
    </w:pPr>
    <w:rPr>
      <w:rFonts w:cs="Arial"/>
      <w:szCs w:val="18"/>
    </w:rPr>
  </w:style>
  <w:style w:type="paragraph" w:customStyle="1" w:styleId="CopyrightText">
    <w:name w:val="Copyright Text"/>
    <w:basedOn w:val="BodyText"/>
    <w:rsid w:val="00403C38"/>
    <w:rPr>
      <w:sz w:val="18"/>
    </w:rPr>
  </w:style>
  <w:style w:type="paragraph" w:customStyle="1" w:styleId="BodySmallRight">
    <w:name w:val="Body Small Right"/>
    <w:basedOn w:val="BodyTextRight"/>
    <w:rsid w:val="00403C38"/>
    <w:rPr>
      <w:sz w:val="18"/>
      <w:szCs w:val="18"/>
    </w:rPr>
  </w:style>
  <w:style w:type="paragraph" w:customStyle="1" w:styleId="MarginEdition">
    <w:name w:val="Margin Edition"/>
    <w:basedOn w:val="MarginNote"/>
    <w:rsid w:val="00403C38"/>
    <w:pPr>
      <w:spacing w:before="0" w:after="0"/>
    </w:pPr>
    <w:rPr>
      <w:rFonts w:ascii="Times New Roman" w:hAnsi="Times New Roman"/>
      <w:color w:val="999999"/>
    </w:rPr>
  </w:style>
  <w:style w:type="paragraph" w:customStyle="1" w:styleId="Spacer">
    <w:name w:val="Spacer"/>
    <w:basedOn w:val="Normal"/>
    <w:rsid w:val="00403C38"/>
    <w:rPr>
      <w:sz w:val="2"/>
      <w:szCs w:val="2"/>
    </w:rPr>
  </w:style>
  <w:style w:type="character" w:customStyle="1" w:styleId="Small">
    <w:name w:val="Small"/>
    <w:basedOn w:val="DefaultParagraphFont"/>
    <w:rsid w:val="00403C38"/>
    <w:rPr>
      <w:sz w:val="16"/>
    </w:rPr>
  </w:style>
  <w:style w:type="paragraph" w:customStyle="1" w:styleId="WideTable">
    <w:name w:val="Wide Table"/>
    <w:basedOn w:val="Normal"/>
    <w:rsid w:val="00403C38"/>
    <w:pPr>
      <w:ind w:left="-1418"/>
    </w:pPr>
    <w:rPr>
      <w:sz w:val="2"/>
      <w:szCs w:val="2"/>
    </w:rPr>
  </w:style>
  <w:style w:type="character" w:styleId="PageNumber">
    <w:name w:val="page number"/>
    <w:basedOn w:val="DefaultParagraphFont"/>
    <w:rsid w:val="00403C38"/>
  </w:style>
  <w:style w:type="paragraph" w:styleId="Quote">
    <w:name w:val="Quote"/>
    <w:basedOn w:val="Heading1"/>
    <w:link w:val="QuoteChar"/>
    <w:qFormat/>
    <w:rsid w:val="00403C38"/>
    <w:rPr>
      <w:b w:val="0"/>
      <w:sz w:val="72"/>
      <w:szCs w:val="72"/>
      <w:lang w:val="en-NZ"/>
    </w:rPr>
  </w:style>
  <w:style w:type="character" w:customStyle="1" w:styleId="QuoteChar">
    <w:name w:val="Quote Char"/>
    <w:basedOn w:val="DefaultParagraphFont"/>
    <w:link w:val="Quote"/>
    <w:rsid w:val="00403C38"/>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403C38"/>
    <w:pPr>
      <w:pageBreakBefore/>
    </w:pPr>
  </w:style>
  <w:style w:type="paragraph" w:customStyle="1" w:styleId="Border">
    <w:name w:val="Border"/>
    <w:basedOn w:val="Normal"/>
    <w:qFormat/>
    <w:rsid w:val="00403C38"/>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403C38"/>
    <w:rPr>
      <w:b/>
      <w:bCs/>
      <w:i/>
      <w:iCs/>
      <w:color w:val="auto"/>
    </w:rPr>
  </w:style>
  <w:style w:type="paragraph" w:styleId="IntenseQuote">
    <w:name w:val="Intense Quote"/>
    <w:basedOn w:val="Normal"/>
    <w:next w:val="Normal"/>
    <w:link w:val="IntenseQuoteChar"/>
    <w:uiPriority w:val="30"/>
    <w:qFormat/>
    <w:rsid w:val="00403C38"/>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403C38"/>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403C38"/>
    <w:rPr>
      <w:smallCaps/>
      <w:color w:val="auto"/>
      <w:u w:val="single"/>
    </w:rPr>
  </w:style>
  <w:style w:type="character" w:styleId="IntenseReference">
    <w:name w:val="Intense Reference"/>
    <w:basedOn w:val="DefaultParagraphFont"/>
    <w:uiPriority w:val="32"/>
    <w:qFormat/>
    <w:rsid w:val="00403C38"/>
    <w:rPr>
      <w:b/>
      <w:bCs/>
      <w:smallCaps/>
      <w:color w:val="auto"/>
      <w:spacing w:val="5"/>
      <w:u w:val="single"/>
    </w:rPr>
  </w:style>
  <w:style w:type="paragraph" w:customStyle="1" w:styleId="2ColumnHeading">
    <w:name w:val="2Column Heading"/>
    <w:basedOn w:val="BodyText"/>
    <w:qFormat/>
    <w:rsid w:val="00403C38"/>
    <w:pPr>
      <w:spacing w:after="60"/>
      <w:ind w:left="-2268"/>
    </w:pPr>
    <w:rPr>
      <w:b/>
    </w:rPr>
  </w:style>
  <w:style w:type="paragraph" w:customStyle="1" w:styleId="Heading1TOC">
    <w:name w:val="Heading1 TOC"/>
    <w:basedOn w:val="Normal"/>
    <w:qFormat/>
    <w:rsid w:val="00403C38"/>
    <w:pPr>
      <w:spacing w:before="240" w:after="120"/>
    </w:pPr>
    <w:rPr>
      <w:rFonts w:ascii="Times New Roman" w:hAnsi="Times New Roman"/>
      <w:b/>
      <w:sz w:val="32"/>
    </w:rPr>
  </w:style>
  <w:style w:type="paragraph" w:customStyle="1" w:styleId="Heading2TOC">
    <w:name w:val="Heading2 TOC"/>
    <w:basedOn w:val="Normal"/>
    <w:qFormat/>
    <w:rsid w:val="00403C38"/>
    <w:pPr>
      <w:spacing w:before="240" w:after="60"/>
    </w:pPr>
    <w:rPr>
      <w:rFonts w:ascii="Times New Roman" w:hAnsi="Times New Roman"/>
      <w:b/>
      <w:sz w:val="28"/>
    </w:rPr>
  </w:style>
  <w:style w:type="character" w:customStyle="1" w:styleId="Underline">
    <w:name w:val="Underline"/>
    <w:basedOn w:val="DefaultParagraphFont"/>
    <w:qFormat/>
    <w:rsid w:val="00403C38"/>
    <w:rPr>
      <w:u w:val="single"/>
    </w:rPr>
  </w:style>
  <w:style w:type="character" w:customStyle="1" w:styleId="BoldandItalics">
    <w:name w:val="Bold and Italics"/>
    <w:qFormat/>
    <w:rsid w:val="00403C38"/>
    <w:rPr>
      <w:b/>
      <w:i/>
      <w:u w:val="none"/>
    </w:rPr>
  </w:style>
  <w:style w:type="paragraph" w:styleId="BalloonText">
    <w:name w:val="Balloon Text"/>
    <w:basedOn w:val="Normal"/>
    <w:link w:val="BalloonTextChar"/>
    <w:rsid w:val="00403C38"/>
    <w:rPr>
      <w:rFonts w:ascii="Tahoma" w:hAnsi="Tahoma" w:cs="Tahoma"/>
      <w:sz w:val="16"/>
      <w:szCs w:val="16"/>
    </w:rPr>
  </w:style>
  <w:style w:type="character" w:customStyle="1" w:styleId="BalloonTextChar">
    <w:name w:val="Balloon Text Char"/>
    <w:basedOn w:val="DefaultParagraphFont"/>
    <w:link w:val="BalloonText"/>
    <w:rsid w:val="00403C38"/>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403C38"/>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403C38"/>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403C38"/>
    <w:rPr>
      <w:b/>
      <w:color w:val="660033"/>
      <w:spacing w:val="0"/>
    </w:rPr>
  </w:style>
  <w:style w:type="paragraph" w:customStyle="1" w:styleId="Nameditemlist">
    <w:name w:val="Named item list"/>
    <w:basedOn w:val="BodyText"/>
    <w:qFormat/>
    <w:rsid w:val="00403C38"/>
    <w:pPr>
      <w:tabs>
        <w:tab w:val="left" w:pos="2835"/>
      </w:tabs>
      <w:ind w:left="2835" w:hanging="2835"/>
    </w:pPr>
  </w:style>
  <w:style w:type="paragraph" w:customStyle="1" w:styleId="BodyTextnopadding">
    <w:name w:val="Body Text no padding"/>
    <w:basedOn w:val="BodyText"/>
    <w:qFormat/>
    <w:rsid w:val="00403C38"/>
    <w:pPr>
      <w:spacing w:before="0" w:after="0"/>
    </w:pPr>
  </w:style>
  <w:style w:type="paragraph" w:customStyle="1" w:styleId="BodyTextBold">
    <w:name w:val="Body Text Bold"/>
    <w:basedOn w:val="BodyText"/>
    <w:qFormat/>
    <w:rsid w:val="00403C38"/>
    <w:rPr>
      <w:b/>
    </w:rPr>
  </w:style>
  <w:style w:type="character" w:styleId="Hyperlink">
    <w:name w:val="Hyperlink"/>
    <w:basedOn w:val="DefaultParagraphFont"/>
    <w:uiPriority w:val="99"/>
    <w:unhideWhenUsed/>
    <w:rsid w:val="00483845"/>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639</Words>
  <Characters>4039</Characters>
  <Application>Microsoft Office Word</Application>
  <DocSecurity>0</DocSecurity>
  <Lines>122</Lines>
  <Paragraphs>80</Paragraphs>
  <ScaleCrop>false</ScaleCrop>
  <Company>Author-it Software Corporation Ltd.</Company>
  <LinksUpToDate>false</LinksUpToDate>
  <CharactersWithSpaces>4598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CUAFOH211 Undertake routine front of house duties</dc:title>
  <dc:subject>Approved</dc:subject>
  <dc:creator>PwC’s Skills for Australia</dc:creator>
  <cp:keywords>Release: 1</cp:keywords>
  <dc:description>Review Date: 12 April 2008</dc:description>
  <cp:lastModifiedBy>HSD_TPCMSd.prod</cp:lastModifiedBy>
  <cp:revision>3</cp:revision>
  <dcterms:created xsi:type="dcterms:W3CDTF">2022-10-19T13:00:00Z</dcterms:created>
  <dcterms:modified xsi:type="dcterms:W3CDTF">2022-10-19T13:00:00Z</dcterms:modified>
</cp:coreProperties>
</file>