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A4D" w:rsidP="00615A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CUAFOH211 Undertake routine front of house duties</w:t>
      </w:r>
      <w:r>
        <w:fldChar w:fldCharType="end"/>
      </w:r>
    </w:p>
    <w:p w:rsidR="00615A4D" w:rsidP="00615A4D">
      <w:pPr>
        <w:pStyle w:val="Version"/>
        <w:sectPr w:rsidSect="00FA6C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CB5" w:rsidP="00FA6CB5">
      <w:pPr>
        <w:pStyle w:val="SuperHeading"/>
      </w:pPr>
      <w:r w:rsidRPr="00FA6CB5">
        <w:t>Assessment Requirements for CUAFOH211 Undertake routine front of house duties</w:t>
      </w:r>
    </w:p>
    <w:p w:rsidR="00000000" w:rsidRPr="00FA6CB5" w:rsidP="00FA6CB5">
      <w:pPr>
        <w:pStyle w:val="Heading1"/>
      </w:pPr>
      <w:bookmarkStart w:id="1" w:name="O_1161712"/>
      <w:bookmarkEnd w:id="1"/>
      <w:r w:rsidRPr="00FA6CB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A6C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5" w:rsidP="00FA6CB5">
            <w:pPr>
              <w:pStyle w:val="BodyText"/>
            </w:pPr>
            <w:r w:rsidRPr="00FA6CB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5">
            <w:pPr>
              <w:pStyle w:val="BodyText"/>
              <w:rPr>
                <w:lang w:val="en-NZ"/>
              </w:rPr>
            </w:pPr>
            <w:r w:rsidRPr="00FA6CB5">
              <w:rPr>
                <w:rStyle w:val="SpecialBold"/>
              </w:rPr>
              <w:t>Comments</w:t>
            </w:r>
          </w:p>
        </w:tc>
      </w:tr>
      <w:tr w:rsidTr="00FA6C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B5">
            <w:pPr>
              <w:pStyle w:val="BodyText"/>
              <w:rPr>
                <w:lang w:val="en-NZ"/>
              </w:rPr>
            </w:pPr>
            <w:r w:rsidRPr="00FA6CB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B5" w:rsidP="00FA6CB5">
            <w:pPr>
              <w:pStyle w:val="BodyText"/>
            </w:pPr>
            <w:r w:rsidRPr="00FA6CB5">
              <w:t>This version first released with CUA Creative Arts and Culture Training Package Version 5.0.</w:t>
            </w:r>
          </w:p>
        </w:tc>
      </w:tr>
    </w:tbl>
    <w:p w:rsidR="00000000" w:rsidRPr="00FA6CB5" w:rsidP="00FA6CB5">
      <w:pPr>
        <w:pStyle w:val="BodyText"/>
      </w:pPr>
    </w:p>
    <w:p w:rsidR="00000000" w:rsidRPr="00FA6CB5" w:rsidP="00FA6CB5">
      <w:pPr>
        <w:pStyle w:val="AllowPageBreak"/>
      </w:pPr>
    </w:p>
    <w:p w:rsidR="00000000" w:rsidRPr="00FA6CB5" w:rsidP="00FA6CB5">
      <w:pPr>
        <w:pStyle w:val="Heading1"/>
      </w:pPr>
      <w:bookmarkStart w:id="2" w:name="O_1161715"/>
      <w:bookmarkEnd w:id="2"/>
      <w:r w:rsidRPr="00FA6CB5">
        <w:t>Performance Evidence</w:t>
      </w:r>
    </w:p>
    <w:p w:rsidR="00000000" w:rsidRPr="00FA6CB5" w:rsidP="00615A4D">
      <w:pPr>
        <w:pStyle w:val="BodyText"/>
      </w:pPr>
      <w:r w:rsidRPr="00FA6CB5">
        <w:t>The candidate must demonstrate the ability to complete the tasks outlined in the elements, performance criteria and foundation skills of this unit, including evidence of the ability to:</w:t>
      </w:r>
    </w:p>
    <w:p w:rsidR="00000000" w:rsidRPr="00FA6CB5" w:rsidP="00FA6CB5">
      <w:pPr>
        <w:pStyle w:val="ListBullet"/>
      </w:pPr>
      <w:r w:rsidRPr="00FA6CB5">
        <w:t xml:space="preserve">organise and complete routine front of </w:t>
      </w:r>
      <w:r w:rsidRPr="00FA6CB5">
        <w:t>house duties on at least two occasions.</w:t>
      </w:r>
    </w:p>
    <w:p w:rsidR="00000000" w:rsidRPr="00FA6CB5" w:rsidP="00FA6CB5">
      <w:pPr>
        <w:pStyle w:val="List"/>
      </w:pPr>
    </w:p>
    <w:p w:rsidR="00000000" w:rsidRPr="00FA6CB5" w:rsidP="00615A4D">
      <w:pPr>
        <w:pStyle w:val="BodyText"/>
      </w:pPr>
      <w:r w:rsidRPr="00FA6CB5">
        <w:t>In the course of the above, the person must:</w:t>
      </w:r>
    </w:p>
    <w:p w:rsidR="00000000" w:rsidRPr="00FA6CB5" w:rsidP="00FA6CB5">
      <w:pPr>
        <w:pStyle w:val="ListBullet"/>
      </w:pPr>
      <w:r w:rsidRPr="00FA6CB5">
        <w:t>identify, plan and prioritise tasks according to timeframes</w:t>
      </w:r>
    </w:p>
    <w:p w:rsidR="00000000" w:rsidRPr="00FA6CB5" w:rsidP="00FA6CB5">
      <w:pPr>
        <w:pStyle w:val="ListBullet"/>
      </w:pPr>
      <w:r w:rsidRPr="00FA6CB5">
        <w:t>seek and act on feedback from supervisor about own job performance</w:t>
      </w:r>
    </w:p>
    <w:p w:rsidR="00000000" w:rsidRPr="00FA6CB5" w:rsidP="00FA6CB5">
      <w:pPr>
        <w:pStyle w:val="ListBullet"/>
      </w:pPr>
      <w:r w:rsidRPr="00FA6CB5">
        <w:t>follow health, safety and sec</w:t>
      </w:r>
      <w:r w:rsidRPr="00FA6CB5">
        <w:t>urity protocols relating to assigned tasks</w:t>
      </w:r>
    </w:p>
    <w:p w:rsidR="00000000" w:rsidRPr="00FA6CB5" w:rsidP="00FA6CB5">
      <w:pPr>
        <w:pStyle w:val="ListBullet"/>
      </w:pPr>
      <w:r w:rsidRPr="00FA6CB5">
        <w:t>communicate with required personnel and the public according to organisational policies and procedures</w:t>
      </w:r>
    </w:p>
    <w:p w:rsidR="00000000" w:rsidRPr="00FA6CB5" w:rsidP="00FA6CB5">
      <w:pPr>
        <w:pStyle w:val="ListBullet"/>
      </w:pPr>
      <w:r w:rsidRPr="00FA6CB5">
        <w:t>work collaboratively as a team in completing tasks.</w:t>
      </w:r>
    </w:p>
    <w:p w:rsidR="00000000" w:rsidRPr="00FA6CB5" w:rsidP="00FA6CB5">
      <w:pPr>
        <w:pStyle w:val="AllowPageBreak"/>
      </w:pPr>
    </w:p>
    <w:p w:rsidR="00000000" w:rsidRPr="00FA6CB5" w:rsidP="00FA6CB5">
      <w:pPr>
        <w:pStyle w:val="Heading1"/>
      </w:pPr>
      <w:bookmarkStart w:id="3" w:name="O_1161714"/>
      <w:bookmarkEnd w:id="3"/>
      <w:r w:rsidRPr="00FA6CB5">
        <w:t>Knowledge Evidence</w:t>
      </w:r>
    </w:p>
    <w:p w:rsidR="00000000" w:rsidRPr="00FA6CB5" w:rsidP="00615A4D">
      <w:pPr>
        <w:pStyle w:val="BodyText"/>
      </w:pPr>
      <w:r w:rsidRPr="00FA6CB5">
        <w:t>The candidate must b</w:t>
      </w:r>
      <w:r w:rsidRPr="00FA6CB5">
        <w:t>e able to demonstrate knowledge to complete the tasks outlined in the elements, performance criteria and foundation skills of this unit, including knowledge of:</w:t>
      </w:r>
    </w:p>
    <w:p w:rsidR="00000000" w:rsidRPr="00FA6CB5" w:rsidP="00FA6CB5">
      <w:pPr>
        <w:pStyle w:val="ListBullet"/>
      </w:pPr>
      <w:r w:rsidRPr="00FA6CB5">
        <w:t>organisational procedures in relation to own front of house duties that include interacting wi</w:t>
      </w:r>
      <w:r w:rsidRPr="00FA6CB5">
        <w:t>th the general public</w:t>
      </w:r>
    </w:p>
    <w:p w:rsidR="00000000" w:rsidRPr="00FA6CB5" w:rsidP="00FA6CB5">
      <w:pPr>
        <w:pStyle w:val="ListBullet"/>
      </w:pPr>
      <w:r w:rsidRPr="00FA6CB5">
        <w:t>industry-standard technology used in different front of house duties that include:</w:t>
      </w:r>
    </w:p>
    <w:p w:rsidR="00000000" w:rsidRPr="00FA6CB5" w:rsidP="00FA6CB5">
      <w:pPr>
        <w:pStyle w:val="ListBullet2"/>
      </w:pPr>
      <w:r w:rsidRPr="00FA6CB5">
        <w:t>ticketing software</w:t>
      </w:r>
    </w:p>
    <w:p w:rsidR="00000000" w:rsidRPr="00FA6CB5" w:rsidP="00FA6CB5">
      <w:pPr>
        <w:pStyle w:val="ListBullet2"/>
      </w:pPr>
      <w:r w:rsidRPr="00FA6CB5">
        <w:t>digital scanning</w:t>
      </w:r>
    </w:p>
    <w:p w:rsidR="00000000" w:rsidRPr="00FA6CB5" w:rsidP="00FA6CB5">
      <w:pPr>
        <w:pStyle w:val="ListBullet2"/>
      </w:pPr>
      <w:r w:rsidRPr="00FA6CB5">
        <w:t>venue accessibility equipment</w:t>
      </w:r>
    </w:p>
    <w:p w:rsidR="00000000" w:rsidRPr="00FA6CB5" w:rsidP="00FA6CB5">
      <w:pPr>
        <w:pStyle w:val="ListBullet"/>
      </w:pPr>
      <w:r w:rsidRPr="00FA6CB5">
        <w:t>safety and security procedures in relation to front of house operations.</w:t>
      </w:r>
    </w:p>
    <w:p w:rsidR="00000000" w:rsidRPr="00FA6CB5" w:rsidP="00FA6CB5">
      <w:pPr>
        <w:pStyle w:val="AllowPageBreak"/>
      </w:pPr>
    </w:p>
    <w:p w:rsidR="00000000" w:rsidRPr="00FA6CB5" w:rsidP="00FA6CB5">
      <w:pPr>
        <w:pStyle w:val="Heading1"/>
      </w:pPr>
      <w:bookmarkStart w:id="4" w:name="O_1161713"/>
      <w:bookmarkEnd w:id="4"/>
      <w:r w:rsidRPr="00FA6CB5">
        <w:t>Assessment Conditions</w:t>
      </w:r>
    </w:p>
    <w:p w:rsidR="00000000" w:rsidRPr="00FA6CB5" w:rsidP="00615A4D">
      <w:pPr>
        <w:pStyle w:val="BodyText"/>
      </w:pPr>
      <w:r w:rsidRPr="00FA6CB5">
        <w:t xml:space="preserve">Skills in this unit must be demonstrated in a workplace or simulated environment where the conditions are typical of those in a working environment in this industry. </w:t>
      </w:r>
    </w:p>
    <w:p w:rsidR="00000000" w:rsidRPr="00FA6CB5" w:rsidP="00615A4D">
      <w:pPr>
        <w:pStyle w:val="BodyText"/>
      </w:pPr>
      <w:r w:rsidRPr="00FA6CB5">
        <w:t>This includes access to:</w:t>
      </w:r>
    </w:p>
    <w:p w:rsidR="00000000" w:rsidRPr="00FA6CB5" w:rsidP="00FA6CB5">
      <w:pPr>
        <w:pStyle w:val="ListBullet"/>
      </w:pPr>
      <w:r w:rsidRPr="00FA6CB5">
        <w:t>live theatre performance venues</w:t>
      </w:r>
    </w:p>
    <w:p w:rsidR="00000000" w:rsidRPr="00FA6CB5" w:rsidP="00FA6CB5">
      <w:pPr>
        <w:pStyle w:val="ListBullet"/>
      </w:pPr>
      <w:r w:rsidRPr="00FA6CB5">
        <w:t>performances or events that require different front of house services.</w:t>
      </w:r>
    </w:p>
    <w:p w:rsidR="00000000" w:rsidRPr="00FA6CB5" w:rsidP="00FA6CB5">
      <w:pPr>
        <w:pStyle w:val="List"/>
      </w:pPr>
    </w:p>
    <w:p w:rsidR="00000000" w:rsidRPr="00FA6CB5" w:rsidP="00615A4D">
      <w:pPr>
        <w:pStyle w:val="BodyText"/>
      </w:pPr>
      <w:r w:rsidRPr="00FA6CB5">
        <w:t>Assessors of this unit must satisfy the requirements for assessors in applicable vocational education and training legislation, frameworks and/or standards.</w:t>
      </w:r>
    </w:p>
    <w:p w:rsidR="00000000" w:rsidRPr="00FA6CB5" w:rsidP="00FA6CB5">
      <w:pPr>
        <w:pStyle w:val="Heading1"/>
      </w:pPr>
      <w:bookmarkStart w:id="5" w:name="O_1161711"/>
      <w:bookmarkEnd w:id="5"/>
      <w:r w:rsidRPr="00FA6CB5">
        <w:t>Links</w:t>
      </w:r>
    </w:p>
    <w:p w:rsidR="00000000" w:rsidRPr="00FA6CB5" w:rsidP="00615A4D">
      <w:pPr>
        <w:pStyle w:val="BodyText"/>
      </w:pPr>
      <w:r w:rsidRPr="00FA6C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E63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A6CB5" w:rsidP="00FA6CB5"/>
    <w:sectPr w:rsidSect="00FA6C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5" w:rsidRPr="00615A4D" w:rsidP="00615A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4D" w:rsidP="00FA6C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5A4D" w:rsidP="00FA6C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5A4D" w:rsidP="00FA6C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CB5" w:rsidRPr="00615A4D" w:rsidP="00615A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4D" w:rsidRPr="002D2AF8" w:rsidP="00FA6C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CUAFOH211 Undertake routine front of house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15A4D" w:rsidP="00FA6C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122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040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78E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C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C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C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C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C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C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C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C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C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C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C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CB5"/>
  </w:style>
  <w:style w:type="character" w:customStyle="1" w:styleId="Heading1Char">
    <w:name w:val="Heading 1 Char"/>
    <w:basedOn w:val="DefaultParagraphFont"/>
    <w:link w:val="Heading1"/>
    <w:rsid w:val="00FA6C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C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C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6C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6C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CB5"/>
    <w:rPr>
      <w:b/>
      <w:spacing w:val="0"/>
    </w:rPr>
  </w:style>
  <w:style w:type="paragraph" w:styleId="ListBullet2">
    <w:name w:val="List Bullet 2"/>
    <w:basedOn w:val="List2"/>
    <w:rsid w:val="00FA6C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6C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C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C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C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C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C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C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C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C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C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C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C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C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C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C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C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6C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C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C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C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C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C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C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C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C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C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C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C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C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CB5"/>
    <w:rPr>
      <w:i/>
    </w:rPr>
  </w:style>
  <w:style w:type="paragraph" w:styleId="Caption">
    <w:name w:val="caption"/>
    <w:basedOn w:val="BodyText"/>
    <w:next w:val="Normal"/>
    <w:qFormat/>
    <w:rsid w:val="00FA6C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C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C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CB5"/>
  </w:style>
  <w:style w:type="paragraph" w:styleId="TableofFigures">
    <w:name w:val="table of figures"/>
    <w:basedOn w:val="Normal"/>
    <w:next w:val="Normal"/>
    <w:semiHidden/>
    <w:rsid w:val="00FA6C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C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6CB5"/>
    <w:rPr>
      <w:rFonts w:ascii="Wingdings" w:hAnsi="Wingdings"/>
    </w:rPr>
  </w:style>
  <w:style w:type="paragraph" w:customStyle="1" w:styleId="TableHeading">
    <w:name w:val="Table Heading"/>
    <w:basedOn w:val="HeadingBase"/>
    <w:rsid w:val="00FA6C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CB5"/>
    <w:rPr>
      <w:color w:val="0033CC"/>
      <w:u w:val="none"/>
    </w:rPr>
  </w:style>
  <w:style w:type="paragraph" w:customStyle="1" w:styleId="BodyTextRight">
    <w:name w:val="Body Text Right"/>
    <w:basedOn w:val="BodyText"/>
    <w:rsid w:val="00FA6C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C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C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C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C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C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CB5"/>
    <w:rPr>
      <w:sz w:val="32"/>
    </w:rPr>
  </w:style>
  <w:style w:type="paragraph" w:customStyle="1" w:styleId="HeadingProcedure">
    <w:name w:val="Heading Procedure"/>
    <w:basedOn w:val="HeadingBase"/>
    <w:next w:val="Normal"/>
    <w:rsid w:val="00FA6C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CB5"/>
    <w:pPr>
      <w:spacing w:before="60" w:after="60"/>
    </w:pPr>
  </w:style>
  <w:style w:type="paragraph" w:styleId="ListContinue">
    <w:name w:val="List Continue"/>
    <w:basedOn w:val="List"/>
    <w:rsid w:val="00FA6CB5"/>
    <w:pPr>
      <w:ind w:firstLine="0"/>
    </w:pPr>
  </w:style>
  <w:style w:type="paragraph" w:customStyle="1" w:styleId="ListNote">
    <w:name w:val="List Note"/>
    <w:basedOn w:val="List"/>
    <w:rsid w:val="00FA6C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C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C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CB5"/>
    <w:rPr>
      <w:rFonts w:ascii="Courier New" w:hAnsi="Courier New"/>
    </w:rPr>
  </w:style>
  <w:style w:type="paragraph" w:customStyle="1" w:styleId="NoteBullet">
    <w:name w:val="Note Bullet"/>
    <w:basedOn w:val="Note"/>
    <w:rsid w:val="00FA6C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C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C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C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C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6C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C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CB5"/>
    <w:rPr>
      <w:b/>
      <w:smallCaps/>
    </w:rPr>
  </w:style>
  <w:style w:type="paragraph" w:customStyle="1" w:styleId="TableListNumber">
    <w:name w:val="Table List Number"/>
    <w:basedOn w:val="ListNumber"/>
    <w:rsid w:val="00FA6C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C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CB5"/>
    <w:pPr>
      <w:numPr>
        <w:numId w:val="9"/>
      </w:numPr>
    </w:pPr>
  </w:style>
  <w:style w:type="paragraph" w:customStyle="1" w:styleId="ListAlpha2">
    <w:name w:val="List Alpha 2"/>
    <w:basedOn w:val="List2"/>
    <w:rsid w:val="00FA6CB5"/>
    <w:pPr>
      <w:numPr>
        <w:numId w:val="8"/>
      </w:numPr>
    </w:pPr>
  </w:style>
  <w:style w:type="paragraph" w:styleId="List2">
    <w:name w:val="List 2"/>
    <w:basedOn w:val="BodyText"/>
    <w:rsid w:val="00FA6C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C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C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C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C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C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6CB5"/>
    <w:pPr>
      <w:numPr>
        <w:numId w:val="4"/>
      </w:numPr>
    </w:pPr>
  </w:style>
  <w:style w:type="paragraph" w:styleId="ListContinue2">
    <w:name w:val="List Continue 2"/>
    <w:basedOn w:val="List2"/>
    <w:rsid w:val="00FA6CB5"/>
    <w:pPr>
      <w:ind w:firstLine="0"/>
    </w:pPr>
  </w:style>
  <w:style w:type="paragraph" w:styleId="ListContinue3">
    <w:name w:val="List Continue 3"/>
    <w:basedOn w:val="List3"/>
    <w:rsid w:val="00FA6CB5"/>
    <w:pPr>
      <w:ind w:left="1021" w:firstLine="0"/>
    </w:pPr>
  </w:style>
  <w:style w:type="paragraph" w:styleId="ListContinue4">
    <w:name w:val="List Continue 4"/>
    <w:basedOn w:val="List4"/>
    <w:rsid w:val="00FA6CB5"/>
    <w:pPr>
      <w:ind w:firstLine="0"/>
    </w:pPr>
  </w:style>
  <w:style w:type="paragraph" w:styleId="ListContinue5">
    <w:name w:val="List Continue 5"/>
    <w:basedOn w:val="List5"/>
    <w:rsid w:val="00FA6CB5"/>
    <w:pPr>
      <w:ind w:firstLine="0"/>
    </w:pPr>
  </w:style>
  <w:style w:type="paragraph" w:styleId="ListNumber3">
    <w:name w:val="List Number 3"/>
    <w:basedOn w:val="List3"/>
    <w:rsid w:val="00FA6CB5"/>
    <w:pPr>
      <w:numPr>
        <w:numId w:val="5"/>
      </w:numPr>
    </w:pPr>
  </w:style>
  <w:style w:type="paragraph" w:styleId="ListNumber4">
    <w:name w:val="List Number 4"/>
    <w:basedOn w:val="List4"/>
    <w:rsid w:val="00FA6CB5"/>
    <w:pPr>
      <w:numPr>
        <w:numId w:val="6"/>
      </w:numPr>
    </w:pPr>
  </w:style>
  <w:style w:type="paragraph" w:styleId="ListNumber5">
    <w:name w:val="List Number 5"/>
    <w:basedOn w:val="List5"/>
    <w:rsid w:val="00FA6CB5"/>
    <w:pPr>
      <w:numPr>
        <w:numId w:val="7"/>
      </w:numPr>
    </w:pPr>
  </w:style>
  <w:style w:type="paragraph" w:styleId="BlockText">
    <w:name w:val="Block Text"/>
    <w:basedOn w:val="Normal"/>
    <w:rsid w:val="00FA6C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C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CB5"/>
    <w:rPr>
      <w:sz w:val="16"/>
      <w:vertAlign w:val="superscript"/>
    </w:rPr>
  </w:style>
  <w:style w:type="character" w:customStyle="1" w:styleId="Symbols">
    <w:name w:val="Symbols"/>
    <w:basedOn w:val="DefaultParagraphFont"/>
    <w:rsid w:val="00FA6CB5"/>
    <w:rPr>
      <w:rFonts w:ascii="Symbol" w:hAnsi="Symbol"/>
    </w:rPr>
  </w:style>
  <w:style w:type="character" w:customStyle="1" w:styleId="MenuOptions">
    <w:name w:val="Menu Options"/>
    <w:basedOn w:val="DefaultParagraphFont"/>
    <w:rsid w:val="00FA6C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CB5"/>
    <w:rPr>
      <w:b/>
    </w:rPr>
  </w:style>
  <w:style w:type="character" w:customStyle="1" w:styleId="Underlined">
    <w:name w:val="Underlined"/>
    <w:basedOn w:val="DefaultParagraphFont"/>
    <w:rsid w:val="00FA6CB5"/>
    <w:rPr>
      <w:u w:val="single"/>
    </w:rPr>
  </w:style>
  <w:style w:type="paragraph" w:customStyle="1" w:styleId="TableBodyTextRight">
    <w:name w:val="Table Body Text Right"/>
    <w:basedOn w:val="TableBodyText"/>
    <w:rsid w:val="00FA6C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CB5"/>
    <w:rPr>
      <w:sz w:val="18"/>
    </w:rPr>
  </w:style>
  <w:style w:type="paragraph" w:customStyle="1" w:styleId="BodySmallRight">
    <w:name w:val="Body Small Right"/>
    <w:basedOn w:val="BodyTextRight"/>
    <w:rsid w:val="00FA6CB5"/>
    <w:rPr>
      <w:sz w:val="18"/>
      <w:szCs w:val="18"/>
    </w:rPr>
  </w:style>
  <w:style w:type="paragraph" w:customStyle="1" w:styleId="MarginEdition">
    <w:name w:val="Margin Edition"/>
    <w:basedOn w:val="MarginNote"/>
    <w:rsid w:val="00FA6C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CB5"/>
    <w:rPr>
      <w:sz w:val="2"/>
      <w:szCs w:val="2"/>
    </w:rPr>
  </w:style>
  <w:style w:type="character" w:customStyle="1" w:styleId="Small">
    <w:name w:val="Small"/>
    <w:basedOn w:val="DefaultParagraphFont"/>
    <w:rsid w:val="00FA6CB5"/>
    <w:rPr>
      <w:sz w:val="16"/>
    </w:rPr>
  </w:style>
  <w:style w:type="paragraph" w:customStyle="1" w:styleId="WideTable">
    <w:name w:val="Wide Table"/>
    <w:basedOn w:val="Normal"/>
    <w:rsid w:val="00FA6C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CB5"/>
  </w:style>
  <w:style w:type="paragraph" w:styleId="Quote">
    <w:name w:val="Quote"/>
    <w:basedOn w:val="Heading1"/>
    <w:link w:val="QuoteChar"/>
    <w:qFormat/>
    <w:rsid w:val="00FA6C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C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CB5"/>
    <w:pPr>
      <w:pageBreakBefore/>
    </w:pPr>
  </w:style>
  <w:style w:type="paragraph" w:customStyle="1" w:styleId="Border">
    <w:name w:val="Border"/>
    <w:basedOn w:val="Normal"/>
    <w:qFormat/>
    <w:rsid w:val="00FA6C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C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C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C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C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C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C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C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C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CB5"/>
    <w:rPr>
      <w:u w:val="single"/>
    </w:rPr>
  </w:style>
  <w:style w:type="character" w:customStyle="1" w:styleId="BoldandItalics">
    <w:name w:val="Bold and Italics"/>
    <w:qFormat/>
    <w:rsid w:val="00FA6CB5"/>
    <w:rPr>
      <w:b/>
      <w:i/>
      <w:u w:val="none"/>
    </w:rPr>
  </w:style>
  <w:style w:type="paragraph" w:styleId="BalloonText">
    <w:name w:val="Balloon Text"/>
    <w:basedOn w:val="Normal"/>
    <w:link w:val="BalloonTextChar"/>
    <w:rsid w:val="00FA6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C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C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C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C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C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CB5"/>
    <w:pPr>
      <w:spacing w:before="0" w:after="0"/>
    </w:pPr>
  </w:style>
  <w:style w:type="paragraph" w:customStyle="1" w:styleId="BodyTextBold">
    <w:name w:val="Body Text Bold"/>
    <w:basedOn w:val="BodyText"/>
    <w:qFormat/>
    <w:rsid w:val="00FA6CB5"/>
    <w:rPr>
      <w:b/>
    </w:rPr>
  </w:style>
  <w:style w:type="character" w:styleId="Hyperlink">
    <w:name w:val="Hyperlink"/>
    <w:basedOn w:val="DefaultParagraphFont"/>
    <w:uiPriority w:val="99"/>
    <w:unhideWhenUsed/>
    <w:rsid w:val="00615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2014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CUAFOH211 Undertake routine front of house duties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