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46D" w:rsidP="00FF046D">
      <w:pPr>
        <w:pStyle w:val="Title"/>
      </w:pPr>
      <w:r>
        <w:fldChar w:fldCharType="begin"/>
      </w:r>
      <w:r>
        <w:instrText xml:space="preserve"> TITLE   \* MERGEFORMAT </w:instrText>
      </w:r>
      <w:r>
        <w:fldChar w:fldCharType="separate"/>
      </w:r>
      <w:r>
        <w:t>CUAFOH201 Undertake routine front of house duties</w:t>
      </w:r>
      <w:r>
        <w:fldChar w:fldCharType="end"/>
      </w:r>
    </w:p>
    <w:p w:rsidR="00FF046D" w:rsidP="00FF046D">
      <w:pPr>
        <w:pStyle w:val="Version"/>
        <w:sectPr w:rsidSect="00B045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4543" w:rsidP="00B04543">
      <w:pPr>
        <w:pStyle w:val="SuperHeading"/>
      </w:pPr>
      <w:r w:rsidRPr="00B04543">
        <w:t>CUAFOH201 Undertake routine front of house duties</w:t>
      </w:r>
    </w:p>
    <w:p w:rsidR="00000000" w:rsidRPr="00B04543" w:rsidP="00B04543">
      <w:pPr>
        <w:pStyle w:val="Heading1"/>
      </w:pPr>
      <w:bookmarkStart w:id="1" w:name="O_807717"/>
      <w:bookmarkEnd w:id="1"/>
      <w:r w:rsidRPr="00B04543">
        <w:t>Modification History</w:t>
      </w:r>
    </w:p>
    <w:tbl>
      <w:tblPr>
        <w:tblW w:w="0" w:type="auto"/>
        <w:tblLayout w:type="fixed"/>
        <w:tblCellMar>
          <w:left w:w="62" w:type="dxa"/>
          <w:right w:w="62" w:type="dxa"/>
        </w:tblCellMar>
        <w:tblLook w:val="0000"/>
      </w:tblPr>
      <w:tblGrid>
        <w:gridCol w:w="3091"/>
        <w:gridCol w:w="5873"/>
      </w:tblGrid>
      <w:tr w:rsidTr="00B04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rPr>
                <w:rStyle w:val="SpecialBold"/>
              </w:rPr>
              <w:t>Comments</w:t>
            </w:r>
          </w:p>
        </w:tc>
      </w:tr>
      <w:tr w:rsidTr="00B04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This version released with CUA Creative Arts and Culture Training Package version 2.0. Updated knowledge evidence and assessment conditions sections. Updated modification history section to reflect c</w:t>
            </w:r>
            <w:r w:rsidRPr="00B04543">
              <w:t>hanged name of training package.</w:t>
            </w:r>
          </w:p>
        </w:tc>
      </w:tr>
      <w:tr w:rsidTr="00B04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t>This version first released with CUA Creative Arts and Culture Training Package version 1.0.</w:t>
            </w:r>
          </w:p>
        </w:tc>
      </w:tr>
    </w:tbl>
    <w:p w:rsidR="00000000" w:rsidRPr="00B04543" w:rsidP="00B04543">
      <w:pPr>
        <w:pStyle w:val="BodyText"/>
      </w:pPr>
    </w:p>
    <w:p w:rsidR="00000000" w:rsidRPr="00B04543" w:rsidP="00B04543">
      <w:pPr>
        <w:pStyle w:val="AllowPageBreak"/>
      </w:pPr>
    </w:p>
    <w:p w:rsidR="00000000" w:rsidRPr="00B04543" w:rsidP="00B04543">
      <w:pPr>
        <w:pStyle w:val="Heading1"/>
      </w:pPr>
      <w:bookmarkStart w:id="2" w:name="O_807716"/>
      <w:bookmarkEnd w:id="2"/>
      <w:r w:rsidRPr="00B04543">
        <w:t>Application</w:t>
      </w:r>
    </w:p>
    <w:p w:rsidR="00000000" w:rsidRPr="00B04543" w:rsidP="00FF046D">
      <w:pPr>
        <w:pStyle w:val="BodyText"/>
      </w:pPr>
      <w:r w:rsidRPr="00B04543">
        <w:t>This unit describes the performance outcomes, skills and knowledge required to develop b</w:t>
      </w:r>
      <w:r w:rsidRPr="00B04543">
        <w:t>asic skills and knowledge in relation to front of house duties for shows and performances in the screen, media, entertainment and events industries.</w:t>
      </w:r>
    </w:p>
    <w:p w:rsidR="00000000" w:rsidRPr="00B04543" w:rsidP="00FF046D">
      <w:pPr>
        <w:pStyle w:val="BodyText"/>
      </w:pPr>
      <w:r w:rsidRPr="00B04543">
        <w:t>At this level, individuals are under broad supervision and are expected to act autonomously within establi</w:t>
      </w:r>
      <w:r w:rsidRPr="00B04543">
        <w:t>shed parameters as they organise and complete work activities.</w:t>
      </w:r>
    </w:p>
    <w:p w:rsidR="00000000" w:rsidRPr="00B04543" w:rsidP="00FF046D">
      <w:pPr>
        <w:pStyle w:val="BodyText"/>
      </w:pPr>
      <w:r w:rsidRPr="00B04543">
        <w:t>No licensing, legislative or certification requirements apply to this unit at the time of publication.</w:t>
      </w:r>
    </w:p>
    <w:p w:rsidR="00000000" w:rsidRPr="00B04543" w:rsidP="00B04543">
      <w:pPr>
        <w:pStyle w:val="Heading1"/>
      </w:pPr>
      <w:bookmarkStart w:id="3" w:name="O_807715"/>
      <w:bookmarkEnd w:id="3"/>
      <w:r w:rsidRPr="00B04543">
        <w:t>Unit Sector</w:t>
      </w:r>
    </w:p>
    <w:p w:rsidR="00000000" w:rsidRPr="00B04543" w:rsidP="00FF046D">
      <w:pPr>
        <w:pStyle w:val="BodyText"/>
      </w:pPr>
      <w:r w:rsidRPr="00B04543">
        <w:t>Media and entertainment production – front of house</w:t>
      </w:r>
    </w:p>
    <w:p w:rsidR="00000000" w:rsidRPr="00B04543" w:rsidP="00B04543">
      <w:pPr>
        <w:pStyle w:val="Heading1"/>
      </w:pPr>
      <w:bookmarkStart w:id="4" w:name="O_807714"/>
      <w:bookmarkEnd w:id="4"/>
      <w:r w:rsidRPr="00B04543">
        <w:t>Elements and Performance Criteria</w:t>
      </w:r>
    </w:p>
    <w:tbl>
      <w:tblPr>
        <w:tblW w:w="0" w:type="auto"/>
        <w:tblLayout w:type="fixed"/>
        <w:tblCellMar>
          <w:left w:w="62" w:type="dxa"/>
          <w:right w:w="62" w:type="dxa"/>
        </w:tblCellMar>
        <w:tblLook w:val="0000"/>
      </w:tblPr>
      <w:tblGrid>
        <w:gridCol w:w="2430"/>
        <w:gridCol w:w="6570"/>
      </w:tblGrid>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BodyText"/>
            </w:pPr>
            <w:r w:rsidRPr="00B04543">
              <w:rPr>
                <w:rStyle w:val="SpecialBold"/>
              </w:rPr>
              <w:t>Elements</w:t>
            </w:r>
          </w:p>
          <w:p w:rsidR="00000000" w:rsidRPr="00B04543" w:rsidP="00B04543">
            <w:pPr>
              <w:pStyle w:val="BodyText"/>
            </w:pPr>
            <w:r w:rsidRPr="00B0454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BodyText"/>
            </w:pPr>
            <w:r w:rsidRPr="00B04543">
              <w:rPr>
                <w:rStyle w:val="SpecialBold"/>
              </w:rPr>
              <w:t>Performance Criteria</w:t>
            </w:r>
          </w:p>
          <w:p w:rsidR="00000000" w:rsidP="00B04543">
            <w:pPr>
              <w:pStyle w:val="BodyText"/>
              <w:rPr>
                <w:lang w:val="en-NZ"/>
              </w:rPr>
            </w:pPr>
            <w:r w:rsidRPr="00B04543">
              <w:rPr>
                <w:rStyle w:val="Emphasis"/>
              </w:rPr>
              <w:t>Performance criteria describe the performance needed to demonstrate achievement of the element.</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1. Prepare for work activities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BodyText"/>
            </w:pPr>
            <w:r w:rsidRPr="00B04543">
              <w:t>1.1 In</w:t>
            </w:r>
            <w:r w:rsidRPr="00B04543">
              <w:t xml:space="preserve"> consultation with relevant personnel, identify routine front of house tasks that need to be completed in relation to shows or performances</w:t>
            </w:r>
          </w:p>
          <w:p w:rsidR="00000000" w:rsidRPr="00B04543" w:rsidP="00B04543">
            <w:pPr>
              <w:pStyle w:val="BodyText"/>
            </w:pPr>
            <w:r w:rsidRPr="00B04543">
              <w:t>1.2 Check regularly with supervisor to identify additional tasks that need to be done and incorporate into work sche</w:t>
            </w:r>
            <w:r w:rsidRPr="00B04543">
              <w:t>dule as required</w:t>
            </w:r>
          </w:p>
          <w:p w:rsidR="00000000" w:rsidP="00B04543">
            <w:pPr>
              <w:pStyle w:val="BodyText"/>
              <w:rPr>
                <w:lang w:val="en-NZ"/>
              </w:rPr>
            </w:pPr>
            <w:r w:rsidRPr="00B04543">
              <w:t>1.3 Plan and prioritise workload within allocated timeframes</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2. Complete work tasks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BodyText"/>
            </w:pPr>
            <w:r w:rsidRPr="00B04543">
              <w:t>2.1 Set air conditioning, heating and lighting to required levels in venues before, during and after shows</w:t>
            </w:r>
          </w:p>
          <w:p w:rsidR="00000000" w:rsidRPr="00B04543" w:rsidP="00B04543">
            <w:pPr>
              <w:pStyle w:val="BodyText"/>
            </w:pPr>
            <w:r w:rsidRPr="00B04543">
              <w:t>2.2 Turn front of house visual display and audi</w:t>
            </w:r>
            <w:r w:rsidRPr="00B04543">
              <w:t>o systems on and off as required</w:t>
            </w:r>
          </w:p>
          <w:p w:rsidR="00000000" w:rsidRPr="00B04543" w:rsidP="00B04543">
            <w:pPr>
              <w:pStyle w:val="BodyText"/>
            </w:pPr>
            <w:r w:rsidRPr="00B04543">
              <w:t>2.3 Complete tasks in relation to retail and catering services promptly and according to instructions</w:t>
            </w:r>
          </w:p>
          <w:p w:rsidR="00000000" w:rsidRPr="00B04543" w:rsidP="00B04543">
            <w:pPr>
              <w:pStyle w:val="BodyText"/>
            </w:pPr>
            <w:r w:rsidRPr="00B04543">
              <w:t xml:space="preserve">2.4 Check venue facilities and amenities regularly, and advise relevant personnel if matters are beyond scope of own job </w:t>
            </w:r>
            <w:r w:rsidRPr="00B04543">
              <w:t>role</w:t>
            </w:r>
          </w:p>
          <w:p w:rsidR="00000000" w:rsidRPr="00B04543" w:rsidP="00B04543">
            <w:pPr>
              <w:pStyle w:val="BodyText"/>
            </w:pPr>
            <w:r w:rsidRPr="00B04543">
              <w:t>2.5 Follow health and safety and security procedures in relation to assigned tasks</w:t>
            </w:r>
          </w:p>
          <w:p w:rsidR="00000000" w:rsidRPr="00B04543" w:rsidP="00B04543">
            <w:pPr>
              <w:pStyle w:val="BodyText"/>
            </w:pPr>
            <w:r w:rsidRPr="00B04543">
              <w:t>2.6 Advise relevant personnel of security, health and safety or emergency issues that need attention</w:t>
            </w:r>
          </w:p>
          <w:p w:rsidR="00000000" w:rsidRPr="00B04543" w:rsidP="00B04543">
            <w:pPr>
              <w:pStyle w:val="BodyText"/>
            </w:pPr>
            <w:r w:rsidRPr="00B04543">
              <w:t>2.7 Use effective questioning to seek assistance from relevant pers</w:t>
            </w:r>
            <w:r w:rsidRPr="00B04543">
              <w:t>onnel when difficulties arise in achieving allocated tasks</w:t>
            </w:r>
          </w:p>
          <w:p w:rsidR="00000000" w:rsidRPr="00B04543" w:rsidP="00B04543">
            <w:pPr>
              <w:pStyle w:val="BodyText"/>
            </w:pPr>
            <w:r w:rsidRPr="00B04543">
              <w:t>2.8 Identify factors affecting work requirements and take appropriate action within scope of own job role</w:t>
            </w:r>
          </w:p>
          <w:p w:rsidR="00000000" w:rsidP="00B04543">
            <w:pPr>
              <w:pStyle w:val="BodyText"/>
              <w:rPr>
                <w:lang w:val="en-NZ"/>
              </w:rPr>
            </w:pPr>
            <w:r w:rsidRPr="00B04543">
              <w:t>2.9 Communicate appropriately with relevant personnel and the public during the completion of tasks</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3. Review work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BodyText"/>
            </w:pPr>
            <w:r w:rsidRPr="00B04543">
              <w:t>3.1 Seek feedback on work performance from supervisors and colleagues</w:t>
            </w:r>
          </w:p>
          <w:p w:rsidR="00000000" w:rsidRPr="00B04543" w:rsidP="00B04543">
            <w:pPr>
              <w:pStyle w:val="BodyText"/>
            </w:pPr>
            <w:r w:rsidRPr="00B04543">
              <w:t>3.2 Monitor and adjust work according to feedback obtained</w:t>
            </w:r>
            <w:r w:rsidRPr="00B04543">
              <w:t xml:space="preserve"> through supervision and comparison with established team and organisational standards</w:t>
            </w:r>
          </w:p>
          <w:p w:rsidR="00000000" w:rsidRPr="00B04543" w:rsidP="00B04543">
            <w:pPr>
              <w:pStyle w:val="BodyText"/>
            </w:pPr>
            <w:r w:rsidRPr="00B04543">
              <w:t>3.3 Identify and plan opportunities for improvement through discussions with colleagues</w:t>
            </w:r>
          </w:p>
        </w:tc>
      </w:tr>
    </w:tbl>
    <w:p w:rsidR="00000000" w:rsidRPr="00B04543" w:rsidP="00B04543">
      <w:pPr>
        <w:pStyle w:val="BodyText"/>
      </w:pPr>
    </w:p>
    <w:p w:rsidR="00000000" w:rsidRPr="00B04543" w:rsidP="00B04543">
      <w:pPr>
        <w:pStyle w:val="AllowPageBreak"/>
      </w:pPr>
    </w:p>
    <w:p w:rsidR="00000000" w:rsidRPr="00B04543" w:rsidP="00B04543">
      <w:pPr>
        <w:pStyle w:val="Heading1"/>
      </w:pPr>
      <w:bookmarkStart w:id="5" w:name="O_807713"/>
      <w:bookmarkEnd w:id="5"/>
      <w:r w:rsidRPr="00B04543">
        <w:t>Foundation Skills</w:t>
      </w:r>
    </w:p>
    <w:p w:rsidR="00000000" w:rsidRPr="00FF046D" w:rsidP="00FF046D">
      <w:pPr>
        <w:pStyle w:val="BodyText"/>
        <w:rPr>
          <w:i/>
        </w:rPr>
      </w:pPr>
      <w:r w:rsidRPr="00FF046D">
        <w:rPr>
          <w:rStyle w:val="Emphasis"/>
        </w:rPr>
        <w:t>This section describes language, literacy, n</w:t>
      </w:r>
      <w:r w:rsidRPr="00FF046D">
        <w:rPr>
          <w:rStyle w:val="Emphasis"/>
        </w:rPr>
        <w:t>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BodyText"/>
            </w:pPr>
            <w:r w:rsidRPr="00B0454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BodyText"/>
            </w:pPr>
            <w:r w:rsidRPr="00B04543">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rPr>
                <w:rStyle w:val="SpecialBold"/>
              </w:rPr>
              <w:t>Description</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ListBullet"/>
              <w:rPr>
                <w:lang w:val="en-NZ"/>
              </w:rPr>
            </w:pPr>
            <w:r w:rsidRPr="00B04543">
              <w:t>Takes action to improve own skills based on advice and feedback from supervisor and colleagues</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1.1, 1.2, 2.4, 2.6, 2.7, 2.9, 3.1, 3.3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ListBullet"/>
              <w:rPr>
                <w:lang w:val="en-NZ"/>
              </w:rPr>
            </w:pPr>
            <w:r w:rsidRPr="00B04543">
              <w:t>Obtains information by listening and questioning</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2.1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ListBullet"/>
              <w:rPr>
                <w:lang w:val="en-NZ"/>
              </w:rPr>
            </w:pPr>
            <w:r w:rsidRPr="00B04543">
              <w:t>Uses numerically-based controls on eq</w:t>
            </w:r>
            <w:r w:rsidRPr="00B04543">
              <w:t>uipment</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1.3, 2.3, 2.4, 2.5, 2.8, 3.2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ListBullet"/>
            </w:pPr>
            <w:r w:rsidRPr="00B04543">
              <w:t>Follows health and safety procedures in relation to assigned duties</w:t>
            </w:r>
          </w:p>
          <w:p w:rsidR="00000000" w:rsidP="00B04543">
            <w:pPr>
              <w:pStyle w:val="ListBullet"/>
              <w:rPr>
                <w:lang w:val="en-NZ"/>
              </w:rPr>
            </w:pPr>
            <w:r w:rsidRPr="00B04543">
              <w:t>Understands and completes main tasks and responsibilities within the boundaries of own role</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1.1, 1.2, 2.3, 2.4, 2.6, 2.7, 2.9, 3.1, 3.3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ListBullet"/>
            </w:pPr>
            <w:r w:rsidRPr="00B04543">
              <w:t>Works collaboratively to complete front of house tasks</w:t>
            </w:r>
          </w:p>
          <w:p w:rsidR="00000000" w:rsidP="00B04543">
            <w:pPr>
              <w:pStyle w:val="ListBullet"/>
              <w:rPr>
                <w:lang w:val="en-NZ"/>
              </w:rPr>
            </w:pPr>
            <w:r w:rsidRPr="00B04543">
              <w:t>Uses language, tone and non-verbal behaviour appropriate for interacting with the general public</w:t>
            </w:r>
          </w:p>
        </w:tc>
      </w:tr>
      <w:tr w:rsidTr="00B0454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4543">
            <w:pPr>
              <w:pStyle w:val="BodyText"/>
              <w:rPr>
                <w:lang w:val="en-NZ"/>
              </w:rPr>
            </w:pPr>
            <w:r w:rsidRPr="00B04543">
              <w:t xml:space="preserve">1.1, 1.2, 1.3, 2.1, 2.2, 2.3, 2.4, 2.6, </w:t>
            </w:r>
            <w:r w:rsidRPr="00B04543">
              <w:t>2.8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4543" w:rsidP="00B04543">
            <w:pPr>
              <w:pStyle w:val="ListBullet"/>
            </w:pPr>
            <w:r w:rsidRPr="00B04543">
              <w:t>Prepares for and completes front of house tasks in a logical sequence</w:t>
            </w:r>
          </w:p>
          <w:p w:rsidR="00000000" w:rsidRPr="00B04543" w:rsidP="00B04543">
            <w:pPr>
              <w:pStyle w:val="ListBullet"/>
            </w:pPr>
            <w:r w:rsidRPr="00B04543">
              <w:t>Prioritises work tasks in consultation with supervisor</w:t>
            </w:r>
          </w:p>
          <w:p w:rsidR="00000000" w:rsidRPr="00B04543" w:rsidP="00B04543">
            <w:pPr>
              <w:pStyle w:val="ListBullet"/>
            </w:pPr>
            <w:r w:rsidRPr="00B04543">
              <w:t>Completes tasks according to schedules</w:t>
            </w:r>
          </w:p>
          <w:p w:rsidR="00000000" w:rsidRPr="00B04543" w:rsidP="00B04543">
            <w:pPr>
              <w:pStyle w:val="ListBullet"/>
            </w:pPr>
            <w:r w:rsidRPr="00B04543">
              <w:t>Seeks expert assistance when problems arise</w:t>
            </w:r>
          </w:p>
          <w:p w:rsidR="00000000" w:rsidRPr="00B04543" w:rsidP="00B04543">
            <w:pPr>
              <w:pStyle w:val="ListBullet"/>
            </w:pPr>
            <w:r w:rsidRPr="00B04543">
              <w:t>Applies knowledge of venue technology to work activities</w:t>
            </w:r>
          </w:p>
          <w:p w:rsidR="00000000" w:rsidRPr="00B04543" w:rsidP="00B04543">
            <w:pPr>
              <w:pStyle w:val="ListBullet"/>
            </w:pPr>
            <w:r w:rsidRPr="00B04543">
              <w:t>Identifies and solves routine problems in relation to own duties</w:t>
            </w:r>
          </w:p>
        </w:tc>
      </w:tr>
    </w:tbl>
    <w:p w:rsidR="00000000" w:rsidRPr="00B04543" w:rsidP="00B04543">
      <w:pPr>
        <w:pStyle w:val="BodyText"/>
      </w:pPr>
    </w:p>
    <w:p w:rsidR="00000000" w:rsidRPr="00B04543" w:rsidP="00B04543">
      <w:pPr>
        <w:pStyle w:val="AllowPageBreak"/>
      </w:pPr>
    </w:p>
    <w:p w:rsidR="00000000" w:rsidRPr="00B04543" w:rsidP="00B04543">
      <w:pPr>
        <w:pStyle w:val="Heading1"/>
      </w:pPr>
      <w:bookmarkStart w:id="6" w:name="O_807712"/>
      <w:bookmarkEnd w:id="6"/>
      <w:r w:rsidRPr="00B04543">
        <w:t>Unit Mapping Information</w:t>
      </w:r>
    </w:p>
    <w:tbl>
      <w:tblPr>
        <w:tblW w:w="0" w:type="auto"/>
        <w:tblLayout w:type="fixed"/>
        <w:tblCellMar>
          <w:left w:w="62" w:type="dxa"/>
          <w:right w:w="62" w:type="dxa"/>
        </w:tblCellMar>
        <w:tblLook w:val="0000"/>
      </w:tblPr>
      <w:tblGrid>
        <w:gridCol w:w="2355"/>
        <w:gridCol w:w="2160"/>
        <w:gridCol w:w="2295"/>
        <w:gridCol w:w="2295"/>
      </w:tblGrid>
      <w:tr w:rsidTr="00B0454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rPr>
                <w:rStyle w:val="SpecialBold"/>
              </w:rPr>
              <w:t xml:space="preserve">Code and title </w:t>
            </w:r>
          </w:p>
          <w:p w:rsidR="00000000" w:rsidRPr="00B04543" w:rsidP="00B04543">
            <w:pPr>
              <w:pStyle w:val="BodyText"/>
            </w:pPr>
            <w:r w:rsidRPr="00B0454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rPr>
                <w:rStyle w:val="SpecialBold"/>
              </w:rPr>
              <w:t>Code and title</w:t>
            </w:r>
          </w:p>
          <w:p w:rsidR="00000000" w:rsidRPr="00B04543" w:rsidP="00B04543">
            <w:pPr>
              <w:pStyle w:val="BodyText"/>
            </w:pPr>
            <w:r w:rsidRPr="00B0454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rPr>
                <w:rStyle w:val="SpecialBold"/>
              </w:rPr>
              <w:t>Equivalence statu</w:t>
            </w:r>
            <w:r w:rsidRPr="00B04543">
              <w:rPr>
                <w:rStyle w:val="SpecialBold"/>
              </w:rPr>
              <w:t>s</w:t>
            </w:r>
          </w:p>
        </w:tc>
      </w:tr>
      <w:tr w:rsidTr="00B0454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CUAFOH201 Undertake routine front of house duties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CUAFOH201 Undertake routine front of house duties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Updated assessment conditions and knowledge evidence sections. Updated modification history sec</w:t>
            </w:r>
            <w:r w:rsidRPr="00B04543">
              <w:t>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t>Equivalent unit</w:t>
            </w:r>
          </w:p>
        </w:tc>
      </w:tr>
    </w:tbl>
    <w:p w:rsidR="00000000" w:rsidRPr="00B04543" w:rsidP="00B04543">
      <w:pPr>
        <w:pStyle w:val="BodyText"/>
      </w:pPr>
    </w:p>
    <w:p w:rsidR="00000000" w:rsidRPr="00B04543" w:rsidP="00B04543">
      <w:pPr>
        <w:pStyle w:val="AllowPageBreak"/>
      </w:pPr>
    </w:p>
    <w:p w:rsidR="00000000" w:rsidRPr="00B04543" w:rsidP="00B04543">
      <w:pPr>
        <w:pStyle w:val="Heading1"/>
      </w:pPr>
      <w:bookmarkStart w:id="7" w:name="O_807718"/>
      <w:bookmarkEnd w:id="7"/>
      <w:r w:rsidRPr="00B04543">
        <w:t>Links</w:t>
      </w:r>
    </w:p>
    <w:p w:rsidR="00000000" w:rsidRPr="00B04543" w:rsidP="00FF046D">
      <w:pPr>
        <w:pStyle w:val="BodyText"/>
      </w:pPr>
      <w:r w:rsidRPr="00B0454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1380C">
        <w:rPr>
          <w:rStyle w:val="Hyperlink"/>
        </w:rPr>
        <w:t>https://vetnet.gov.au/Pages/TrainingDocs.aspx?q=1db201d9-4006-4430-839f-382ef6b803d5</w:t>
      </w:r>
      <w:r>
        <w:fldChar w:fldCharType="end"/>
      </w:r>
    </w:p>
    <w:p w:rsidR="00000000" w:rsidRPr="00B04543" w:rsidP="00FF046D">
      <w:pPr>
        <w:pStyle w:val="BodyText"/>
        <w:sectPr w:rsidSect="00B04543">
          <w:headerReference w:type="default" r:id="rId10"/>
          <w:footerReference w:type="default" r:id="rId11"/>
          <w:pgSz w:w="11908" w:h="16833"/>
          <w:pgMar w:top="1702" w:right="1418" w:bottom="1702" w:left="1418" w:header="992" w:footer="992" w:gutter="0"/>
          <w:cols w:space="720"/>
          <w:noEndnote/>
          <w:docGrid w:linePitch="299"/>
        </w:sectPr>
      </w:pPr>
    </w:p>
    <w:p w:rsidR="00000000" w:rsidRPr="00B04543" w:rsidP="00B04543">
      <w:pPr>
        <w:pStyle w:val="SuperHeading"/>
      </w:pPr>
      <w:r w:rsidRPr="00B04543">
        <w:t>Assessment Requirements for CUAFOH201 Undertake routine front of house duties</w:t>
      </w:r>
    </w:p>
    <w:p w:rsidR="00000000" w:rsidRPr="00B04543" w:rsidP="00B04543">
      <w:pPr>
        <w:pStyle w:val="Heading1"/>
      </w:pPr>
      <w:bookmarkStart w:id="8" w:name="O_807710"/>
      <w:bookmarkEnd w:id="8"/>
      <w:r w:rsidRPr="00B04543">
        <w:t>Modification History</w:t>
      </w:r>
    </w:p>
    <w:tbl>
      <w:tblPr>
        <w:tblW w:w="0" w:type="auto"/>
        <w:tblLayout w:type="fixed"/>
        <w:tblCellMar>
          <w:left w:w="62" w:type="dxa"/>
          <w:right w:w="62" w:type="dxa"/>
        </w:tblCellMar>
        <w:tblLook w:val="0000"/>
      </w:tblPr>
      <w:tblGrid>
        <w:gridCol w:w="3091"/>
        <w:gridCol w:w="5873"/>
      </w:tblGrid>
      <w:tr w:rsidTr="00B04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rPr>
                <w:rStyle w:val="SpecialBold"/>
              </w:rPr>
              <w:t>Comments</w:t>
            </w:r>
          </w:p>
        </w:tc>
      </w:tr>
      <w:tr w:rsidTr="00B04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This version released with CUA Creative Arts and Culture Training Package version 2.0. Updated knowledge evidence and assessment conditions sections. Updated modification history section to reflect changed name of training package.</w:t>
            </w:r>
          </w:p>
        </w:tc>
      </w:tr>
      <w:tr w:rsidTr="00B0454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43">
            <w:pPr>
              <w:pStyle w:val="BodyText"/>
              <w:rPr>
                <w:lang w:val="en-NZ"/>
              </w:rPr>
            </w:pPr>
            <w:r w:rsidRPr="00B0454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43" w:rsidP="00B04543">
            <w:pPr>
              <w:pStyle w:val="BodyText"/>
            </w:pPr>
            <w:r w:rsidRPr="00B04543">
              <w:t xml:space="preserve">This version </w:t>
            </w:r>
            <w:r w:rsidRPr="00B04543">
              <w:t>first released with CUA Creative Arts and Culture Training Package version 1.0.</w:t>
            </w:r>
          </w:p>
        </w:tc>
      </w:tr>
    </w:tbl>
    <w:p w:rsidR="00000000" w:rsidRPr="00B04543" w:rsidP="00B04543">
      <w:pPr>
        <w:pStyle w:val="BodyText"/>
      </w:pPr>
    </w:p>
    <w:p w:rsidR="00000000" w:rsidRPr="00B04543" w:rsidP="00B04543">
      <w:pPr>
        <w:pStyle w:val="AllowPageBreak"/>
      </w:pPr>
    </w:p>
    <w:p w:rsidR="00000000" w:rsidRPr="00B04543" w:rsidP="00B04543">
      <w:pPr>
        <w:pStyle w:val="Heading1"/>
      </w:pPr>
      <w:bookmarkStart w:id="9" w:name="O_807709"/>
      <w:bookmarkEnd w:id="9"/>
      <w:r w:rsidRPr="00B04543">
        <w:t>Performance Evidence</w:t>
      </w:r>
    </w:p>
    <w:p w:rsidR="00000000" w:rsidRPr="00B04543" w:rsidP="00FF046D">
      <w:pPr>
        <w:pStyle w:val="BodyText"/>
      </w:pPr>
      <w:r w:rsidRPr="00B04543">
        <w:t>Evidence of the ability to:</w:t>
      </w:r>
    </w:p>
    <w:p w:rsidR="00000000" w:rsidRPr="00B04543" w:rsidP="00B04543">
      <w:pPr>
        <w:pStyle w:val="ListBullet"/>
      </w:pPr>
      <w:r w:rsidRPr="00B04543">
        <w:t>organise and complete work activities in relation to routine front of house duties on at least two occasio</w:t>
      </w:r>
      <w:r w:rsidRPr="00B04543">
        <w:t>ns</w:t>
      </w:r>
    </w:p>
    <w:p w:rsidR="00000000" w:rsidRPr="00B04543" w:rsidP="00B04543">
      <w:pPr>
        <w:pStyle w:val="ListBullet"/>
      </w:pPr>
      <w:r w:rsidRPr="00B04543">
        <w:t>seek and act on feedback from supervisor about own job performance</w:t>
      </w:r>
    </w:p>
    <w:p w:rsidR="00000000" w:rsidRPr="00B04543" w:rsidP="00B04543">
      <w:pPr>
        <w:pStyle w:val="ListBullet"/>
      </w:pPr>
      <w:r w:rsidRPr="00B04543">
        <w:t>work collaboratively.</w:t>
      </w:r>
    </w:p>
    <w:p w:rsidR="00000000" w:rsidRPr="00B04543" w:rsidP="00B04543">
      <w:pPr>
        <w:pStyle w:val="BodyText"/>
      </w:pPr>
    </w:p>
    <w:p w:rsidR="00000000" w:rsidRPr="00B04543" w:rsidP="00FF046D">
      <w:pPr>
        <w:pStyle w:val="BodyText"/>
      </w:pPr>
      <w:r w:rsidRPr="00B04543">
        <w:t>Note: If a specific volume or frequency is not stated, then evidence must be provided for each of the above points at least once.</w:t>
      </w:r>
    </w:p>
    <w:p w:rsidR="00000000" w:rsidRPr="00B04543" w:rsidP="00B04543">
      <w:pPr>
        <w:pStyle w:val="Heading1"/>
      </w:pPr>
      <w:bookmarkStart w:id="10" w:name="O_807708"/>
      <w:bookmarkEnd w:id="10"/>
      <w:r w:rsidRPr="00B04543">
        <w:t>Knowledge Evidence</w:t>
      </w:r>
    </w:p>
    <w:p w:rsidR="00000000" w:rsidRPr="00B04543" w:rsidP="00FF046D">
      <w:pPr>
        <w:pStyle w:val="BodyText"/>
      </w:pPr>
      <w:r w:rsidRPr="00B04543">
        <w:t>To complete the unit requirements safely and effectively, the individual must:</w:t>
      </w:r>
    </w:p>
    <w:p w:rsidR="00000000" w:rsidRPr="00B04543" w:rsidP="00B04543">
      <w:pPr>
        <w:pStyle w:val="ListBullet"/>
      </w:pPr>
      <w:r w:rsidRPr="00B04543">
        <w:t>briefly explain the organisational procedures that apply to own front of house duties</w:t>
      </w:r>
    </w:p>
    <w:p w:rsidR="00000000" w:rsidRPr="00B04543" w:rsidP="00B04543">
      <w:pPr>
        <w:pStyle w:val="ListBullet"/>
      </w:pPr>
      <w:r w:rsidRPr="00B04543">
        <w:t>outline the safety and security procedures relevant to front of house o</w:t>
      </w:r>
      <w:r w:rsidRPr="00B04543">
        <w:t>perations.</w:t>
      </w:r>
    </w:p>
    <w:p w:rsidR="00000000" w:rsidRPr="00B04543" w:rsidP="00B04543">
      <w:pPr>
        <w:pStyle w:val="AllowPageBreak"/>
      </w:pPr>
    </w:p>
    <w:p w:rsidR="00000000" w:rsidRPr="00B04543" w:rsidP="00B04543">
      <w:pPr>
        <w:pStyle w:val="Heading1"/>
      </w:pPr>
      <w:bookmarkStart w:id="11" w:name="O_807707"/>
      <w:bookmarkEnd w:id="11"/>
      <w:r w:rsidRPr="00B04543">
        <w:t>Assessment Conditions</w:t>
      </w:r>
    </w:p>
    <w:p w:rsidR="00000000" w:rsidRPr="00B04543" w:rsidP="00FF046D">
      <w:pPr>
        <w:pStyle w:val="BodyText"/>
      </w:pPr>
      <w:r w:rsidRPr="00B04543">
        <w:t>Assessment must be conducted in a safe environment where evidence gathered demonstrates consistent performance of typical activities experienced in creative arts industry environments. The assessment enviro</w:t>
      </w:r>
      <w:r w:rsidRPr="00B04543">
        <w:t>nment must include access to venues and performances or events that require a range of front of house services.</w:t>
      </w:r>
    </w:p>
    <w:p w:rsidR="00000000" w:rsidRPr="00B04543" w:rsidP="00FF046D">
      <w:pPr>
        <w:pStyle w:val="BodyText"/>
      </w:pPr>
      <w:r w:rsidRPr="00B04543">
        <w:t>Assessors of this unit must satisfy the requirements for assessors in applicable vocational educational and training legislation, frameworks an</w:t>
      </w:r>
      <w:r w:rsidRPr="00B04543">
        <w:t>d/or standards.</w:t>
      </w:r>
    </w:p>
    <w:p w:rsidR="00000000" w:rsidRPr="00B04543" w:rsidP="00B04543">
      <w:pPr>
        <w:pStyle w:val="Heading1"/>
      </w:pPr>
      <w:bookmarkStart w:id="12" w:name="O_807719"/>
      <w:bookmarkEnd w:id="12"/>
      <w:r w:rsidRPr="00B04543">
        <w:t>Links</w:t>
      </w:r>
    </w:p>
    <w:p w:rsidR="00000000" w:rsidRPr="00B04543" w:rsidP="00FF046D">
      <w:pPr>
        <w:pStyle w:val="BodyText"/>
      </w:pPr>
      <w:r w:rsidRPr="00B0454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1380C">
        <w:rPr>
          <w:rStyle w:val="Hyperlink"/>
        </w:rPr>
        <w:t>https://vetnet.gov.au/Pages/TrainingDocs.aspx?q=1db201d9-4006-4430-839f-382ef6b803d5</w:t>
      </w:r>
      <w:r>
        <w:fldChar w:fldCharType="end"/>
      </w:r>
    </w:p>
    <w:p w:rsidR="00000000" w:rsidRPr="00B04543" w:rsidP="00B04543"/>
    <w:sectPr w:rsidSect="00B045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43" w:rsidRPr="00FF046D" w:rsidP="00FF0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6D" w:rsidP="00B04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046D" w:rsidP="00B045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046D" w:rsidP="00B045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43" w:rsidP="00B04543">
    <w:pPr>
      <w:pStyle w:val="Footer"/>
      <w:framePr w:wrap="around"/>
    </w:pPr>
    <w:r>
      <w:fldChar w:fldCharType="begin"/>
    </w:r>
    <w:r>
      <w:instrText xml:space="preserve"> DOCPROPERTY  Subject  \* MERGEFORMAT </w:instrText>
    </w:r>
    <w:r>
      <w:fldChar w:fldCharType="separate"/>
    </w:r>
    <w:r w:rsidR="00FF046D">
      <w:t>Approved</w:t>
    </w:r>
    <w:r w:rsidR="00FF046D">
      <w:fldChar w:fldCharType="end"/>
    </w:r>
    <w:r>
      <w:tab/>
      <w:t xml:space="preserve">Page </w:t>
    </w:r>
    <w:r>
      <w:fldChar w:fldCharType="begin"/>
    </w:r>
    <w:r>
      <w:instrText xml:space="preserve"> PAGE  \* Arabic  \* MERGEFORMAT </w:instrText>
    </w:r>
    <w:r>
      <w:fldChar w:fldCharType="separate"/>
    </w:r>
    <w:r w:rsidR="00FF04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046D">
      <w:rPr>
        <w:noProof/>
      </w:rPr>
      <w:t>4</w:t>
    </w:r>
    <w:r>
      <w:rPr>
        <w:noProof/>
      </w:rPr>
      <w:fldChar w:fldCharType="end"/>
    </w:r>
  </w:p>
  <w:p w:rsidR="00B04543" w:rsidP="00B04543">
    <w:pPr>
      <w:pStyle w:val="Footer"/>
      <w:framePr w:wrap="around"/>
    </w:pPr>
    <w:r>
      <w:t xml:space="preserve">© Commonwealth of Australia, </w:t>
    </w:r>
    <w:r>
      <w:fldChar w:fldCharType="begin"/>
    </w:r>
    <w:r>
      <w:instrText xml:space="preserve"> DATE  \@ "yyyy"  \* MERGEFORMAT </w:instrText>
    </w:r>
    <w:r>
      <w:fldChar w:fldCharType="separate"/>
    </w:r>
    <w:r w:rsidR="00FF046D">
      <w:rPr>
        <w:noProof/>
      </w:rPr>
      <w:t>2025</w:t>
    </w:r>
    <w:r>
      <w:fldChar w:fldCharType="end"/>
    </w:r>
    <w:r>
      <w:tab/>
    </w:r>
    <w:r>
      <w:fldChar w:fldCharType="begin"/>
    </w:r>
    <w:r>
      <w:instrText xml:space="preserve"> DOCPROPERTY  Author  \* MERGEFORMAT </w:instrText>
    </w:r>
    <w:r>
      <w:fldChar w:fldCharType="separate"/>
    </w:r>
    <w:r w:rsidR="00FF046D">
      <w:t>Service and Creative Skills Australia</w:t>
    </w:r>
    <w:r w:rsidR="00FF046D">
      <w:fldChar w:fldCharType="end"/>
    </w:r>
  </w:p>
  <w:p w:rsidR="00B04543" w:rsidP="00B045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543" w:rsidRPr="00FF046D" w:rsidP="00FF0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6D" w:rsidRPr="002D2AF8" w:rsidP="00B04543">
    <w:pPr>
      <w:pStyle w:val="Header"/>
      <w:framePr w:wrap="around"/>
    </w:pPr>
    <w:r>
      <w:fldChar w:fldCharType="begin"/>
    </w:r>
    <w:r>
      <w:instrText xml:space="preserve"> TITLE   \* MERGEFORMAT </w:instrText>
    </w:r>
    <w:r>
      <w:fldChar w:fldCharType="separate"/>
    </w:r>
    <w:r>
      <w:t>CUAFOH201 Undertake routine front of house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046D" w:rsidP="00B045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43" w:rsidRPr="002D2AF8" w:rsidP="00B04543">
    <w:pPr>
      <w:pStyle w:val="Header"/>
      <w:framePr w:wrap="around"/>
    </w:pPr>
    <w:r>
      <w:fldChar w:fldCharType="begin"/>
    </w:r>
    <w:r>
      <w:instrText xml:space="preserve"> TITLE   \* MERGEFORMAT </w:instrText>
    </w:r>
    <w:r>
      <w:fldChar w:fldCharType="separate"/>
    </w:r>
    <w:r w:rsidR="00FF046D">
      <w:t>CUAFOH201 Undertake routine front of house duties</w:t>
    </w:r>
    <w:r w:rsidR="00FF046D">
      <w:fldChar w:fldCharType="end"/>
    </w:r>
    <w:r>
      <w:tab/>
      <w:t xml:space="preserve">Date this document was generated: </w:t>
    </w:r>
    <w:r>
      <w:fldChar w:fldCharType="begin"/>
    </w:r>
    <w:r>
      <w:instrText xml:space="preserve"> CREATEDATE  \@ "d MMMM yyyy"  \* MERGEFORMAT </w:instrText>
    </w:r>
    <w:r>
      <w:fldChar w:fldCharType="separate"/>
    </w:r>
    <w:r w:rsidR="00FF046D">
      <w:rPr>
        <w:noProof/>
      </w:rPr>
      <w:t>2 March 2025</w:t>
    </w:r>
    <w:r>
      <w:fldChar w:fldCharType="end"/>
    </w:r>
  </w:p>
  <w:p w:rsidR="00B04543" w:rsidP="00B04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98C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261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543"/>
    <w:pPr>
      <w:spacing w:before="360" w:after="60"/>
      <w:outlineLvl w:val="0"/>
    </w:pPr>
    <w:rPr>
      <w:sz w:val="32"/>
    </w:rPr>
  </w:style>
  <w:style w:type="paragraph" w:styleId="Heading2">
    <w:name w:val="heading 2"/>
    <w:basedOn w:val="HeadingBase"/>
    <w:next w:val="BodyText"/>
    <w:link w:val="Heading2Char"/>
    <w:qFormat/>
    <w:rsid w:val="00B04543"/>
    <w:pPr>
      <w:keepLines/>
      <w:spacing w:before="240" w:after="120"/>
      <w:outlineLvl w:val="1"/>
    </w:pPr>
    <w:rPr>
      <w:sz w:val="28"/>
      <w:szCs w:val="40"/>
    </w:rPr>
  </w:style>
  <w:style w:type="paragraph" w:styleId="Heading3">
    <w:name w:val="heading 3"/>
    <w:basedOn w:val="HeadingBase"/>
    <w:next w:val="BodyText"/>
    <w:link w:val="Heading3Char"/>
    <w:qFormat/>
    <w:rsid w:val="00B04543"/>
    <w:pPr>
      <w:spacing w:before="180" w:after="120"/>
      <w:outlineLvl w:val="2"/>
    </w:pPr>
    <w:rPr>
      <w:spacing w:val="-10"/>
      <w:kern w:val="32"/>
    </w:rPr>
  </w:style>
  <w:style w:type="paragraph" w:styleId="Heading4">
    <w:name w:val="heading 4"/>
    <w:basedOn w:val="HeadingBase"/>
    <w:next w:val="BodyText"/>
    <w:link w:val="Heading4Char"/>
    <w:qFormat/>
    <w:rsid w:val="00B04543"/>
    <w:pPr>
      <w:spacing w:before="160" w:after="120"/>
      <w:outlineLvl w:val="3"/>
    </w:pPr>
    <w:rPr>
      <w:sz w:val="22"/>
    </w:rPr>
  </w:style>
  <w:style w:type="paragraph" w:styleId="Heading5">
    <w:name w:val="heading 5"/>
    <w:basedOn w:val="HeadingBase"/>
    <w:next w:val="Normal"/>
    <w:link w:val="Heading5Char"/>
    <w:qFormat/>
    <w:rsid w:val="00B04543"/>
    <w:pPr>
      <w:spacing w:before="80"/>
      <w:outlineLvl w:val="4"/>
    </w:pPr>
    <w:rPr>
      <w:color w:val="918585"/>
      <w:sz w:val="20"/>
    </w:rPr>
  </w:style>
  <w:style w:type="paragraph" w:styleId="Heading6">
    <w:name w:val="heading 6"/>
    <w:basedOn w:val="HeadingBase"/>
    <w:next w:val="Normal"/>
    <w:link w:val="Heading6Char"/>
    <w:qFormat/>
    <w:rsid w:val="00B04543"/>
    <w:pPr>
      <w:spacing w:before="60"/>
      <w:outlineLvl w:val="5"/>
    </w:pPr>
    <w:rPr>
      <w:color w:val="918585"/>
      <w:sz w:val="20"/>
    </w:rPr>
  </w:style>
  <w:style w:type="paragraph" w:styleId="Heading7">
    <w:name w:val="heading 7"/>
    <w:basedOn w:val="Normal"/>
    <w:next w:val="Normal"/>
    <w:link w:val="Heading7Char"/>
    <w:qFormat/>
    <w:rsid w:val="00B04543"/>
    <w:pPr>
      <w:ind w:left="720"/>
      <w:outlineLvl w:val="6"/>
    </w:pPr>
    <w:rPr>
      <w:i/>
    </w:rPr>
  </w:style>
  <w:style w:type="paragraph" w:styleId="Heading8">
    <w:name w:val="heading 8"/>
    <w:basedOn w:val="Normal"/>
    <w:next w:val="Normal"/>
    <w:link w:val="Heading8Char"/>
    <w:qFormat/>
    <w:rsid w:val="00B04543"/>
    <w:pPr>
      <w:ind w:left="720"/>
      <w:outlineLvl w:val="7"/>
    </w:pPr>
    <w:rPr>
      <w:i/>
    </w:rPr>
  </w:style>
  <w:style w:type="paragraph" w:styleId="Heading9">
    <w:name w:val="heading 9"/>
    <w:basedOn w:val="Normal"/>
    <w:next w:val="Normal"/>
    <w:link w:val="Heading9Char"/>
    <w:qFormat/>
    <w:rsid w:val="00B04543"/>
    <w:pPr>
      <w:ind w:left="720"/>
      <w:outlineLvl w:val="8"/>
    </w:pPr>
    <w:rPr>
      <w:i/>
    </w:rPr>
  </w:style>
  <w:style w:type="character" w:default="1" w:styleId="DefaultParagraphFont">
    <w:name w:val="Default Paragraph Font"/>
    <w:uiPriority w:val="1"/>
    <w:unhideWhenUsed/>
    <w:rsid w:val="00B04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543"/>
  </w:style>
  <w:style w:type="character" w:customStyle="1" w:styleId="Heading1Char">
    <w:name w:val="Heading 1 Char"/>
    <w:basedOn w:val="DefaultParagraphFont"/>
    <w:link w:val="Heading1"/>
    <w:rsid w:val="00B04543"/>
    <w:rPr>
      <w:rFonts w:ascii="Times New Roman" w:eastAsia="Times New Roman" w:hAnsi="Times New Roman" w:cs="Times New Roman"/>
      <w:b/>
      <w:sz w:val="32"/>
      <w:szCs w:val="20"/>
      <w:lang w:eastAsia="en-US"/>
    </w:rPr>
  </w:style>
  <w:style w:type="paragraph" w:styleId="BodyText">
    <w:name w:val="Body Text"/>
    <w:basedOn w:val="Normal"/>
    <w:link w:val="BodyTextChar"/>
    <w:rsid w:val="00B045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543"/>
    <w:rPr>
      <w:rFonts w:ascii="Times New Roman" w:eastAsia="Times New Roman" w:hAnsi="Times New Roman" w:cs="Times New Roman"/>
      <w:sz w:val="24"/>
      <w:lang w:eastAsia="en-US"/>
    </w:rPr>
  </w:style>
  <w:style w:type="paragraph" w:styleId="ListBullet">
    <w:name w:val="List Bullet"/>
    <w:basedOn w:val="List"/>
    <w:rsid w:val="00B04543"/>
    <w:pPr>
      <w:numPr>
        <w:numId w:val="11"/>
      </w:numPr>
      <w:tabs>
        <w:tab w:val="clear" w:pos="340"/>
      </w:tabs>
      <w:spacing w:before="40" w:after="40"/>
    </w:pPr>
  </w:style>
  <w:style w:type="character" w:customStyle="1" w:styleId="SpecialBold">
    <w:name w:val="Special Bold"/>
    <w:basedOn w:val="DefaultParagraphFont"/>
    <w:rsid w:val="00B04543"/>
    <w:rPr>
      <w:b/>
      <w:spacing w:val="0"/>
    </w:rPr>
  </w:style>
  <w:style w:type="character" w:styleId="Emphasis">
    <w:name w:val="Emphasis"/>
    <w:basedOn w:val="DefaultParagraphFont"/>
    <w:qFormat/>
    <w:rsid w:val="00B04543"/>
    <w:rPr>
      <w:i/>
    </w:rPr>
  </w:style>
  <w:style w:type="paragraph" w:customStyle="1" w:styleId="SuperHeading">
    <w:name w:val="SuperHeading"/>
    <w:basedOn w:val="Normal"/>
    <w:rsid w:val="00B04543"/>
    <w:pPr>
      <w:spacing w:before="240" w:after="120"/>
      <w:outlineLvl w:val="0"/>
    </w:pPr>
    <w:rPr>
      <w:rFonts w:ascii="Times New Roman" w:hAnsi="Times New Roman"/>
      <w:b/>
      <w:sz w:val="32"/>
    </w:rPr>
  </w:style>
  <w:style w:type="paragraph" w:customStyle="1" w:styleId="AllowPageBreak">
    <w:name w:val="AllowPageBreak"/>
    <w:rsid w:val="00B045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543"/>
    <w:rPr>
      <w:rFonts w:ascii="Courier New" w:eastAsia="Times New Roman" w:hAnsi="Courier New" w:cs="Times New Roman"/>
      <w:i/>
      <w:szCs w:val="20"/>
      <w:lang w:eastAsia="en-US"/>
    </w:rPr>
  </w:style>
  <w:style w:type="paragraph" w:customStyle="1" w:styleId="HeadingBase">
    <w:name w:val="Heading Base"/>
    <w:rsid w:val="00B04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543"/>
    <w:pPr>
      <w:tabs>
        <w:tab w:val="right" w:leader="dot" w:pos="9072"/>
      </w:tabs>
      <w:ind w:left="567"/>
    </w:pPr>
    <w:rPr>
      <w:szCs w:val="22"/>
    </w:rPr>
  </w:style>
  <w:style w:type="paragraph" w:customStyle="1" w:styleId="TOCBase">
    <w:name w:val="TOC Base"/>
    <w:rsid w:val="00B04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543"/>
    <w:pPr>
      <w:tabs>
        <w:tab w:val="right" w:leader="dot" w:pos="9072"/>
      </w:tabs>
      <w:spacing w:before="40" w:after="40"/>
      <w:ind w:left="284"/>
    </w:pPr>
    <w:rPr>
      <w:rFonts w:ascii="Times New Roman" w:hAnsi="Times New Roman"/>
    </w:rPr>
  </w:style>
  <w:style w:type="paragraph" w:styleId="TOC1">
    <w:name w:val="toc 1"/>
    <w:basedOn w:val="TOCBase"/>
    <w:next w:val="Normal"/>
    <w:rsid w:val="00B045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543"/>
    <w:rPr>
      <w:rFonts w:ascii="Times New Roman" w:eastAsia="Times New Roman" w:hAnsi="Times New Roman" w:cs="Times New Roman"/>
      <w:sz w:val="16"/>
      <w:lang w:eastAsia="en-US"/>
    </w:rPr>
  </w:style>
  <w:style w:type="paragraph" w:styleId="Title">
    <w:name w:val="Title"/>
    <w:basedOn w:val="HeadingBase"/>
    <w:link w:val="TitleChar"/>
    <w:qFormat/>
    <w:rsid w:val="00B04543"/>
    <w:pPr>
      <w:spacing w:before="5040"/>
      <w:jc w:val="center"/>
    </w:pPr>
    <w:rPr>
      <w:sz w:val="48"/>
      <w:szCs w:val="72"/>
      <w:lang w:val="en-US"/>
    </w:rPr>
  </w:style>
  <w:style w:type="character" w:customStyle="1" w:styleId="TitleChar">
    <w:name w:val="Title Char"/>
    <w:basedOn w:val="DefaultParagraphFont"/>
    <w:link w:val="Title"/>
    <w:rsid w:val="00B04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543"/>
    <w:pPr>
      <w:tabs>
        <w:tab w:val="left" w:pos="3600"/>
        <w:tab w:val="left" w:pos="3958"/>
      </w:tabs>
    </w:pPr>
  </w:style>
  <w:style w:type="paragraph" w:styleId="List">
    <w:name w:val="List"/>
    <w:basedOn w:val="BodyText"/>
    <w:next w:val="BodyText"/>
    <w:rsid w:val="00B04543"/>
    <w:pPr>
      <w:tabs>
        <w:tab w:val="left" w:pos="340"/>
      </w:tabs>
      <w:spacing w:before="60" w:after="60"/>
      <w:ind w:left="340" w:hanging="340"/>
    </w:pPr>
  </w:style>
  <w:style w:type="paragraph" w:customStyle="1" w:styleId="Note">
    <w:name w:val="Note"/>
    <w:basedOn w:val="BodyText"/>
    <w:rsid w:val="00B04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543"/>
    <w:pPr>
      <w:framePr w:wrap="auto" w:hAnchor="text" w:y="6049"/>
    </w:pPr>
    <w:rPr>
      <w:color w:val="000000"/>
      <w:sz w:val="40"/>
    </w:rPr>
  </w:style>
  <w:style w:type="paragraph" w:customStyle="1" w:styleId="TOCTitle">
    <w:name w:val="TOCTitle"/>
    <w:basedOn w:val="Heading1"/>
    <w:rsid w:val="00B04543"/>
    <w:pPr>
      <w:spacing w:after="240"/>
      <w:jc w:val="center"/>
      <w:outlineLvl w:val="9"/>
    </w:pPr>
    <w:rPr>
      <w:caps/>
    </w:rPr>
  </w:style>
  <w:style w:type="paragraph" w:customStyle="1" w:styleId="Version">
    <w:name w:val="Version"/>
    <w:rsid w:val="00B045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543"/>
    <w:pPr>
      <w:numPr>
        <w:numId w:val="12"/>
      </w:numPr>
      <w:tabs>
        <w:tab w:val="clear" w:pos="680"/>
      </w:tabs>
    </w:pPr>
  </w:style>
  <w:style w:type="paragraph" w:styleId="Index1">
    <w:name w:val="index 1"/>
    <w:basedOn w:val="Normal"/>
    <w:next w:val="Normal"/>
    <w:semiHidden/>
    <w:rsid w:val="00B04543"/>
    <w:pPr>
      <w:keepNext w:val="0"/>
      <w:tabs>
        <w:tab w:val="right" w:pos="4176"/>
      </w:tabs>
      <w:ind w:left="198" w:hanging="198"/>
    </w:pPr>
    <w:rPr>
      <w:rFonts w:ascii="Garamond" w:hAnsi="Garamond"/>
    </w:rPr>
  </w:style>
  <w:style w:type="paragraph" w:styleId="IndexHeading">
    <w:name w:val="index heading"/>
    <w:basedOn w:val="Normal"/>
    <w:next w:val="Index1"/>
    <w:semiHidden/>
    <w:rsid w:val="00B04543"/>
    <w:pPr>
      <w:spacing w:before="120" w:after="120"/>
    </w:pPr>
    <w:rPr>
      <w:rFonts w:ascii="Arial" w:hAnsi="Arial"/>
      <w:b/>
      <w:color w:val="918585"/>
      <w:sz w:val="24"/>
    </w:rPr>
  </w:style>
  <w:style w:type="paragraph" w:styleId="Header">
    <w:name w:val="header"/>
    <w:basedOn w:val="Normal"/>
    <w:link w:val="HeaderChar"/>
    <w:rsid w:val="00B04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543"/>
    <w:rPr>
      <w:rFonts w:ascii="Times New Roman" w:eastAsia="Times New Roman" w:hAnsi="Times New Roman" w:cs="Times New Roman"/>
      <w:sz w:val="16"/>
      <w:szCs w:val="20"/>
      <w:lang w:val="en-GB" w:eastAsia="en-US"/>
    </w:rPr>
  </w:style>
  <w:style w:type="paragraph" w:customStyle="1" w:styleId="Chapter">
    <w:name w:val="Chapter"/>
    <w:basedOn w:val="Normal"/>
    <w:rsid w:val="00B04543"/>
    <w:pPr>
      <w:spacing w:before="240"/>
    </w:pPr>
    <w:rPr>
      <w:rFonts w:ascii="Times New Roman" w:hAnsi="Times New Roman"/>
      <w:smallCaps/>
      <w:spacing w:val="80"/>
      <w:sz w:val="28"/>
    </w:rPr>
  </w:style>
  <w:style w:type="paragraph" w:customStyle="1" w:styleId="InChapter">
    <w:name w:val="InChapter"/>
    <w:basedOn w:val="Heading3"/>
    <w:rsid w:val="00B04543"/>
    <w:pPr>
      <w:spacing w:after="240"/>
      <w:outlineLvl w:val="9"/>
    </w:pPr>
    <w:rPr>
      <w:noProof/>
    </w:rPr>
  </w:style>
  <w:style w:type="paragraph" w:styleId="Index2">
    <w:name w:val="index 2"/>
    <w:basedOn w:val="Normal"/>
    <w:next w:val="Normal"/>
    <w:semiHidden/>
    <w:rsid w:val="00B04543"/>
    <w:pPr>
      <w:tabs>
        <w:tab w:val="right" w:pos="4176"/>
      </w:tabs>
      <w:ind w:left="568" w:hanging="284"/>
    </w:pPr>
    <w:rPr>
      <w:rFonts w:ascii="Garamond" w:hAnsi="Garamond"/>
    </w:rPr>
  </w:style>
  <w:style w:type="paragraph" w:customStyle="1" w:styleId="Byline">
    <w:name w:val="Byline"/>
    <w:rsid w:val="00B04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543"/>
    <w:pPr>
      <w:tabs>
        <w:tab w:val="clear" w:pos="3600"/>
        <w:tab w:val="clear" w:pos="3958"/>
      </w:tabs>
      <w:jc w:val="right"/>
    </w:pPr>
  </w:style>
  <w:style w:type="paragraph" w:styleId="Caption">
    <w:name w:val="caption"/>
    <w:basedOn w:val="BodyText"/>
    <w:next w:val="Normal"/>
    <w:qFormat/>
    <w:rsid w:val="00B04543"/>
    <w:pPr>
      <w:framePr w:w="2268" w:hSpace="181" w:vSpace="181" w:wrap="around" w:vAnchor="text" w:hAnchor="page" w:x="1135" w:y="285" w:anchorLock="1"/>
    </w:pPr>
    <w:rPr>
      <w:i/>
    </w:rPr>
  </w:style>
  <w:style w:type="paragraph" w:customStyle="1" w:styleId="MiniTOCTitle">
    <w:name w:val="MiniTOCTitle"/>
    <w:basedOn w:val="Heading4"/>
    <w:rsid w:val="00B04543"/>
    <w:pPr>
      <w:spacing w:before="240"/>
      <w:outlineLvl w:val="9"/>
    </w:pPr>
    <w:rPr>
      <w:noProof/>
      <w:sz w:val="24"/>
    </w:rPr>
  </w:style>
  <w:style w:type="paragraph" w:customStyle="1" w:styleId="MiniTOCItem">
    <w:name w:val="MiniTOCItem"/>
    <w:basedOn w:val="ListBullet"/>
    <w:rsid w:val="00B04543"/>
    <w:pPr>
      <w:numPr>
        <w:numId w:val="0"/>
      </w:numPr>
      <w:tabs>
        <w:tab w:val="right" w:leader="dot" w:pos="6521"/>
      </w:tabs>
      <w:spacing w:before="0" w:after="0"/>
    </w:pPr>
  </w:style>
  <w:style w:type="paragraph" w:customStyle="1" w:styleId="TOFTitle">
    <w:name w:val="TOFTitle"/>
    <w:basedOn w:val="TOCTitle"/>
    <w:rsid w:val="00B04543"/>
  </w:style>
  <w:style w:type="paragraph" w:styleId="TableofFigures">
    <w:name w:val="table of figures"/>
    <w:basedOn w:val="Normal"/>
    <w:next w:val="Normal"/>
    <w:semiHidden/>
    <w:rsid w:val="00B04543"/>
    <w:pPr>
      <w:tabs>
        <w:tab w:val="right" w:leader="dot" w:pos="9072"/>
      </w:tabs>
      <w:ind w:left="970" w:hanging="403"/>
    </w:pPr>
    <w:rPr>
      <w:rFonts w:ascii="Times New Roman" w:hAnsi="Times New Roman"/>
      <w:b/>
    </w:rPr>
  </w:style>
  <w:style w:type="paragraph" w:styleId="ListNumber">
    <w:name w:val="List Number"/>
    <w:basedOn w:val="List"/>
    <w:rsid w:val="00B04543"/>
    <w:pPr>
      <w:numPr>
        <w:numId w:val="14"/>
      </w:numPr>
      <w:tabs>
        <w:tab w:val="clear" w:pos="340"/>
      </w:tabs>
    </w:pPr>
  </w:style>
  <w:style w:type="character" w:customStyle="1" w:styleId="WingdingSymbols">
    <w:name w:val="Wingding Symbols"/>
    <w:rsid w:val="00B04543"/>
    <w:rPr>
      <w:rFonts w:ascii="Wingdings" w:hAnsi="Wingdings"/>
    </w:rPr>
  </w:style>
  <w:style w:type="paragraph" w:customStyle="1" w:styleId="TableHeading">
    <w:name w:val="Table Heading"/>
    <w:basedOn w:val="HeadingBase"/>
    <w:rsid w:val="00B04543"/>
    <w:pPr>
      <w:keepLines/>
      <w:pBdr>
        <w:bottom w:val="single" w:sz="6" w:space="1" w:color="918585"/>
      </w:pBdr>
      <w:spacing w:before="240"/>
    </w:pPr>
  </w:style>
  <w:style w:type="character" w:customStyle="1" w:styleId="HotSpot">
    <w:name w:val="HotSpot"/>
    <w:rsid w:val="00B04543"/>
    <w:rPr>
      <w:color w:val="0033CC"/>
      <w:u w:val="none"/>
    </w:rPr>
  </w:style>
  <w:style w:type="paragraph" w:customStyle="1" w:styleId="BodyTextRight">
    <w:name w:val="Body Text Right"/>
    <w:basedOn w:val="BodyText"/>
    <w:rsid w:val="00B04543"/>
    <w:pPr>
      <w:spacing w:before="0" w:after="0"/>
      <w:jc w:val="right"/>
    </w:pPr>
  </w:style>
  <w:style w:type="paragraph" w:styleId="Index3">
    <w:name w:val="index 3"/>
    <w:basedOn w:val="ListNumber2"/>
    <w:next w:val="Normal"/>
    <w:semiHidden/>
    <w:rsid w:val="00B04543"/>
    <w:pPr>
      <w:numPr>
        <w:numId w:val="0"/>
      </w:numPr>
      <w:tabs>
        <w:tab w:val="right" w:leader="dot" w:pos="4176"/>
      </w:tabs>
    </w:pPr>
  </w:style>
  <w:style w:type="paragraph" w:styleId="ListNumber2">
    <w:name w:val="List Number 2"/>
    <w:basedOn w:val="List2"/>
    <w:rsid w:val="00B04543"/>
    <w:pPr>
      <w:numPr>
        <w:numId w:val="9"/>
      </w:numPr>
      <w:tabs>
        <w:tab w:val="clear" w:pos="1060"/>
      </w:tabs>
    </w:pPr>
  </w:style>
  <w:style w:type="paragraph" w:customStyle="1" w:styleId="MarginNote">
    <w:name w:val="Margin Note"/>
    <w:basedOn w:val="BodyText"/>
    <w:rsid w:val="00B04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543"/>
    <w:rPr>
      <w:sz w:val="32"/>
    </w:rPr>
  </w:style>
  <w:style w:type="paragraph" w:customStyle="1" w:styleId="HeadingProcedure">
    <w:name w:val="Heading Procedure"/>
    <w:basedOn w:val="HeadingBase"/>
    <w:next w:val="Normal"/>
    <w:rsid w:val="00B04543"/>
    <w:pPr>
      <w:tabs>
        <w:tab w:val="left" w:pos="0"/>
      </w:tabs>
      <w:spacing w:before="120" w:after="60"/>
    </w:pPr>
    <w:rPr>
      <w:i/>
      <w:color w:val="918585"/>
      <w:sz w:val="22"/>
    </w:rPr>
  </w:style>
  <w:style w:type="paragraph" w:customStyle="1" w:styleId="TableBodyText">
    <w:name w:val="Table Body Text"/>
    <w:basedOn w:val="BodyText"/>
    <w:rsid w:val="00B04543"/>
    <w:pPr>
      <w:spacing w:before="60" w:after="60"/>
    </w:pPr>
  </w:style>
  <w:style w:type="paragraph" w:styleId="ListContinue">
    <w:name w:val="List Continue"/>
    <w:basedOn w:val="List"/>
    <w:rsid w:val="00B04543"/>
    <w:pPr>
      <w:ind w:firstLine="0"/>
    </w:pPr>
  </w:style>
  <w:style w:type="paragraph" w:customStyle="1" w:styleId="ListNote">
    <w:name w:val="List Note"/>
    <w:basedOn w:val="List"/>
    <w:rsid w:val="00B04543"/>
    <w:pPr>
      <w:pBdr>
        <w:top w:val="single" w:sz="6" w:space="2" w:color="918585"/>
        <w:bottom w:val="single" w:sz="6" w:space="2" w:color="918585"/>
      </w:pBdr>
      <w:tabs>
        <w:tab w:val="left" w:pos="1021"/>
      </w:tabs>
      <w:ind w:firstLine="0"/>
    </w:pPr>
  </w:style>
  <w:style w:type="paragraph" w:customStyle="1" w:styleId="Warning">
    <w:name w:val="Warning"/>
    <w:basedOn w:val="BodyText"/>
    <w:rsid w:val="00B04543"/>
    <w:pPr>
      <w:shd w:val="clear" w:color="auto" w:fill="D9D9D9"/>
      <w:tabs>
        <w:tab w:val="left" w:pos="992"/>
      </w:tabs>
      <w:ind w:left="119" w:right="119"/>
    </w:pPr>
    <w:rPr>
      <w:sz w:val="20"/>
    </w:rPr>
  </w:style>
  <w:style w:type="paragraph" w:customStyle="1" w:styleId="MarginIcons">
    <w:name w:val="Margin Icons"/>
    <w:basedOn w:val="BodyText"/>
    <w:rsid w:val="00B04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543"/>
    <w:rPr>
      <w:rFonts w:ascii="Courier New" w:hAnsi="Courier New"/>
    </w:rPr>
  </w:style>
  <w:style w:type="paragraph" w:customStyle="1" w:styleId="NoteBullet">
    <w:name w:val="Note Bullet"/>
    <w:basedOn w:val="Note"/>
    <w:rsid w:val="00B04543"/>
    <w:pPr>
      <w:tabs>
        <w:tab w:val="clear" w:pos="680"/>
      </w:tabs>
      <w:spacing w:before="60" w:after="60"/>
    </w:pPr>
  </w:style>
  <w:style w:type="paragraph" w:customStyle="1" w:styleId="SubHeading2">
    <w:name w:val="SubHeading2"/>
    <w:basedOn w:val="HeadingBase"/>
    <w:rsid w:val="00B04543"/>
    <w:pPr>
      <w:spacing w:before="240" w:after="60"/>
    </w:pPr>
    <w:rPr>
      <w:sz w:val="20"/>
    </w:rPr>
  </w:style>
  <w:style w:type="paragraph" w:customStyle="1" w:styleId="SubHeading1">
    <w:name w:val="SubHeading1"/>
    <w:basedOn w:val="HeadingBase"/>
    <w:rsid w:val="00B04543"/>
    <w:pPr>
      <w:spacing w:before="240" w:after="60"/>
    </w:pPr>
    <w:rPr>
      <w:color w:val="918585"/>
      <w:sz w:val="22"/>
    </w:rPr>
  </w:style>
  <w:style w:type="paragraph" w:customStyle="1" w:styleId="SideHeading">
    <w:name w:val="Side Heading"/>
    <w:basedOn w:val="HeadingBase"/>
    <w:rsid w:val="00B04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543"/>
    <w:pPr>
      <w:numPr>
        <w:numId w:val="10"/>
      </w:numPr>
    </w:pPr>
  </w:style>
  <w:style w:type="paragraph" w:styleId="PlainText">
    <w:name w:val="Plain Text"/>
    <w:basedOn w:val="Normal"/>
    <w:link w:val="PlainTextChar"/>
    <w:rsid w:val="00B04543"/>
    <w:rPr>
      <w:sz w:val="20"/>
    </w:rPr>
  </w:style>
  <w:style w:type="character" w:customStyle="1" w:styleId="PlainTextChar">
    <w:name w:val="Plain Text Char"/>
    <w:basedOn w:val="DefaultParagraphFont"/>
    <w:link w:val="PlainText"/>
    <w:rsid w:val="00B04543"/>
    <w:rPr>
      <w:rFonts w:ascii="Courier New" w:eastAsia="Times New Roman" w:hAnsi="Courier New" w:cs="Times New Roman"/>
      <w:sz w:val="20"/>
      <w:szCs w:val="20"/>
      <w:lang w:eastAsia="en-US"/>
    </w:rPr>
  </w:style>
  <w:style w:type="character" w:customStyle="1" w:styleId="MenuOption">
    <w:name w:val="Menu Option"/>
    <w:basedOn w:val="DefaultParagraphFont"/>
    <w:rsid w:val="00B04543"/>
    <w:rPr>
      <w:b/>
      <w:smallCaps/>
    </w:rPr>
  </w:style>
  <w:style w:type="paragraph" w:customStyle="1" w:styleId="TableListNumber">
    <w:name w:val="Table List Number"/>
    <w:basedOn w:val="ListNumber"/>
    <w:rsid w:val="00B04543"/>
    <w:pPr>
      <w:numPr>
        <w:numId w:val="0"/>
      </w:numPr>
    </w:pPr>
  </w:style>
  <w:style w:type="paragraph" w:styleId="TOC4">
    <w:name w:val="toc 4"/>
    <w:basedOn w:val="TOCBase"/>
    <w:next w:val="Normal"/>
    <w:semiHidden/>
    <w:rsid w:val="00B04543"/>
    <w:pPr>
      <w:tabs>
        <w:tab w:val="right" w:leader="dot" w:pos="9071"/>
      </w:tabs>
      <w:ind w:left="1701"/>
    </w:pPr>
  </w:style>
  <w:style w:type="paragraph" w:customStyle="1" w:styleId="ListAlpha">
    <w:name w:val="List Alpha"/>
    <w:basedOn w:val="List"/>
    <w:rsid w:val="00B04543"/>
    <w:pPr>
      <w:numPr>
        <w:numId w:val="8"/>
      </w:numPr>
    </w:pPr>
  </w:style>
  <w:style w:type="paragraph" w:customStyle="1" w:styleId="ListAlpha2">
    <w:name w:val="List Alpha 2"/>
    <w:basedOn w:val="List2"/>
    <w:rsid w:val="00B04543"/>
    <w:pPr>
      <w:numPr>
        <w:numId w:val="7"/>
      </w:numPr>
    </w:pPr>
  </w:style>
  <w:style w:type="paragraph" w:styleId="List2">
    <w:name w:val="List 2"/>
    <w:basedOn w:val="BodyText"/>
    <w:rsid w:val="00B04543"/>
    <w:pPr>
      <w:tabs>
        <w:tab w:val="left" w:pos="680"/>
      </w:tabs>
      <w:spacing w:before="60" w:after="60"/>
      <w:ind w:left="680" w:hanging="340"/>
    </w:pPr>
  </w:style>
  <w:style w:type="paragraph" w:styleId="List3">
    <w:name w:val="List 3"/>
    <w:basedOn w:val="BodyText"/>
    <w:rsid w:val="00B04543"/>
    <w:pPr>
      <w:tabs>
        <w:tab w:val="left" w:pos="1021"/>
      </w:tabs>
      <w:spacing w:before="60" w:after="60"/>
      <w:ind w:left="1020" w:hanging="340"/>
    </w:pPr>
  </w:style>
  <w:style w:type="paragraph" w:styleId="List4">
    <w:name w:val="List 4"/>
    <w:basedOn w:val="BodyText"/>
    <w:rsid w:val="00B04543"/>
    <w:pPr>
      <w:tabs>
        <w:tab w:val="left" w:pos="1361"/>
      </w:tabs>
      <w:spacing w:before="60" w:after="60"/>
      <w:ind w:left="1361" w:hanging="340"/>
    </w:pPr>
  </w:style>
  <w:style w:type="paragraph" w:styleId="List5">
    <w:name w:val="List 5"/>
    <w:basedOn w:val="BodyText"/>
    <w:rsid w:val="00B04543"/>
    <w:pPr>
      <w:tabs>
        <w:tab w:val="left" w:pos="1701"/>
      </w:tabs>
      <w:spacing w:before="60" w:after="60"/>
      <w:ind w:left="1701" w:hanging="340"/>
    </w:pPr>
  </w:style>
  <w:style w:type="paragraph" w:styleId="ListBullet3">
    <w:name w:val="List Bullet 3"/>
    <w:basedOn w:val="List3"/>
    <w:rsid w:val="00B04543"/>
    <w:pPr>
      <w:numPr>
        <w:numId w:val="13"/>
      </w:numPr>
      <w:tabs>
        <w:tab w:val="clear" w:pos="1021"/>
      </w:tabs>
      <w:ind w:left="1037" w:hanging="357"/>
    </w:pPr>
  </w:style>
  <w:style w:type="paragraph" w:styleId="ListBullet4">
    <w:name w:val="List Bullet 4"/>
    <w:basedOn w:val="List4"/>
    <w:rsid w:val="00B04543"/>
    <w:pPr>
      <w:numPr>
        <w:numId w:val="2"/>
      </w:numPr>
      <w:tabs>
        <w:tab w:val="clear" w:pos="1361"/>
      </w:tabs>
    </w:pPr>
  </w:style>
  <w:style w:type="paragraph" w:styleId="ListBullet5">
    <w:name w:val="List Bullet 5"/>
    <w:basedOn w:val="List5"/>
    <w:rsid w:val="00B04543"/>
    <w:pPr>
      <w:numPr>
        <w:numId w:val="3"/>
      </w:numPr>
    </w:pPr>
  </w:style>
  <w:style w:type="paragraph" w:styleId="ListContinue2">
    <w:name w:val="List Continue 2"/>
    <w:basedOn w:val="List2"/>
    <w:rsid w:val="00B04543"/>
    <w:pPr>
      <w:ind w:firstLine="0"/>
    </w:pPr>
  </w:style>
  <w:style w:type="paragraph" w:styleId="ListContinue3">
    <w:name w:val="List Continue 3"/>
    <w:basedOn w:val="List3"/>
    <w:rsid w:val="00B04543"/>
    <w:pPr>
      <w:ind w:left="1021" w:firstLine="0"/>
    </w:pPr>
  </w:style>
  <w:style w:type="paragraph" w:styleId="ListContinue4">
    <w:name w:val="List Continue 4"/>
    <w:basedOn w:val="List4"/>
    <w:rsid w:val="00B04543"/>
    <w:pPr>
      <w:ind w:firstLine="0"/>
    </w:pPr>
  </w:style>
  <w:style w:type="paragraph" w:styleId="ListContinue5">
    <w:name w:val="List Continue 5"/>
    <w:basedOn w:val="List5"/>
    <w:rsid w:val="00B04543"/>
    <w:pPr>
      <w:ind w:firstLine="0"/>
    </w:pPr>
  </w:style>
  <w:style w:type="paragraph" w:styleId="ListNumber3">
    <w:name w:val="List Number 3"/>
    <w:basedOn w:val="List3"/>
    <w:rsid w:val="00B04543"/>
    <w:pPr>
      <w:numPr>
        <w:numId w:val="4"/>
      </w:numPr>
    </w:pPr>
  </w:style>
  <w:style w:type="paragraph" w:styleId="ListNumber4">
    <w:name w:val="List Number 4"/>
    <w:basedOn w:val="List4"/>
    <w:rsid w:val="00B04543"/>
    <w:pPr>
      <w:numPr>
        <w:numId w:val="5"/>
      </w:numPr>
    </w:pPr>
  </w:style>
  <w:style w:type="paragraph" w:styleId="ListNumber5">
    <w:name w:val="List Number 5"/>
    <w:basedOn w:val="List5"/>
    <w:rsid w:val="00B04543"/>
    <w:pPr>
      <w:numPr>
        <w:numId w:val="6"/>
      </w:numPr>
    </w:pPr>
  </w:style>
  <w:style w:type="paragraph" w:styleId="BlockText">
    <w:name w:val="Block Text"/>
    <w:basedOn w:val="Normal"/>
    <w:rsid w:val="00B04543"/>
    <w:pPr>
      <w:spacing w:after="120"/>
      <w:ind w:left="1440" w:right="1440"/>
    </w:pPr>
  </w:style>
  <w:style w:type="character" w:customStyle="1" w:styleId="Subscript">
    <w:name w:val="Subscript"/>
    <w:basedOn w:val="DefaultParagraphFont"/>
    <w:rsid w:val="00B04543"/>
    <w:rPr>
      <w:sz w:val="16"/>
      <w:vertAlign w:val="subscript"/>
    </w:rPr>
  </w:style>
  <w:style w:type="character" w:customStyle="1" w:styleId="Superscript">
    <w:name w:val="Superscript"/>
    <w:basedOn w:val="DefaultParagraphFont"/>
    <w:rsid w:val="00B04543"/>
    <w:rPr>
      <w:sz w:val="16"/>
      <w:vertAlign w:val="superscript"/>
    </w:rPr>
  </w:style>
  <w:style w:type="character" w:customStyle="1" w:styleId="Symbols">
    <w:name w:val="Symbols"/>
    <w:basedOn w:val="DefaultParagraphFont"/>
    <w:rsid w:val="00B04543"/>
    <w:rPr>
      <w:rFonts w:ascii="Symbol" w:hAnsi="Symbol"/>
    </w:rPr>
  </w:style>
  <w:style w:type="character" w:customStyle="1" w:styleId="MenuOptions">
    <w:name w:val="Menu Options"/>
    <w:basedOn w:val="DefaultParagraphFont"/>
    <w:rsid w:val="00B04543"/>
    <w:rPr>
      <w:rFonts w:ascii="Arial Narrow" w:hAnsi="Arial Narrow"/>
      <w:smallCaps/>
    </w:rPr>
  </w:style>
  <w:style w:type="character" w:customStyle="1" w:styleId="Buttons">
    <w:name w:val="Buttons"/>
    <w:basedOn w:val="DefaultParagraphFont"/>
    <w:rsid w:val="00B04543"/>
    <w:rPr>
      <w:b/>
    </w:rPr>
  </w:style>
  <w:style w:type="character" w:customStyle="1" w:styleId="Underlined">
    <w:name w:val="Underlined"/>
    <w:basedOn w:val="DefaultParagraphFont"/>
    <w:rsid w:val="00B04543"/>
    <w:rPr>
      <w:u w:val="single"/>
    </w:rPr>
  </w:style>
  <w:style w:type="paragraph" w:customStyle="1" w:styleId="TableBodyTextRight">
    <w:name w:val="Table Body Text Right"/>
    <w:basedOn w:val="TableBodyText"/>
    <w:rsid w:val="00B04543"/>
    <w:pPr>
      <w:widowControl w:val="0"/>
      <w:autoSpaceDE w:val="0"/>
      <w:autoSpaceDN w:val="0"/>
      <w:adjustRightInd w:val="0"/>
      <w:jc w:val="right"/>
    </w:pPr>
    <w:rPr>
      <w:rFonts w:cs="Arial"/>
      <w:szCs w:val="18"/>
    </w:rPr>
  </w:style>
  <w:style w:type="paragraph" w:customStyle="1" w:styleId="CopyrightText">
    <w:name w:val="Copyright Text"/>
    <w:basedOn w:val="BodyText"/>
    <w:rsid w:val="00B04543"/>
    <w:rPr>
      <w:sz w:val="18"/>
    </w:rPr>
  </w:style>
  <w:style w:type="paragraph" w:customStyle="1" w:styleId="BodySmallRight">
    <w:name w:val="Body Small Right"/>
    <w:basedOn w:val="BodyTextRight"/>
    <w:rsid w:val="00B04543"/>
    <w:rPr>
      <w:sz w:val="18"/>
      <w:szCs w:val="18"/>
    </w:rPr>
  </w:style>
  <w:style w:type="paragraph" w:customStyle="1" w:styleId="MarginEdition">
    <w:name w:val="Margin Edition"/>
    <w:basedOn w:val="MarginNote"/>
    <w:rsid w:val="00B04543"/>
    <w:pPr>
      <w:spacing w:before="0" w:after="0"/>
    </w:pPr>
    <w:rPr>
      <w:rFonts w:ascii="Times New Roman" w:hAnsi="Times New Roman"/>
      <w:color w:val="999999"/>
    </w:rPr>
  </w:style>
  <w:style w:type="paragraph" w:customStyle="1" w:styleId="Spacer">
    <w:name w:val="Spacer"/>
    <w:basedOn w:val="Normal"/>
    <w:rsid w:val="00B04543"/>
    <w:rPr>
      <w:sz w:val="2"/>
      <w:szCs w:val="2"/>
    </w:rPr>
  </w:style>
  <w:style w:type="character" w:customStyle="1" w:styleId="Small">
    <w:name w:val="Small"/>
    <w:basedOn w:val="DefaultParagraphFont"/>
    <w:rsid w:val="00B04543"/>
    <w:rPr>
      <w:sz w:val="16"/>
    </w:rPr>
  </w:style>
  <w:style w:type="paragraph" w:customStyle="1" w:styleId="WideTable">
    <w:name w:val="Wide Table"/>
    <w:basedOn w:val="Normal"/>
    <w:rsid w:val="00B04543"/>
    <w:pPr>
      <w:ind w:left="-1418"/>
    </w:pPr>
    <w:rPr>
      <w:sz w:val="2"/>
      <w:szCs w:val="2"/>
    </w:rPr>
  </w:style>
  <w:style w:type="character" w:styleId="PageNumber">
    <w:name w:val="page number"/>
    <w:basedOn w:val="DefaultParagraphFont"/>
    <w:rsid w:val="00B04543"/>
  </w:style>
  <w:style w:type="paragraph" w:styleId="Quote">
    <w:name w:val="Quote"/>
    <w:basedOn w:val="Heading1"/>
    <w:link w:val="QuoteChar"/>
    <w:qFormat/>
    <w:rsid w:val="00B04543"/>
    <w:rPr>
      <w:b w:val="0"/>
      <w:sz w:val="72"/>
      <w:szCs w:val="72"/>
      <w:lang w:val="en-NZ"/>
    </w:rPr>
  </w:style>
  <w:style w:type="character" w:customStyle="1" w:styleId="QuoteChar">
    <w:name w:val="Quote Char"/>
    <w:basedOn w:val="DefaultParagraphFont"/>
    <w:link w:val="Quote"/>
    <w:rsid w:val="00B04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543"/>
    <w:pPr>
      <w:pageBreakBefore/>
    </w:pPr>
  </w:style>
  <w:style w:type="paragraph" w:customStyle="1" w:styleId="Border">
    <w:name w:val="Border"/>
    <w:basedOn w:val="Normal"/>
    <w:qFormat/>
    <w:rsid w:val="00B04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543"/>
    <w:rPr>
      <w:b/>
      <w:bCs/>
      <w:i/>
      <w:iCs/>
      <w:color w:val="auto"/>
    </w:rPr>
  </w:style>
  <w:style w:type="paragraph" w:styleId="IntenseQuote">
    <w:name w:val="Intense Quote"/>
    <w:basedOn w:val="Normal"/>
    <w:next w:val="Normal"/>
    <w:link w:val="IntenseQuoteChar"/>
    <w:uiPriority w:val="30"/>
    <w:qFormat/>
    <w:rsid w:val="00B04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543"/>
    <w:rPr>
      <w:smallCaps/>
      <w:color w:val="auto"/>
      <w:u w:val="single"/>
    </w:rPr>
  </w:style>
  <w:style w:type="character" w:styleId="IntenseReference">
    <w:name w:val="Intense Reference"/>
    <w:basedOn w:val="DefaultParagraphFont"/>
    <w:uiPriority w:val="32"/>
    <w:qFormat/>
    <w:rsid w:val="00B04543"/>
    <w:rPr>
      <w:b/>
      <w:bCs/>
      <w:smallCaps/>
      <w:color w:val="auto"/>
      <w:spacing w:val="5"/>
      <w:u w:val="single"/>
    </w:rPr>
  </w:style>
  <w:style w:type="paragraph" w:customStyle="1" w:styleId="2ColumnHeading">
    <w:name w:val="2Column Heading"/>
    <w:basedOn w:val="BodyText"/>
    <w:qFormat/>
    <w:rsid w:val="00B04543"/>
    <w:pPr>
      <w:spacing w:after="60"/>
      <w:ind w:left="-2268"/>
    </w:pPr>
    <w:rPr>
      <w:b/>
    </w:rPr>
  </w:style>
  <w:style w:type="paragraph" w:customStyle="1" w:styleId="Heading1TOC">
    <w:name w:val="Heading1 TOC"/>
    <w:basedOn w:val="Normal"/>
    <w:qFormat/>
    <w:rsid w:val="00B04543"/>
    <w:pPr>
      <w:spacing w:before="240" w:after="120"/>
    </w:pPr>
    <w:rPr>
      <w:rFonts w:ascii="Times New Roman" w:hAnsi="Times New Roman"/>
      <w:b/>
      <w:sz w:val="32"/>
    </w:rPr>
  </w:style>
  <w:style w:type="paragraph" w:customStyle="1" w:styleId="Heading2TOC">
    <w:name w:val="Heading2 TOC"/>
    <w:basedOn w:val="Normal"/>
    <w:qFormat/>
    <w:rsid w:val="00B04543"/>
    <w:pPr>
      <w:spacing w:before="240" w:after="60"/>
    </w:pPr>
    <w:rPr>
      <w:rFonts w:ascii="Times New Roman" w:hAnsi="Times New Roman"/>
      <w:b/>
      <w:sz w:val="28"/>
    </w:rPr>
  </w:style>
  <w:style w:type="character" w:customStyle="1" w:styleId="Underline">
    <w:name w:val="Underline"/>
    <w:basedOn w:val="DefaultParagraphFont"/>
    <w:qFormat/>
    <w:rsid w:val="00B04543"/>
    <w:rPr>
      <w:u w:val="single"/>
    </w:rPr>
  </w:style>
  <w:style w:type="character" w:customStyle="1" w:styleId="BoldandItalics">
    <w:name w:val="Bold and Italics"/>
    <w:qFormat/>
    <w:rsid w:val="00B04543"/>
    <w:rPr>
      <w:b/>
      <w:i/>
      <w:u w:val="none"/>
    </w:rPr>
  </w:style>
  <w:style w:type="paragraph" w:styleId="BalloonText">
    <w:name w:val="Balloon Text"/>
    <w:basedOn w:val="Normal"/>
    <w:link w:val="BalloonTextChar"/>
    <w:rsid w:val="00B04543"/>
    <w:rPr>
      <w:rFonts w:ascii="Tahoma" w:hAnsi="Tahoma" w:cs="Tahoma"/>
      <w:sz w:val="16"/>
      <w:szCs w:val="16"/>
    </w:rPr>
  </w:style>
  <w:style w:type="character" w:customStyle="1" w:styleId="BalloonTextChar">
    <w:name w:val="Balloon Text Char"/>
    <w:basedOn w:val="DefaultParagraphFont"/>
    <w:link w:val="BalloonText"/>
    <w:rsid w:val="00B04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5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543"/>
    <w:rPr>
      <w:b/>
      <w:color w:val="660033"/>
      <w:spacing w:val="0"/>
    </w:rPr>
  </w:style>
  <w:style w:type="paragraph" w:customStyle="1" w:styleId="Nameditemlist">
    <w:name w:val="Named item list"/>
    <w:basedOn w:val="BodyText"/>
    <w:qFormat/>
    <w:rsid w:val="00B04543"/>
    <w:pPr>
      <w:tabs>
        <w:tab w:val="left" w:pos="2835"/>
      </w:tabs>
      <w:ind w:left="2835" w:hanging="2835"/>
    </w:pPr>
  </w:style>
  <w:style w:type="paragraph" w:customStyle="1" w:styleId="BodyTextnopadding">
    <w:name w:val="Body Text no padding"/>
    <w:basedOn w:val="BodyText"/>
    <w:qFormat/>
    <w:rsid w:val="00B04543"/>
    <w:pPr>
      <w:spacing w:before="0" w:after="0"/>
    </w:pPr>
  </w:style>
  <w:style w:type="paragraph" w:customStyle="1" w:styleId="BodyTextBold">
    <w:name w:val="Body Text Bold"/>
    <w:basedOn w:val="BodyText"/>
    <w:qFormat/>
    <w:rsid w:val="00B04543"/>
    <w:rPr>
      <w:b/>
    </w:rPr>
  </w:style>
  <w:style w:type="character" w:styleId="Hyperlink">
    <w:name w:val="Hyperlink"/>
    <w:basedOn w:val="DefaultParagraphFont"/>
    <w:uiPriority w:val="99"/>
    <w:unhideWhenUsed/>
    <w:rsid w:val="00FF0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5909</Characters>
  <Application>Microsoft Office Word</Application>
  <DocSecurity>0</DocSecurity>
  <Lines>227</Lines>
  <Paragraphs>127</Paragraphs>
  <ScaleCrop>false</ScaleCrop>
  <Company>Author-it Software Corporation Ltd.</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CUAFOH201 Undertake routine front of house duties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